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89D" w:rsidRPr="00A43AF3" w:rsidRDefault="00561D43" w:rsidP="00A43AF3">
      <w:pPr>
        <w:pStyle w:val="Header"/>
        <w:rPr>
          <w:lang w:val="en-GB"/>
        </w:rPr>
      </w:pPr>
      <w:r w:rsidRPr="00A43AF3">
        <w:rPr>
          <w:lang w:val="en-GB"/>
        </w:rPr>
        <w:t>3GPP T</w:t>
      </w:r>
      <w:r w:rsidR="00E72F30" w:rsidRPr="00A43AF3">
        <w:rPr>
          <w:lang w:val="en-GB"/>
        </w:rPr>
        <w:t>SG RAN WG2 #</w:t>
      </w:r>
      <w:r w:rsidR="0084046D" w:rsidRPr="00A43AF3">
        <w:rPr>
          <w:lang w:val="en-GB"/>
        </w:rPr>
        <w:t>9</w:t>
      </w:r>
      <w:r w:rsidR="00ED620E">
        <w:rPr>
          <w:lang w:val="en-GB"/>
        </w:rPr>
        <w:t>1</w:t>
      </w:r>
    </w:p>
    <w:p w:rsidR="007D7EC8" w:rsidRPr="0073578E" w:rsidRDefault="005B5B7C" w:rsidP="0074284E">
      <w:pPr>
        <w:pStyle w:val="Header"/>
        <w:rPr>
          <w:lang w:val="en-GB"/>
        </w:rPr>
      </w:pPr>
      <w:r>
        <w:rPr>
          <w:lang w:val="en-GB"/>
        </w:rPr>
        <w:t>2</w:t>
      </w:r>
      <w:r w:rsidR="00ED620E">
        <w:rPr>
          <w:lang w:val="en-GB"/>
        </w:rPr>
        <w:t>4</w:t>
      </w:r>
      <w:r w:rsidR="00F96D32" w:rsidRPr="0073578E">
        <w:rPr>
          <w:lang w:val="en-GB"/>
        </w:rPr>
        <w:t>.</w:t>
      </w:r>
      <w:r w:rsidR="00ED620E">
        <w:rPr>
          <w:lang w:val="en-GB"/>
        </w:rPr>
        <w:t>8</w:t>
      </w:r>
      <w:r w:rsidR="00F96D32" w:rsidRPr="0073578E">
        <w:rPr>
          <w:lang w:val="en-GB"/>
        </w:rPr>
        <w:t>.</w:t>
      </w:r>
      <w:r w:rsidR="00BA52FD" w:rsidRPr="0073578E">
        <w:rPr>
          <w:lang w:val="en-GB"/>
        </w:rPr>
        <w:t xml:space="preserve"> to </w:t>
      </w:r>
      <w:r>
        <w:rPr>
          <w:lang w:val="en-GB"/>
        </w:rPr>
        <w:t>2</w:t>
      </w:r>
      <w:r w:rsidR="00ED620E">
        <w:rPr>
          <w:lang w:val="en-GB"/>
        </w:rPr>
        <w:t>8</w:t>
      </w:r>
      <w:r w:rsidR="00F96D32" w:rsidRPr="0073578E">
        <w:rPr>
          <w:lang w:val="en-GB"/>
        </w:rPr>
        <w:t>.</w:t>
      </w:r>
      <w:r w:rsidR="00ED620E">
        <w:rPr>
          <w:lang w:val="en-GB"/>
        </w:rPr>
        <w:t>8</w:t>
      </w:r>
      <w:r w:rsidR="00F96D32" w:rsidRPr="0073578E">
        <w:rPr>
          <w:lang w:val="en-GB"/>
        </w:rPr>
        <w:t>.201</w:t>
      </w:r>
      <w:r w:rsidR="006314B0" w:rsidRPr="0073578E">
        <w:rPr>
          <w:lang w:val="en-GB"/>
        </w:rPr>
        <w:t>5</w:t>
      </w:r>
      <w:r w:rsidR="00C835D8" w:rsidRPr="0073578E">
        <w:rPr>
          <w:lang w:val="en-GB"/>
        </w:rPr>
        <w:t>,</w:t>
      </w:r>
      <w:r w:rsidR="009E5F94" w:rsidRPr="0073578E">
        <w:rPr>
          <w:lang w:val="en-GB"/>
        </w:rPr>
        <w:t xml:space="preserve"> </w:t>
      </w:r>
      <w:r w:rsidR="00ED620E">
        <w:rPr>
          <w:lang w:val="en-GB"/>
        </w:rPr>
        <w:t>Beijing</w:t>
      </w:r>
      <w:r w:rsidR="006314B0" w:rsidRPr="0073578E">
        <w:rPr>
          <w:lang w:val="en-GB"/>
        </w:rPr>
        <w:t xml:space="preserve">, </w:t>
      </w:r>
      <w:r w:rsidR="00ED620E">
        <w:rPr>
          <w:lang w:val="en-GB"/>
        </w:rPr>
        <w:t>China</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4C7459" w:rsidRPr="0073578E">
        <w:rPr>
          <w:lang w:val="en-GB"/>
        </w:rPr>
        <w:t xml:space="preserve">RAN2 Chairman </w:t>
      </w:r>
      <w:r w:rsidR="00475D77" w:rsidRPr="0073578E">
        <w:rPr>
          <w:lang w:val="en-GB"/>
        </w:rPr>
        <w:t>(Ericsson)</w:t>
      </w:r>
    </w:p>
    <w:p w:rsidR="00E824D5" w:rsidRDefault="006B7DEB" w:rsidP="00E824D5">
      <w:pPr>
        <w:pStyle w:val="Header"/>
        <w:rPr>
          <w:lang w:val="en-GB"/>
        </w:rPr>
      </w:pPr>
      <w:r w:rsidRPr="0073578E">
        <w:rPr>
          <w:lang w:val="en-GB"/>
        </w:rPr>
        <w:t>Object:</w:t>
      </w:r>
      <w:r w:rsidRPr="0073578E">
        <w:rPr>
          <w:lang w:val="en-GB"/>
        </w:rPr>
        <w:tab/>
      </w:r>
      <w:bookmarkStart w:id="0" w:name="_Toc198546512"/>
      <w:r w:rsidR="00C63123">
        <w:rPr>
          <w:lang w:val="en-GB"/>
        </w:rPr>
        <w:t>Chairman Notes</w:t>
      </w:r>
    </w:p>
    <w:p w:rsidR="0086710B" w:rsidRDefault="00F53AE7" w:rsidP="00E824D5">
      <w:pPr>
        <w:pStyle w:val="Header"/>
        <w:rPr>
          <w:color w:val="FF0000"/>
          <w:lang w:val="en-GB"/>
        </w:rPr>
      </w:pPr>
      <w:r w:rsidRPr="00F53AE7">
        <w:rPr>
          <w:color w:val="FF0000"/>
          <w:lang w:val="en-GB"/>
        </w:rPr>
        <w:tab/>
      </w:r>
      <w:r w:rsidR="00663945">
        <w:rPr>
          <w:color w:val="FF0000"/>
          <w:lang w:val="en-GB"/>
        </w:rPr>
        <w:tab/>
      </w:r>
    </w:p>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0"/>
      <w:r w:rsidR="00A245C7">
        <w:rPr>
          <w:lang w:val="en-US"/>
        </w:rPr>
        <w:t xml:space="preserve">  </w:t>
      </w:r>
    </w:p>
    <w:p w:rsidR="006B7DEB" w:rsidRPr="0073578E" w:rsidRDefault="006B7DEB" w:rsidP="00BD1D0B">
      <w:pPr>
        <w:pStyle w:val="Heading2"/>
      </w:pPr>
      <w:bookmarkStart w:id="1" w:name="_Toc198546513"/>
      <w:r w:rsidRPr="0073578E">
        <w:t>1.1</w:t>
      </w:r>
      <w:r w:rsidRPr="0073578E">
        <w:tab/>
        <w:t>Call for IPR</w:t>
      </w:r>
      <w:bookmarkEnd w:id="1"/>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proofErr w:type="gramStart"/>
            <w:r w:rsidRPr="0073578E">
              <w:rPr>
                <w:sz w:val="22"/>
                <w:szCs w:val="22"/>
              </w:rPr>
              <w:t>to</w:t>
            </w:r>
            <w:proofErr w:type="gramEnd"/>
            <w:r w:rsidRPr="0073578E">
              <w:rPr>
                <w:sz w:val="22"/>
                <w:szCs w:val="22"/>
              </w:rPr>
              <w:t xml:space="preserve">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proofErr w:type="gramStart"/>
            <w:r w:rsidRPr="0073578E">
              <w:rPr>
                <w:sz w:val="22"/>
                <w:szCs w:val="22"/>
              </w:rPr>
              <w:t>to</w:t>
            </w:r>
            <w:proofErr w:type="gramEnd"/>
            <w:r w:rsidRPr="0073578E">
              <w:rPr>
                <w:sz w:val="22"/>
                <w:szCs w:val="22"/>
              </w:rPr>
              <w:t xml:space="preserve">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2"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lastRenderedPageBreak/>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2"/>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5951DB" w:rsidRDefault="006B7DEB" w:rsidP="00662A09">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060976" w:rsidRDefault="0037593C" w:rsidP="00EF071C">
      <w:pPr>
        <w:pStyle w:val="Doc-title"/>
      </w:pPr>
      <w:hyperlink r:id="rId9" w:history="1">
        <w:r w:rsidR="00EF071C" w:rsidRPr="00D50160">
          <w:rPr>
            <w:rStyle w:val="Hyperlink"/>
          </w:rPr>
          <w:t>R2-153001</w:t>
        </w:r>
      </w:hyperlink>
      <w:r w:rsidR="00EF071C">
        <w:tab/>
        <w:t xml:space="preserve">Proposed agenda for RAN2 #91 Beijing, China, 24.8.-28.8.2015; Ericsson (RAN2 chairman); agenda; </w:t>
      </w:r>
    </w:p>
    <w:p w:rsidR="00513F3A" w:rsidRPr="00513F3A" w:rsidRDefault="00513F3A" w:rsidP="00513F3A">
      <w:pPr>
        <w:pStyle w:val="Doc-text2"/>
      </w:pPr>
      <w:r>
        <w:t>=&gt;</w:t>
      </w:r>
      <w:r>
        <w:tab/>
        <w:t>Approved</w:t>
      </w:r>
    </w:p>
    <w:p w:rsidR="00A65756" w:rsidRPr="0073578E" w:rsidRDefault="00A65756" w:rsidP="00A65756">
      <w:pPr>
        <w:pStyle w:val="Doc-text2"/>
      </w:pPr>
    </w:p>
    <w:p w:rsidR="001C0AEB" w:rsidRPr="00396813" w:rsidRDefault="001C0AEB" w:rsidP="001C0AEB">
      <w:pPr>
        <w:tabs>
          <w:tab w:val="left" w:pos="1622"/>
        </w:tabs>
        <w:spacing w:before="0"/>
        <w:ind w:left="363" w:hanging="363"/>
        <w:rPr>
          <w:rFonts w:cs="Arial"/>
          <w:b/>
          <w:i/>
        </w:rPr>
      </w:pPr>
      <w:r w:rsidRPr="00396813">
        <w:rPr>
          <w:rFonts w:cs="Arial"/>
          <w:b/>
          <w:i/>
        </w:rPr>
        <w:t>Time-schedule is only indicative (i.e. topics might move forward/backward!):</w:t>
      </w:r>
    </w:p>
    <w:p w:rsidR="001C0AEB" w:rsidRPr="0073578E" w:rsidRDefault="001C0AEB" w:rsidP="001C0AEB">
      <w:pPr>
        <w:tabs>
          <w:tab w:val="left" w:pos="1622"/>
        </w:tabs>
        <w:spacing w:before="0"/>
        <w:ind w:left="363" w:hanging="363"/>
        <w:rPr>
          <w:rFonts w:cs="Arial"/>
          <w:b/>
          <w:i/>
          <w:color w:val="FF0000"/>
        </w:rPr>
      </w:pPr>
    </w:p>
    <w:tbl>
      <w:tblPr>
        <w:tblW w:w="8505" w:type="dxa"/>
        <w:tblInd w:w="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2275"/>
        <w:gridCol w:w="2275"/>
        <w:gridCol w:w="2276"/>
      </w:tblGrid>
      <w:tr w:rsidR="00053E66" w:rsidRPr="0073578E" w:rsidTr="00053E66">
        <w:tc>
          <w:tcPr>
            <w:tcW w:w="1679"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rPr>
                <w:rFonts w:cs="Arial"/>
                <w:b/>
                <w:i/>
                <w:sz w:val="16"/>
                <w:szCs w:val="16"/>
              </w:rPr>
            </w:pPr>
            <w:r w:rsidRPr="0073578E">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Main room</w:t>
            </w:r>
          </w:p>
        </w:tc>
        <w:tc>
          <w:tcPr>
            <w:tcW w:w="2275"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LTE Breakout room</w:t>
            </w:r>
          </w:p>
        </w:tc>
        <w:tc>
          <w:tcPr>
            <w:tcW w:w="2276"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UMTS room</w:t>
            </w:r>
          </w:p>
        </w:tc>
      </w:tr>
      <w:tr w:rsidR="007570DB" w:rsidRPr="0073578E" w:rsidTr="00782F10">
        <w:trPr>
          <w:trHeight w:val="87"/>
        </w:trPr>
        <w:tc>
          <w:tcPr>
            <w:tcW w:w="1679" w:type="dxa"/>
            <w:tcBorders>
              <w:top w:val="single" w:sz="4" w:space="0" w:color="auto"/>
              <w:left w:val="single" w:sz="4" w:space="0" w:color="auto"/>
              <w:right w:val="single" w:sz="4" w:space="0" w:color="auto"/>
            </w:tcBorders>
            <w:hideMark/>
          </w:tcPr>
          <w:p w:rsidR="007570DB" w:rsidRPr="0073578E" w:rsidRDefault="007570DB" w:rsidP="0089675C">
            <w:pPr>
              <w:tabs>
                <w:tab w:val="left" w:pos="720"/>
                <w:tab w:val="left" w:pos="1622"/>
              </w:tabs>
              <w:spacing w:before="20" w:after="20"/>
              <w:rPr>
                <w:rFonts w:cs="Arial"/>
                <w:sz w:val="16"/>
                <w:szCs w:val="16"/>
              </w:rPr>
            </w:pPr>
            <w:r w:rsidRPr="0073578E">
              <w:rPr>
                <w:rFonts w:cs="Arial"/>
                <w:sz w:val="16"/>
                <w:szCs w:val="16"/>
              </w:rPr>
              <w:t xml:space="preserve">Mon 09:00 -&gt; </w:t>
            </w:r>
            <w:r w:rsidR="003D7D65" w:rsidRPr="0073578E">
              <w:rPr>
                <w:rFonts w:cs="Arial"/>
                <w:sz w:val="16"/>
                <w:szCs w:val="16"/>
              </w:rPr>
              <w:t>1</w:t>
            </w:r>
            <w:r w:rsidR="0089675C">
              <w:rPr>
                <w:rFonts w:cs="Arial"/>
                <w:sz w:val="16"/>
                <w:szCs w:val="16"/>
              </w:rPr>
              <w:t>3</w:t>
            </w:r>
            <w:r w:rsidR="003D7D65" w:rsidRPr="0073578E">
              <w:rPr>
                <w:rFonts w:cs="Arial"/>
                <w:sz w:val="16"/>
                <w:szCs w:val="16"/>
              </w:rPr>
              <w:t>:</w:t>
            </w:r>
            <w:r w:rsidR="0089675C">
              <w:rPr>
                <w:rFonts w:cs="Arial"/>
                <w:sz w:val="16"/>
                <w:szCs w:val="16"/>
              </w:rPr>
              <w:t>0</w:t>
            </w:r>
            <w:r w:rsidR="003D7D65" w:rsidRPr="0073578E">
              <w:rPr>
                <w:rFonts w:cs="Arial"/>
                <w:sz w:val="16"/>
                <w:szCs w:val="16"/>
              </w:rPr>
              <w:t>0</w:t>
            </w:r>
          </w:p>
        </w:tc>
        <w:tc>
          <w:tcPr>
            <w:tcW w:w="2275" w:type="dxa"/>
            <w:tcBorders>
              <w:top w:val="single" w:sz="4" w:space="0" w:color="auto"/>
              <w:left w:val="single" w:sz="4" w:space="0" w:color="auto"/>
              <w:right w:val="single" w:sz="4" w:space="0" w:color="auto"/>
            </w:tcBorders>
            <w:hideMark/>
          </w:tcPr>
          <w:p w:rsidR="003C5014" w:rsidRDefault="00087F0A" w:rsidP="00985535">
            <w:pPr>
              <w:tabs>
                <w:tab w:val="left" w:pos="720"/>
                <w:tab w:val="left" w:pos="1622"/>
              </w:tabs>
              <w:spacing w:before="20" w:after="20"/>
              <w:rPr>
                <w:rFonts w:cs="Arial"/>
                <w:sz w:val="16"/>
                <w:szCs w:val="16"/>
              </w:rPr>
            </w:pPr>
            <w:r w:rsidRPr="0073578E">
              <w:rPr>
                <w:rFonts w:cs="Arial"/>
                <w:sz w:val="16"/>
                <w:szCs w:val="16"/>
              </w:rPr>
              <w:t>[2],[3],</w:t>
            </w:r>
            <w:r w:rsidRPr="00AB28D9">
              <w:rPr>
                <w:rFonts w:cs="Arial"/>
                <w:sz w:val="16"/>
                <w:szCs w:val="16"/>
              </w:rPr>
              <w:t>[</w:t>
            </w:r>
            <w:hyperlink w:anchor="_4_Joint_UMTS/LTE:" w:history="1">
              <w:r w:rsidRPr="00AB28D9">
                <w:rPr>
                  <w:rStyle w:val="Hyperlink"/>
                  <w:rFonts w:cs="Arial"/>
                  <w:sz w:val="16"/>
                  <w:szCs w:val="16"/>
                </w:rPr>
                <w:t>4</w:t>
              </w:r>
            </w:hyperlink>
            <w:r w:rsidRPr="00AB28D9">
              <w:rPr>
                <w:rFonts w:cs="Arial"/>
                <w:sz w:val="16"/>
                <w:szCs w:val="16"/>
              </w:rPr>
              <w:t>]</w:t>
            </w:r>
          </w:p>
          <w:p w:rsidR="007570DB" w:rsidRDefault="0089675C" w:rsidP="00985535">
            <w:pPr>
              <w:tabs>
                <w:tab w:val="left" w:pos="720"/>
                <w:tab w:val="left" w:pos="1622"/>
              </w:tabs>
              <w:spacing w:before="20" w:after="20"/>
              <w:rPr>
                <w:rFonts w:cs="Arial"/>
                <w:sz w:val="16"/>
                <w:szCs w:val="16"/>
              </w:rPr>
            </w:pPr>
            <w:r>
              <w:rPr>
                <w:rFonts w:cs="Arial"/>
                <w:sz w:val="16"/>
                <w:szCs w:val="16"/>
              </w:rPr>
              <w:t>[</w:t>
            </w:r>
            <w:hyperlink w:anchor="_5.1_WI:_RAN" w:history="1">
              <w:r w:rsidRPr="00AB28D9">
                <w:rPr>
                  <w:rStyle w:val="Hyperlink"/>
                  <w:rFonts w:cs="Arial"/>
                  <w:sz w:val="16"/>
                  <w:szCs w:val="16"/>
                </w:rPr>
                <w:t>5</w:t>
              </w:r>
              <w:r w:rsidR="003C5014" w:rsidRPr="00AB28D9">
                <w:rPr>
                  <w:rStyle w:val="Hyperlink"/>
                  <w:rFonts w:cs="Arial"/>
                  <w:sz w:val="16"/>
                  <w:szCs w:val="16"/>
                </w:rPr>
                <w:t>.1</w:t>
              </w:r>
            </w:hyperlink>
            <w:r>
              <w:rPr>
                <w:rFonts w:cs="Arial"/>
                <w:sz w:val="16"/>
                <w:szCs w:val="16"/>
              </w:rPr>
              <w:t>]</w:t>
            </w:r>
            <w:r w:rsidR="003C5014">
              <w:rPr>
                <w:rFonts w:cs="Arial"/>
                <w:sz w:val="16"/>
                <w:szCs w:val="16"/>
              </w:rPr>
              <w:t xml:space="preserve"> ACDC</w:t>
            </w:r>
          </w:p>
          <w:p w:rsidR="003C5014" w:rsidRPr="0073578E" w:rsidRDefault="003C5014" w:rsidP="00985535">
            <w:pPr>
              <w:tabs>
                <w:tab w:val="left" w:pos="720"/>
                <w:tab w:val="left" w:pos="1622"/>
              </w:tabs>
              <w:spacing w:before="20" w:after="20"/>
              <w:rPr>
                <w:rFonts w:cs="Arial"/>
                <w:sz w:val="16"/>
                <w:szCs w:val="16"/>
              </w:rPr>
            </w:pPr>
            <w:r>
              <w:rPr>
                <w:rFonts w:cs="Arial"/>
                <w:sz w:val="16"/>
                <w:szCs w:val="16"/>
              </w:rPr>
              <w:t>[</w:t>
            </w:r>
            <w:hyperlink w:anchor="_5.2_SI:_Study" w:history="1">
              <w:r w:rsidRPr="00AB28D9">
                <w:rPr>
                  <w:rStyle w:val="Hyperlink"/>
                  <w:rFonts w:cs="Arial"/>
                  <w:sz w:val="16"/>
                  <w:szCs w:val="16"/>
                </w:rPr>
                <w:t>5</w:t>
              </w:r>
              <w:r w:rsidRPr="00AB28D9">
                <w:rPr>
                  <w:rStyle w:val="Hyperlink"/>
                  <w:rFonts w:cs="Arial"/>
                  <w:sz w:val="16"/>
                  <w:szCs w:val="16"/>
                </w:rPr>
                <w:t>.</w:t>
              </w:r>
              <w:r w:rsidRPr="00AB28D9">
                <w:rPr>
                  <w:rStyle w:val="Hyperlink"/>
                  <w:rFonts w:cs="Arial"/>
                  <w:sz w:val="16"/>
                  <w:szCs w:val="16"/>
                </w:rPr>
                <w:t>2</w:t>
              </w:r>
            </w:hyperlink>
            <w:r>
              <w:rPr>
                <w:rFonts w:cs="Arial"/>
                <w:sz w:val="16"/>
                <w:szCs w:val="16"/>
              </w:rPr>
              <w:t>] Indoor Positioning</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7570DB" w:rsidRPr="0073578E" w:rsidRDefault="007570DB"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7570DB" w:rsidRPr="0073578E" w:rsidRDefault="007570DB" w:rsidP="00053E66">
            <w:pPr>
              <w:tabs>
                <w:tab w:val="left" w:pos="720"/>
                <w:tab w:val="left" w:pos="1622"/>
              </w:tabs>
              <w:spacing w:before="20" w:after="20"/>
              <w:rPr>
                <w:rFonts w:cs="Arial"/>
                <w:sz w:val="16"/>
                <w:szCs w:val="16"/>
              </w:rPr>
            </w:pPr>
          </w:p>
        </w:tc>
      </w:tr>
      <w:tr w:rsidR="007570DB" w:rsidRPr="00F534E4" w:rsidTr="003859FD">
        <w:trPr>
          <w:trHeight w:val="87"/>
        </w:trPr>
        <w:tc>
          <w:tcPr>
            <w:tcW w:w="1679" w:type="dxa"/>
            <w:tcBorders>
              <w:left w:val="single" w:sz="4" w:space="0" w:color="auto"/>
              <w:bottom w:val="single" w:sz="4" w:space="0" w:color="auto"/>
              <w:right w:val="single" w:sz="4" w:space="0" w:color="auto"/>
            </w:tcBorders>
            <w:hideMark/>
          </w:tcPr>
          <w:p w:rsidR="007570DB" w:rsidRPr="00F534E4" w:rsidRDefault="004E66C4" w:rsidP="000A5374">
            <w:pPr>
              <w:tabs>
                <w:tab w:val="left" w:pos="720"/>
                <w:tab w:val="left" w:pos="1622"/>
              </w:tabs>
              <w:spacing w:before="20" w:after="20"/>
              <w:rPr>
                <w:rFonts w:cs="Arial"/>
                <w:sz w:val="16"/>
                <w:szCs w:val="16"/>
              </w:rPr>
            </w:pPr>
            <w:r>
              <w:rPr>
                <w:rFonts w:cs="Arial"/>
                <w:sz w:val="16"/>
                <w:szCs w:val="16"/>
              </w:rPr>
              <w:t>~</w:t>
            </w:r>
            <w:r w:rsidR="003D7D65" w:rsidRPr="00F534E4">
              <w:rPr>
                <w:rFonts w:cs="Arial"/>
                <w:sz w:val="16"/>
                <w:szCs w:val="16"/>
              </w:rPr>
              <w:t>1</w:t>
            </w:r>
            <w:r w:rsidR="00046FB4">
              <w:rPr>
                <w:rFonts w:cs="Arial"/>
                <w:sz w:val="16"/>
                <w:szCs w:val="16"/>
              </w:rPr>
              <w:t>5</w:t>
            </w:r>
            <w:r w:rsidR="003D7D65" w:rsidRPr="00F534E4">
              <w:rPr>
                <w:rFonts w:cs="Arial"/>
                <w:sz w:val="16"/>
                <w:szCs w:val="16"/>
              </w:rPr>
              <w:t>:</w:t>
            </w:r>
            <w:r w:rsidR="000A5374">
              <w:rPr>
                <w:rFonts w:cs="Arial"/>
                <w:sz w:val="16"/>
                <w:szCs w:val="16"/>
              </w:rPr>
              <w:t>0</w:t>
            </w:r>
            <w:r w:rsidR="003D7D65" w:rsidRPr="00F534E4">
              <w:rPr>
                <w:rFonts w:cs="Arial"/>
                <w:sz w:val="16"/>
                <w:szCs w:val="16"/>
              </w:rPr>
              <w:t>0 -&gt;</w:t>
            </w:r>
          </w:p>
        </w:tc>
        <w:tc>
          <w:tcPr>
            <w:tcW w:w="2275" w:type="dxa"/>
            <w:tcBorders>
              <w:left w:val="single" w:sz="4" w:space="0" w:color="auto"/>
              <w:bottom w:val="single" w:sz="4" w:space="0" w:color="auto"/>
              <w:right w:val="single" w:sz="4" w:space="0" w:color="auto"/>
            </w:tcBorders>
            <w:hideMark/>
          </w:tcPr>
          <w:p w:rsidR="00966BB4" w:rsidRPr="00F534E4" w:rsidRDefault="00557143" w:rsidP="00966BB4">
            <w:pPr>
              <w:tabs>
                <w:tab w:val="left" w:pos="720"/>
                <w:tab w:val="left" w:pos="1622"/>
              </w:tabs>
              <w:spacing w:before="20" w:after="20"/>
              <w:rPr>
                <w:rFonts w:cs="Arial"/>
                <w:b/>
                <w:sz w:val="16"/>
                <w:szCs w:val="16"/>
              </w:rPr>
            </w:pPr>
            <w:r w:rsidRPr="00F534E4">
              <w:rPr>
                <w:rFonts w:cs="Arial"/>
                <w:sz w:val="16"/>
                <w:szCs w:val="16"/>
              </w:rPr>
              <w:t>[</w:t>
            </w:r>
            <w:hyperlink w:anchor="_6.1.1_Control_Plane" w:history="1">
              <w:r w:rsidRPr="00AB28D9">
                <w:rPr>
                  <w:rStyle w:val="Hyperlink"/>
                  <w:rFonts w:cs="Arial"/>
                  <w:sz w:val="16"/>
                  <w:szCs w:val="16"/>
                </w:rPr>
                <w:t>6.1</w:t>
              </w:r>
              <w:r w:rsidR="00820E04" w:rsidRPr="00AB28D9">
                <w:rPr>
                  <w:rStyle w:val="Hyperlink"/>
                  <w:rFonts w:cs="Arial"/>
                  <w:sz w:val="16"/>
                  <w:szCs w:val="16"/>
                </w:rPr>
                <w:t>.1</w:t>
              </w:r>
            </w:hyperlink>
            <w:r w:rsidRPr="00F534E4">
              <w:rPr>
                <w:rFonts w:cs="Arial"/>
                <w:sz w:val="16"/>
                <w:szCs w:val="16"/>
              </w:rPr>
              <w:t xml:space="preserve">] LTE Rel-8/9/10/11 </w:t>
            </w:r>
            <w:r w:rsidRPr="00F534E4">
              <w:rPr>
                <w:rFonts w:cs="Arial"/>
                <w:b/>
                <w:sz w:val="16"/>
                <w:szCs w:val="16"/>
              </w:rPr>
              <w:t>CP</w:t>
            </w:r>
          </w:p>
          <w:p w:rsidR="00F171D4" w:rsidRPr="00F534E4" w:rsidRDefault="00F171D4" w:rsidP="00F171D4">
            <w:pPr>
              <w:tabs>
                <w:tab w:val="left" w:pos="720"/>
                <w:tab w:val="left" w:pos="1622"/>
              </w:tabs>
              <w:spacing w:before="20" w:after="20"/>
              <w:rPr>
                <w:rFonts w:cs="Arial"/>
                <w:sz w:val="16"/>
                <w:szCs w:val="16"/>
              </w:rPr>
            </w:pPr>
            <w:r w:rsidRPr="00F534E4">
              <w:rPr>
                <w:rFonts w:cs="Arial"/>
                <w:sz w:val="16"/>
                <w:szCs w:val="16"/>
              </w:rPr>
              <w:t>[</w:t>
            </w:r>
            <w:hyperlink w:anchor="_6.2_LTE:_Rel-12" w:history="1">
              <w:r w:rsidRPr="00AB28D9">
                <w:rPr>
                  <w:rStyle w:val="Hyperlink"/>
                  <w:rFonts w:cs="Arial"/>
                  <w:sz w:val="16"/>
                  <w:szCs w:val="16"/>
                </w:rPr>
                <w:t>6.2</w:t>
              </w:r>
            </w:hyperlink>
            <w:r w:rsidRPr="00F534E4">
              <w:rPr>
                <w:rFonts w:cs="Arial"/>
                <w:sz w:val="16"/>
                <w:szCs w:val="16"/>
              </w:rPr>
              <w:t>]</w:t>
            </w:r>
            <w:r w:rsidR="008F7A72" w:rsidRPr="00F534E4">
              <w:rPr>
                <w:rFonts w:cs="Arial"/>
                <w:sz w:val="16"/>
                <w:szCs w:val="16"/>
              </w:rPr>
              <w:t xml:space="preserve"> LTE Rel-12</w:t>
            </w:r>
          </w:p>
          <w:p w:rsidR="00F171D4" w:rsidRPr="00F534E4" w:rsidRDefault="00F171D4" w:rsidP="00C442C5">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D83E41" w:rsidRPr="00F534E4" w:rsidRDefault="003859FD" w:rsidP="00D83E41">
            <w:pPr>
              <w:tabs>
                <w:tab w:val="left" w:pos="720"/>
                <w:tab w:val="left" w:pos="1622"/>
              </w:tabs>
              <w:spacing w:before="20" w:after="20"/>
              <w:rPr>
                <w:rFonts w:cs="Arial"/>
                <w:b/>
                <w:sz w:val="16"/>
                <w:szCs w:val="16"/>
              </w:rPr>
            </w:pPr>
            <w:r w:rsidRPr="00F534E4">
              <w:rPr>
                <w:rFonts w:cs="Arial"/>
                <w:sz w:val="16"/>
                <w:szCs w:val="16"/>
              </w:rPr>
              <w:t>[</w:t>
            </w:r>
            <w:hyperlink w:anchor="_6.1.2_User_Plane" w:history="1">
              <w:r w:rsidRPr="008904E1">
                <w:rPr>
                  <w:rStyle w:val="Hyperlink"/>
                  <w:rFonts w:cs="Arial"/>
                  <w:sz w:val="16"/>
                  <w:szCs w:val="16"/>
                </w:rPr>
                <w:t>6.1.2</w:t>
              </w:r>
            </w:hyperlink>
            <w:r w:rsidRPr="00F534E4">
              <w:rPr>
                <w:rFonts w:cs="Arial"/>
                <w:sz w:val="16"/>
                <w:szCs w:val="16"/>
              </w:rPr>
              <w:t xml:space="preserve">] LTE Rel-8/9/10/11 </w:t>
            </w:r>
            <w:r w:rsidRPr="00F534E4">
              <w:rPr>
                <w:rFonts w:cs="Arial"/>
                <w:b/>
                <w:sz w:val="16"/>
                <w:szCs w:val="16"/>
              </w:rPr>
              <w:t>UP</w:t>
            </w:r>
          </w:p>
          <w:p w:rsidR="0025753A" w:rsidRPr="00F534E4" w:rsidRDefault="0025753A" w:rsidP="00BD65DE">
            <w:pPr>
              <w:tabs>
                <w:tab w:val="left" w:pos="720"/>
                <w:tab w:val="left" w:pos="1622"/>
              </w:tabs>
              <w:spacing w:before="20" w:after="20"/>
              <w:rPr>
                <w:rFonts w:cs="Arial"/>
                <w:sz w:val="16"/>
                <w:szCs w:val="16"/>
              </w:rPr>
            </w:pPr>
            <w:r w:rsidRPr="00F534E4">
              <w:rPr>
                <w:rFonts w:cs="Arial"/>
                <w:sz w:val="16"/>
                <w:szCs w:val="16"/>
              </w:rPr>
              <w:t>[</w:t>
            </w:r>
            <w:hyperlink w:anchor="_6.2.1.2_Dual_Connectivity" w:history="1">
              <w:r w:rsidRPr="008904E1">
                <w:rPr>
                  <w:rStyle w:val="Hyperlink"/>
                  <w:rFonts w:cs="Arial"/>
                  <w:sz w:val="16"/>
                  <w:szCs w:val="16"/>
                </w:rPr>
                <w:t>6.2</w:t>
              </w:r>
              <w:r w:rsidR="00BD65DE" w:rsidRPr="008904E1">
                <w:rPr>
                  <w:rStyle w:val="Hyperlink"/>
                  <w:rFonts w:cs="Arial"/>
                  <w:sz w:val="16"/>
                  <w:szCs w:val="16"/>
                </w:rPr>
                <w:t>.1.2</w:t>
              </w:r>
            </w:hyperlink>
            <w:r w:rsidRPr="00F534E4">
              <w:rPr>
                <w:rFonts w:cs="Arial"/>
                <w:sz w:val="16"/>
                <w:szCs w:val="16"/>
              </w:rPr>
              <w:t>] DC UP</w:t>
            </w:r>
          </w:p>
          <w:p w:rsidR="00BD65DE" w:rsidRPr="00F534E4" w:rsidRDefault="00BD65DE" w:rsidP="00BD65DE">
            <w:pPr>
              <w:tabs>
                <w:tab w:val="left" w:pos="720"/>
                <w:tab w:val="left" w:pos="1622"/>
              </w:tabs>
              <w:spacing w:before="20" w:after="20"/>
              <w:rPr>
                <w:rFonts w:cs="Arial"/>
                <w:sz w:val="16"/>
                <w:szCs w:val="16"/>
              </w:rPr>
            </w:pPr>
            <w:r w:rsidRPr="00F534E4">
              <w:rPr>
                <w:rFonts w:cs="Arial"/>
                <w:sz w:val="16"/>
                <w:szCs w:val="16"/>
              </w:rPr>
              <w:t>[</w:t>
            </w:r>
            <w:hyperlink w:anchor="_6.2.3.2_User_Plane" w:history="1">
              <w:r w:rsidRPr="008904E1">
                <w:rPr>
                  <w:rStyle w:val="Hyperlink"/>
                  <w:rFonts w:cs="Arial"/>
                  <w:sz w:val="16"/>
                  <w:szCs w:val="16"/>
                </w:rPr>
                <w:t>6.2.3.2</w:t>
              </w:r>
            </w:hyperlink>
            <w:r w:rsidRPr="00F534E4">
              <w:rPr>
                <w:rFonts w:cs="Arial"/>
                <w:sz w:val="16"/>
                <w:szCs w:val="16"/>
              </w:rPr>
              <w:t>] ProSe UP</w:t>
            </w:r>
          </w:p>
          <w:p w:rsidR="00BD65DE" w:rsidRPr="00F534E4" w:rsidRDefault="00BD65DE" w:rsidP="00BD65DE">
            <w:pPr>
              <w:tabs>
                <w:tab w:val="left" w:pos="720"/>
                <w:tab w:val="left" w:pos="1622"/>
              </w:tabs>
              <w:spacing w:before="20" w:after="20"/>
              <w:rPr>
                <w:rFonts w:cs="Arial"/>
                <w:sz w:val="16"/>
                <w:szCs w:val="16"/>
              </w:rPr>
            </w:pPr>
            <w:r w:rsidRPr="00F534E4">
              <w:rPr>
                <w:rFonts w:cs="Arial"/>
                <w:sz w:val="16"/>
                <w:szCs w:val="16"/>
              </w:rPr>
              <w:t>[</w:t>
            </w:r>
            <w:hyperlink w:anchor="_6.2.9.2_LTE_Other" w:history="1">
              <w:r w:rsidRPr="008904E1">
                <w:rPr>
                  <w:rStyle w:val="Hyperlink"/>
                  <w:rFonts w:cs="Arial"/>
                  <w:sz w:val="16"/>
                  <w:szCs w:val="16"/>
                </w:rPr>
                <w:t>6.2.9.2</w:t>
              </w:r>
            </w:hyperlink>
            <w:r w:rsidRPr="00F534E4">
              <w:rPr>
                <w:rFonts w:cs="Arial"/>
                <w:sz w:val="16"/>
                <w:szCs w:val="16"/>
              </w:rPr>
              <w:t>] Other UP</w:t>
            </w: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013DFD" w:rsidRPr="00F534E4" w:rsidRDefault="00013DFD" w:rsidP="008100C7">
            <w:pPr>
              <w:tabs>
                <w:tab w:val="left" w:pos="720"/>
                <w:tab w:val="left" w:pos="1622"/>
              </w:tabs>
              <w:spacing w:before="20" w:after="20"/>
              <w:rPr>
                <w:rFonts w:cs="Arial"/>
                <w:sz w:val="16"/>
                <w:szCs w:val="16"/>
              </w:rPr>
            </w:pPr>
            <w:r w:rsidRPr="00F534E4">
              <w:rPr>
                <w:rFonts w:cs="Arial"/>
                <w:sz w:val="16"/>
                <w:szCs w:val="16"/>
              </w:rPr>
              <w:t>[</w:t>
            </w:r>
            <w:hyperlink w:anchor="_8_UTRA_Release" w:history="1">
              <w:r w:rsidRPr="008904E1">
                <w:rPr>
                  <w:rStyle w:val="Hyperlink"/>
                  <w:rFonts w:cs="Arial"/>
                  <w:sz w:val="16"/>
                  <w:szCs w:val="16"/>
                </w:rPr>
                <w:t>8</w:t>
              </w:r>
            </w:hyperlink>
            <w:r w:rsidRPr="00F534E4">
              <w:rPr>
                <w:rFonts w:cs="Arial"/>
                <w:sz w:val="16"/>
                <w:szCs w:val="16"/>
              </w:rPr>
              <w:t>] UMTS Rel-8/9/10</w:t>
            </w:r>
          </w:p>
          <w:p w:rsidR="0034613B" w:rsidRPr="00F534E4" w:rsidRDefault="00013DFD" w:rsidP="00B3122B">
            <w:pPr>
              <w:tabs>
                <w:tab w:val="left" w:pos="720"/>
                <w:tab w:val="left" w:pos="1622"/>
              </w:tabs>
              <w:spacing w:before="20" w:after="20"/>
              <w:rPr>
                <w:rFonts w:cs="Arial"/>
                <w:sz w:val="16"/>
                <w:szCs w:val="16"/>
              </w:rPr>
            </w:pPr>
            <w:r w:rsidRPr="00F534E4">
              <w:rPr>
                <w:rFonts w:cs="Arial"/>
                <w:sz w:val="16"/>
                <w:szCs w:val="16"/>
              </w:rPr>
              <w:t>[</w:t>
            </w:r>
            <w:hyperlink w:anchor="_9_UTRA_Release" w:history="1">
              <w:r w:rsidRPr="008904E1">
                <w:rPr>
                  <w:rStyle w:val="Hyperlink"/>
                  <w:rFonts w:cs="Arial"/>
                  <w:sz w:val="16"/>
                  <w:szCs w:val="16"/>
                </w:rPr>
                <w:t>9</w:t>
              </w:r>
            </w:hyperlink>
            <w:r w:rsidRPr="00F534E4">
              <w:rPr>
                <w:rFonts w:cs="Arial"/>
                <w:sz w:val="16"/>
                <w:szCs w:val="16"/>
              </w:rPr>
              <w:t>] UMTS Rel-11</w:t>
            </w:r>
          </w:p>
          <w:p w:rsidR="0025753A" w:rsidRDefault="00E36BBD" w:rsidP="00E36BBD">
            <w:pPr>
              <w:tabs>
                <w:tab w:val="left" w:pos="720"/>
                <w:tab w:val="left" w:pos="1622"/>
              </w:tabs>
              <w:spacing w:before="20" w:after="20"/>
              <w:rPr>
                <w:rFonts w:cs="Arial"/>
                <w:sz w:val="16"/>
                <w:szCs w:val="16"/>
              </w:rPr>
            </w:pPr>
            <w:r w:rsidRPr="00F534E4">
              <w:rPr>
                <w:rFonts w:cs="Arial"/>
                <w:sz w:val="16"/>
                <w:szCs w:val="16"/>
              </w:rPr>
              <w:t>[</w:t>
            </w:r>
            <w:hyperlink w:anchor="_10_UTRA_Release" w:history="1">
              <w:r w:rsidRPr="008904E1">
                <w:rPr>
                  <w:rStyle w:val="Hyperlink"/>
                  <w:rFonts w:cs="Arial"/>
                  <w:sz w:val="16"/>
                  <w:szCs w:val="16"/>
                </w:rPr>
                <w:t>10</w:t>
              </w:r>
            </w:hyperlink>
            <w:r w:rsidRPr="00F534E4">
              <w:rPr>
                <w:rFonts w:cs="Arial"/>
                <w:sz w:val="16"/>
                <w:szCs w:val="16"/>
              </w:rPr>
              <w:t>] Rel-12</w:t>
            </w:r>
          </w:p>
          <w:p w:rsidR="00EF62A9" w:rsidRPr="00F534E4" w:rsidRDefault="00EF62A9" w:rsidP="00E36BBD">
            <w:pPr>
              <w:tabs>
                <w:tab w:val="left" w:pos="720"/>
                <w:tab w:val="left" w:pos="1622"/>
              </w:tabs>
              <w:spacing w:before="20" w:after="20"/>
              <w:rPr>
                <w:rFonts w:cs="Arial"/>
                <w:sz w:val="16"/>
                <w:szCs w:val="16"/>
              </w:rPr>
            </w:pPr>
            <w:r w:rsidRPr="00F534E4">
              <w:rPr>
                <w:rFonts w:cs="Arial"/>
                <w:sz w:val="16"/>
                <w:szCs w:val="16"/>
              </w:rPr>
              <w:t>[</w:t>
            </w:r>
            <w:hyperlink w:anchor="_11.5_WI:_Multiflow" w:history="1">
              <w:r w:rsidRPr="0067113E">
                <w:rPr>
                  <w:rStyle w:val="Hyperlink"/>
                  <w:rFonts w:cs="Arial"/>
                  <w:sz w:val="16"/>
                  <w:szCs w:val="16"/>
                </w:rPr>
                <w:t>11.5</w:t>
              </w:r>
            </w:hyperlink>
            <w:r w:rsidRPr="00F534E4">
              <w:rPr>
                <w:rFonts w:cs="Arial"/>
                <w:sz w:val="16"/>
                <w:szCs w:val="16"/>
              </w:rPr>
              <w:t>] Multiflow</w:t>
            </w: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r>
      <w:tr w:rsidR="005518B3" w:rsidRPr="00F534E4" w:rsidTr="00ED72AB">
        <w:trPr>
          <w:trHeight w:val="64"/>
        </w:trPr>
        <w:tc>
          <w:tcPr>
            <w:tcW w:w="1679" w:type="dxa"/>
            <w:tcBorders>
              <w:top w:val="single" w:sz="4" w:space="0" w:color="auto"/>
              <w:left w:val="single" w:sz="4" w:space="0" w:color="auto"/>
              <w:bottom w:val="single" w:sz="4" w:space="0" w:color="auto"/>
              <w:right w:val="single" w:sz="4" w:space="0" w:color="auto"/>
            </w:tcBorders>
            <w:hideMark/>
          </w:tcPr>
          <w:p w:rsidR="005518B3" w:rsidRPr="00F534E4" w:rsidRDefault="005518B3" w:rsidP="005850CB">
            <w:pPr>
              <w:tabs>
                <w:tab w:val="left" w:pos="720"/>
                <w:tab w:val="left" w:pos="1622"/>
              </w:tabs>
              <w:spacing w:before="20" w:after="20"/>
              <w:rPr>
                <w:rFonts w:cs="Arial"/>
                <w:sz w:val="16"/>
                <w:szCs w:val="16"/>
              </w:rPr>
            </w:pPr>
            <w:r w:rsidRPr="00F534E4">
              <w:rPr>
                <w:rFonts w:cs="Arial"/>
                <w:sz w:val="16"/>
                <w:szCs w:val="16"/>
              </w:rPr>
              <w:t xml:space="preserve">Tue 08:30 -&gt; </w:t>
            </w:r>
          </w:p>
        </w:tc>
        <w:tc>
          <w:tcPr>
            <w:tcW w:w="2275" w:type="dxa"/>
            <w:tcBorders>
              <w:top w:val="single" w:sz="4" w:space="0" w:color="auto"/>
              <w:left w:val="single" w:sz="4" w:space="0" w:color="auto"/>
              <w:bottom w:val="single" w:sz="4" w:space="0" w:color="auto"/>
              <w:right w:val="single" w:sz="4" w:space="0" w:color="auto"/>
            </w:tcBorders>
            <w:hideMark/>
          </w:tcPr>
          <w:p w:rsidR="005518B3" w:rsidRPr="00291FD4" w:rsidRDefault="005518B3" w:rsidP="009A0E3E">
            <w:pPr>
              <w:tabs>
                <w:tab w:val="left" w:pos="720"/>
                <w:tab w:val="left" w:pos="1622"/>
              </w:tabs>
              <w:spacing w:before="20" w:after="20"/>
              <w:rPr>
                <w:rFonts w:cs="Arial"/>
                <w:color w:val="FF0000"/>
                <w:sz w:val="16"/>
                <w:szCs w:val="16"/>
              </w:rPr>
            </w:pPr>
            <w:r>
              <w:rPr>
                <w:rFonts w:cs="Arial"/>
                <w:sz w:val="16"/>
                <w:szCs w:val="16"/>
              </w:rPr>
              <w:t>[</w:t>
            </w:r>
            <w:hyperlink w:anchor="_6.2_LTE:_Rel-12" w:history="1">
              <w:r w:rsidRPr="00AB28D9">
                <w:rPr>
                  <w:rStyle w:val="Hyperlink"/>
                  <w:rFonts w:cs="Arial"/>
                  <w:sz w:val="16"/>
                  <w:szCs w:val="16"/>
                </w:rPr>
                <w:t>6.2</w:t>
              </w:r>
            </w:hyperlink>
            <w:r w:rsidRPr="00F534E4">
              <w:rPr>
                <w:rFonts w:cs="Arial"/>
                <w:sz w:val="16"/>
                <w:szCs w:val="16"/>
              </w:rPr>
              <w:t>]</w:t>
            </w:r>
            <w:r w:rsidRPr="00F534E4">
              <w:t xml:space="preserve"> </w:t>
            </w:r>
            <w:r w:rsidRPr="00F534E4">
              <w:rPr>
                <w:rFonts w:cs="Arial"/>
                <w:sz w:val="16"/>
                <w:szCs w:val="16"/>
              </w:rPr>
              <w:t>LTE Rel-12</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5518B3" w:rsidRPr="00F534E4" w:rsidRDefault="00ED72AB" w:rsidP="00ED72AB">
            <w:pPr>
              <w:spacing w:before="20" w:after="20"/>
              <w:rPr>
                <w:rFonts w:cs="Arial"/>
                <w:sz w:val="16"/>
                <w:szCs w:val="16"/>
              </w:rPr>
            </w:pPr>
            <w:r w:rsidRPr="00ED72AB">
              <w:rPr>
                <w:rFonts w:cs="Arial"/>
                <w:color w:val="FF0000"/>
                <w:sz w:val="16"/>
                <w:szCs w:val="16"/>
              </w:rPr>
              <w:t>[</w:t>
            </w:r>
            <w:hyperlink w:anchor="_7.9_WI:_Dual" w:history="1">
              <w:r w:rsidRPr="00ED72AB">
                <w:rPr>
                  <w:rStyle w:val="Hyperlink"/>
                  <w:rFonts w:cs="Arial"/>
                  <w:color w:val="FF0000"/>
                  <w:sz w:val="16"/>
                  <w:szCs w:val="16"/>
                </w:rPr>
                <w:t>7.9</w:t>
              </w:r>
            </w:hyperlink>
            <w:r w:rsidRPr="00ED72AB">
              <w:rPr>
                <w:rFonts w:cs="Arial"/>
                <w:color w:val="FF0000"/>
                <w:sz w:val="16"/>
                <w:szCs w:val="16"/>
              </w:rPr>
              <w:t xml:space="preserve">] DC </w:t>
            </w:r>
            <w:proofErr w:type="spellStart"/>
            <w:r w:rsidRPr="00ED72AB">
              <w:rPr>
                <w:rFonts w:cs="Arial"/>
                <w:color w:val="FF0000"/>
                <w:sz w:val="16"/>
                <w:szCs w:val="16"/>
              </w:rPr>
              <w:t>Enh</w:t>
            </w:r>
            <w:proofErr w:type="spellEnd"/>
            <w:r w:rsidRPr="00ED72AB">
              <w:rPr>
                <w:rFonts w:cs="Arial"/>
                <w:color w:val="FF0000"/>
                <w:sz w:val="16"/>
                <w:szCs w:val="16"/>
              </w:rPr>
              <w:t>. UP Stage-3</w:t>
            </w:r>
          </w:p>
        </w:tc>
        <w:tc>
          <w:tcPr>
            <w:tcW w:w="2276" w:type="dxa"/>
            <w:vMerge w:val="restart"/>
            <w:tcBorders>
              <w:top w:val="single" w:sz="4" w:space="0" w:color="auto"/>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r w:rsidRPr="00F534E4">
              <w:rPr>
                <w:rFonts w:cs="Arial"/>
                <w:sz w:val="16"/>
                <w:szCs w:val="16"/>
              </w:rPr>
              <w:t>[</w:t>
            </w:r>
            <w:hyperlink w:anchor="_11.1_WI:_L2/L3" w:history="1">
              <w:r w:rsidRPr="0067113E">
                <w:rPr>
                  <w:rStyle w:val="Hyperlink"/>
                  <w:rFonts w:cs="Arial"/>
                  <w:sz w:val="16"/>
                  <w:szCs w:val="16"/>
                </w:rPr>
                <w:t>11.1</w:t>
              </w:r>
            </w:hyperlink>
            <w:r w:rsidRPr="00F534E4">
              <w:rPr>
                <w:rFonts w:cs="Arial"/>
                <w:sz w:val="16"/>
                <w:szCs w:val="16"/>
              </w:rPr>
              <w:t xml:space="preserve">] DL </w:t>
            </w:r>
            <w:proofErr w:type="spellStart"/>
            <w:r w:rsidRPr="00F534E4">
              <w:rPr>
                <w:rFonts w:cs="Arial"/>
                <w:sz w:val="16"/>
                <w:szCs w:val="16"/>
              </w:rPr>
              <w:t>enh</w:t>
            </w:r>
            <w:proofErr w:type="spellEnd"/>
            <w:r w:rsidRPr="00F534E4">
              <w:rPr>
                <w:rFonts w:cs="Arial"/>
                <w:sz w:val="16"/>
                <w:szCs w:val="16"/>
              </w:rPr>
              <w:t xml:space="preserve">. </w:t>
            </w:r>
          </w:p>
          <w:p w:rsidR="005518B3" w:rsidRPr="00F534E4" w:rsidRDefault="005518B3" w:rsidP="00E36BBD">
            <w:pPr>
              <w:tabs>
                <w:tab w:val="left" w:pos="720"/>
                <w:tab w:val="left" w:pos="1622"/>
              </w:tabs>
              <w:spacing w:before="20" w:after="20"/>
              <w:rPr>
                <w:rFonts w:cs="Arial"/>
                <w:sz w:val="16"/>
                <w:szCs w:val="16"/>
              </w:rPr>
            </w:pPr>
          </w:p>
        </w:tc>
      </w:tr>
      <w:tr w:rsidR="005518B3" w:rsidRPr="00F534E4" w:rsidTr="005518B3">
        <w:trPr>
          <w:trHeight w:val="90"/>
        </w:trPr>
        <w:tc>
          <w:tcPr>
            <w:tcW w:w="1679" w:type="dxa"/>
            <w:tcBorders>
              <w:top w:val="single" w:sz="4" w:space="0" w:color="auto"/>
              <w:left w:val="single" w:sz="4" w:space="0" w:color="auto"/>
              <w:bottom w:val="single" w:sz="4" w:space="0" w:color="auto"/>
              <w:right w:val="single" w:sz="4" w:space="0" w:color="auto"/>
            </w:tcBorders>
          </w:tcPr>
          <w:p w:rsidR="005518B3" w:rsidRPr="00F534E4" w:rsidRDefault="005518B3" w:rsidP="009A0E3E">
            <w:pPr>
              <w:tabs>
                <w:tab w:val="left" w:pos="720"/>
                <w:tab w:val="left" w:pos="1622"/>
              </w:tabs>
              <w:spacing w:before="20" w:after="20"/>
              <w:rPr>
                <w:rFonts w:cs="Arial"/>
                <w:sz w:val="16"/>
                <w:szCs w:val="16"/>
              </w:rPr>
            </w:pPr>
            <w:r>
              <w:rPr>
                <w:rFonts w:cs="Arial"/>
                <w:sz w:val="16"/>
                <w:szCs w:val="16"/>
              </w:rPr>
              <w:t>Tue 1</w:t>
            </w:r>
            <w:r w:rsidR="009A0E3E">
              <w:rPr>
                <w:rFonts w:cs="Arial"/>
                <w:sz w:val="16"/>
                <w:szCs w:val="16"/>
              </w:rPr>
              <w:t>4</w:t>
            </w:r>
            <w:r>
              <w:rPr>
                <w:rFonts w:cs="Arial"/>
                <w:sz w:val="16"/>
                <w:szCs w:val="16"/>
              </w:rPr>
              <w:t>:</w:t>
            </w:r>
            <w:r w:rsidR="009A0E3E">
              <w:rPr>
                <w:rFonts w:cs="Arial"/>
                <w:sz w:val="16"/>
                <w:szCs w:val="16"/>
              </w:rPr>
              <w:t>3</w:t>
            </w:r>
            <w:r>
              <w:rPr>
                <w:rFonts w:cs="Arial"/>
                <w:sz w:val="16"/>
                <w:szCs w:val="16"/>
              </w:rPr>
              <w:t>0 -&gt;</w:t>
            </w:r>
          </w:p>
        </w:tc>
        <w:tc>
          <w:tcPr>
            <w:tcW w:w="2275" w:type="dxa"/>
            <w:vMerge w:val="restart"/>
            <w:tcBorders>
              <w:top w:val="single" w:sz="4" w:space="0" w:color="auto"/>
              <w:left w:val="single" w:sz="4" w:space="0" w:color="auto"/>
              <w:right w:val="single" w:sz="4" w:space="0" w:color="auto"/>
            </w:tcBorders>
          </w:tcPr>
          <w:p w:rsidR="005518B3" w:rsidRDefault="005518B3" w:rsidP="00BD06FD">
            <w:pPr>
              <w:tabs>
                <w:tab w:val="left" w:pos="720"/>
                <w:tab w:val="left" w:pos="1622"/>
              </w:tabs>
              <w:spacing w:before="20" w:after="20"/>
              <w:rPr>
                <w:rFonts w:cs="Arial"/>
                <w:sz w:val="16"/>
                <w:szCs w:val="16"/>
              </w:rPr>
            </w:pPr>
            <w:r w:rsidRPr="00F534E4">
              <w:rPr>
                <w:rFonts w:cs="Arial"/>
                <w:sz w:val="16"/>
                <w:szCs w:val="16"/>
              </w:rPr>
              <w:t>[</w:t>
            </w:r>
            <w:hyperlink w:anchor="_7.4_WI:_Further" w:history="1">
              <w:r w:rsidRPr="00AB28D9">
                <w:rPr>
                  <w:rStyle w:val="Hyperlink"/>
                  <w:rFonts w:cs="Arial"/>
                  <w:sz w:val="16"/>
                  <w:szCs w:val="16"/>
                </w:rPr>
                <w:t>7.4</w:t>
              </w:r>
            </w:hyperlink>
            <w:r w:rsidRPr="00F534E4">
              <w:rPr>
                <w:rFonts w:cs="Arial"/>
                <w:sz w:val="16"/>
                <w:szCs w:val="16"/>
              </w:rPr>
              <w:t>] MTC Low Cost</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5518B3" w:rsidRPr="00F534E4" w:rsidRDefault="005518B3" w:rsidP="00820E04">
            <w:pPr>
              <w:tabs>
                <w:tab w:val="left" w:pos="720"/>
                <w:tab w:val="left" w:pos="1622"/>
              </w:tabs>
              <w:spacing w:before="20" w:after="20"/>
              <w:rPr>
                <w:rFonts w:cs="Arial"/>
                <w:sz w:val="16"/>
                <w:szCs w:val="16"/>
              </w:rPr>
            </w:pPr>
          </w:p>
        </w:tc>
        <w:tc>
          <w:tcPr>
            <w:tcW w:w="2276" w:type="dxa"/>
            <w:vMerge/>
            <w:tcBorders>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p>
        </w:tc>
      </w:tr>
      <w:tr w:rsidR="005518B3" w:rsidRPr="00F534E4" w:rsidTr="005518B3">
        <w:trPr>
          <w:trHeight w:val="64"/>
        </w:trPr>
        <w:tc>
          <w:tcPr>
            <w:tcW w:w="1679" w:type="dxa"/>
            <w:tcBorders>
              <w:top w:val="single" w:sz="4" w:space="0" w:color="auto"/>
              <w:left w:val="single" w:sz="4" w:space="0" w:color="auto"/>
              <w:bottom w:val="single" w:sz="4" w:space="0" w:color="auto"/>
              <w:right w:val="single" w:sz="4" w:space="0" w:color="auto"/>
            </w:tcBorders>
          </w:tcPr>
          <w:p w:rsidR="005518B3" w:rsidRPr="00F534E4" w:rsidRDefault="005518B3" w:rsidP="005850CB">
            <w:pPr>
              <w:tabs>
                <w:tab w:val="left" w:pos="720"/>
                <w:tab w:val="left" w:pos="1622"/>
              </w:tabs>
              <w:spacing w:before="20" w:after="20"/>
              <w:rPr>
                <w:rFonts w:cs="Arial"/>
                <w:sz w:val="16"/>
                <w:szCs w:val="16"/>
              </w:rPr>
            </w:pPr>
            <w:r>
              <w:rPr>
                <w:rFonts w:cs="Arial"/>
                <w:sz w:val="16"/>
                <w:szCs w:val="16"/>
              </w:rPr>
              <w:t>Tue 17:00 -&gt;</w:t>
            </w:r>
          </w:p>
        </w:tc>
        <w:tc>
          <w:tcPr>
            <w:tcW w:w="2275" w:type="dxa"/>
            <w:vMerge/>
            <w:tcBorders>
              <w:left w:val="single" w:sz="4" w:space="0" w:color="auto"/>
              <w:bottom w:val="single" w:sz="4" w:space="0" w:color="auto"/>
              <w:right w:val="single" w:sz="4" w:space="0" w:color="auto"/>
            </w:tcBorders>
          </w:tcPr>
          <w:p w:rsidR="005518B3" w:rsidRDefault="005518B3" w:rsidP="00BD06FD">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5518B3" w:rsidRPr="00F534E4" w:rsidRDefault="005518B3" w:rsidP="005518B3">
            <w:pPr>
              <w:tabs>
                <w:tab w:val="left" w:pos="720"/>
                <w:tab w:val="left" w:pos="1622"/>
              </w:tabs>
              <w:spacing w:before="20" w:after="20"/>
              <w:rPr>
                <w:rFonts w:cs="Arial"/>
                <w:sz w:val="16"/>
                <w:szCs w:val="16"/>
              </w:rPr>
            </w:pPr>
            <w:r w:rsidRPr="003C0851">
              <w:rPr>
                <w:rFonts w:cs="Arial"/>
                <w:sz w:val="16"/>
                <w:szCs w:val="16"/>
              </w:rPr>
              <w:t>[</w:t>
            </w:r>
            <w:hyperlink w:anchor="_7.5_WI:_ProSe" w:history="1">
              <w:r w:rsidRPr="00AB28D9">
                <w:rPr>
                  <w:rStyle w:val="Hyperlink"/>
                  <w:rFonts w:cs="Arial"/>
                  <w:sz w:val="16"/>
                  <w:szCs w:val="16"/>
                </w:rPr>
                <w:t>7.5</w:t>
              </w:r>
            </w:hyperlink>
            <w:r w:rsidRPr="003C0851">
              <w:rPr>
                <w:rFonts w:cs="Arial"/>
                <w:sz w:val="16"/>
                <w:szCs w:val="16"/>
              </w:rPr>
              <w:t xml:space="preserve">] ProSe </w:t>
            </w:r>
            <w:proofErr w:type="spellStart"/>
            <w:r w:rsidRPr="003C0851">
              <w:rPr>
                <w:rFonts w:cs="Arial"/>
                <w:sz w:val="16"/>
                <w:szCs w:val="16"/>
              </w:rPr>
              <w:t>Enh</w:t>
            </w:r>
            <w:proofErr w:type="spellEnd"/>
            <w:r w:rsidRPr="003C0851">
              <w:rPr>
                <w:rFonts w:cs="Arial"/>
                <w:sz w:val="16"/>
                <w:szCs w:val="16"/>
              </w:rPr>
              <w:t>.</w:t>
            </w:r>
            <w:r>
              <w:rPr>
                <w:rFonts w:cs="Arial"/>
                <w:sz w:val="16"/>
                <w:szCs w:val="16"/>
              </w:rPr>
              <w:t xml:space="preserve"> (Relay)</w:t>
            </w:r>
          </w:p>
        </w:tc>
        <w:tc>
          <w:tcPr>
            <w:tcW w:w="2276" w:type="dxa"/>
            <w:vMerge/>
            <w:tcBorders>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p>
        </w:tc>
      </w:tr>
      <w:tr w:rsidR="00053E66" w:rsidRPr="00F534E4" w:rsidTr="00782F10">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1622"/>
              </w:tabs>
              <w:spacing w:before="20" w:after="20"/>
              <w:rPr>
                <w:rFonts w:cs="Arial"/>
                <w:sz w:val="16"/>
                <w:szCs w:val="16"/>
              </w:rPr>
            </w:pP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18"/>
                <w:tab w:val="left" w:pos="1622"/>
              </w:tabs>
              <w:spacing w:before="20" w:after="20"/>
              <w:ind w:left="18"/>
              <w:rPr>
                <w:rFonts w:cs="Arial"/>
                <w:sz w:val="16"/>
                <w:szCs w:val="16"/>
              </w:rPr>
            </w:pPr>
          </w:p>
        </w:tc>
      </w:tr>
      <w:tr w:rsidR="0057602D" w:rsidRPr="00F534E4" w:rsidTr="00D40B7F">
        <w:trPr>
          <w:trHeight w:val="60"/>
        </w:trPr>
        <w:tc>
          <w:tcPr>
            <w:tcW w:w="1679" w:type="dxa"/>
            <w:tcBorders>
              <w:top w:val="single" w:sz="4" w:space="0" w:color="auto"/>
              <w:left w:val="single" w:sz="4" w:space="0" w:color="auto"/>
              <w:right w:val="single" w:sz="4" w:space="0" w:color="auto"/>
            </w:tcBorders>
            <w:shd w:val="clear" w:color="auto" w:fill="D9D9D9"/>
          </w:tcPr>
          <w:p w:rsidR="0057602D" w:rsidRPr="00F534E4" w:rsidRDefault="0057602D" w:rsidP="00005293">
            <w:pPr>
              <w:tabs>
                <w:tab w:val="left" w:pos="720"/>
                <w:tab w:val="left" w:pos="1622"/>
              </w:tabs>
              <w:spacing w:before="20" w:after="20"/>
              <w:rPr>
                <w:rFonts w:cs="Arial"/>
                <w:sz w:val="16"/>
                <w:szCs w:val="16"/>
              </w:rPr>
            </w:pPr>
          </w:p>
        </w:tc>
        <w:tc>
          <w:tcPr>
            <w:tcW w:w="2275" w:type="dxa"/>
            <w:tcBorders>
              <w:top w:val="single" w:sz="4" w:space="0" w:color="auto"/>
              <w:left w:val="single" w:sz="4" w:space="0" w:color="auto"/>
              <w:right w:val="single" w:sz="4" w:space="0" w:color="auto"/>
            </w:tcBorders>
            <w:shd w:val="clear" w:color="auto" w:fill="D9D9D9"/>
          </w:tcPr>
          <w:p w:rsidR="0057602D" w:rsidRPr="003C0851" w:rsidRDefault="0057602D" w:rsidP="000E0993">
            <w:pPr>
              <w:spacing w:before="20" w:after="20"/>
              <w:rPr>
                <w:rFonts w:cs="Arial"/>
                <w:sz w:val="14"/>
                <w:szCs w:val="16"/>
              </w:rPr>
            </w:pPr>
          </w:p>
        </w:tc>
        <w:tc>
          <w:tcPr>
            <w:tcW w:w="2275" w:type="dxa"/>
            <w:tcBorders>
              <w:top w:val="single" w:sz="4" w:space="0" w:color="auto"/>
              <w:left w:val="single" w:sz="4" w:space="0" w:color="auto"/>
              <w:right w:val="single" w:sz="4" w:space="0" w:color="auto"/>
            </w:tcBorders>
            <w:shd w:val="clear" w:color="auto" w:fill="D9D9D9" w:themeFill="background1" w:themeFillShade="D9"/>
          </w:tcPr>
          <w:p w:rsidR="0057602D" w:rsidRPr="00291FD4" w:rsidRDefault="0057602D" w:rsidP="0057602D">
            <w:pPr>
              <w:tabs>
                <w:tab w:val="left" w:pos="720"/>
                <w:tab w:val="left" w:pos="1622"/>
              </w:tabs>
              <w:spacing w:before="20" w:after="20"/>
              <w:rPr>
                <w:rFonts w:cs="Arial"/>
                <w:b/>
                <w:color w:val="FF0000"/>
                <w:sz w:val="16"/>
                <w:szCs w:val="16"/>
              </w:rPr>
            </w:pPr>
          </w:p>
        </w:tc>
        <w:tc>
          <w:tcPr>
            <w:tcW w:w="2276" w:type="dxa"/>
            <w:tcBorders>
              <w:top w:val="single" w:sz="4" w:space="0" w:color="auto"/>
              <w:left w:val="single" w:sz="4" w:space="0" w:color="auto"/>
              <w:right w:val="single" w:sz="4" w:space="0" w:color="auto"/>
            </w:tcBorders>
            <w:shd w:val="clear" w:color="auto" w:fill="D9D9D9"/>
          </w:tcPr>
          <w:p w:rsidR="0057602D" w:rsidRPr="00F534E4" w:rsidRDefault="0057602D" w:rsidP="00B430D6">
            <w:pPr>
              <w:tabs>
                <w:tab w:val="left" w:pos="720"/>
                <w:tab w:val="left" w:pos="1622"/>
              </w:tabs>
              <w:spacing w:before="20" w:after="20"/>
              <w:rPr>
                <w:rFonts w:cs="Arial"/>
                <w:sz w:val="16"/>
                <w:szCs w:val="16"/>
              </w:rPr>
            </w:pPr>
          </w:p>
        </w:tc>
      </w:tr>
      <w:tr w:rsidR="00005293" w:rsidRPr="00F534E4" w:rsidTr="00A12A72">
        <w:trPr>
          <w:trHeight w:val="527"/>
        </w:trPr>
        <w:tc>
          <w:tcPr>
            <w:tcW w:w="1679" w:type="dxa"/>
            <w:tcBorders>
              <w:top w:val="single" w:sz="4" w:space="0" w:color="auto"/>
              <w:left w:val="single" w:sz="4" w:space="0" w:color="auto"/>
              <w:right w:val="single" w:sz="4" w:space="0" w:color="auto"/>
            </w:tcBorders>
            <w:hideMark/>
          </w:tcPr>
          <w:p w:rsidR="00005293" w:rsidRPr="00F534E4" w:rsidRDefault="00005293" w:rsidP="00005293">
            <w:pPr>
              <w:tabs>
                <w:tab w:val="left" w:pos="720"/>
                <w:tab w:val="left" w:pos="1622"/>
              </w:tabs>
              <w:spacing w:before="20" w:after="20"/>
              <w:rPr>
                <w:rFonts w:cs="Arial"/>
                <w:sz w:val="16"/>
                <w:szCs w:val="16"/>
              </w:rPr>
            </w:pPr>
            <w:r w:rsidRPr="00F534E4">
              <w:rPr>
                <w:rFonts w:cs="Arial"/>
                <w:sz w:val="16"/>
                <w:szCs w:val="16"/>
              </w:rPr>
              <w:t xml:space="preserve">Wed 08:30 -&gt; </w:t>
            </w:r>
          </w:p>
          <w:p w:rsidR="00005293" w:rsidRPr="00F534E4" w:rsidRDefault="00005293"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right w:val="single" w:sz="4" w:space="0" w:color="auto"/>
            </w:tcBorders>
          </w:tcPr>
          <w:p w:rsidR="00BD06FD" w:rsidRPr="003C0851" w:rsidRDefault="00BD06FD" w:rsidP="000E0993">
            <w:pPr>
              <w:spacing w:before="20" w:after="20"/>
              <w:rPr>
                <w:rFonts w:cs="Arial"/>
                <w:sz w:val="14"/>
                <w:szCs w:val="16"/>
              </w:rPr>
            </w:pPr>
            <w:r w:rsidRPr="003C0851">
              <w:rPr>
                <w:rFonts w:cs="Arial"/>
                <w:sz w:val="14"/>
                <w:szCs w:val="16"/>
              </w:rPr>
              <w:t>“Aggregation Day”</w:t>
            </w:r>
          </w:p>
          <w:p w:rsidR="00AD54B7" w:rsidRPr="00AD54B7" w:rsidRDefault="00AD54B7" w:rsidP="00BD06FD">
            <w:pPr>
              <w:spacing w:before="20" w:after="20"/>
              <w:rPr>
                <w:rFonts w:cs="Arial"/>
                <w:color w:val="FF0000"/>
                <w:sz w:val="16"/>
                <w:szCs w:val="16"/>
              </w:rPr>
            </w:pPr>
            <w:r w:rsidRPr="00AD54B7">
              <w:rPr>
                <w:rFonts w:cs="Arial"/>
                <w:color w:val="FF0000"/>
                <w:sz w:val="16"/>
                <w:szCs w:val="16"/>
              </w:rPr>
              <w:t>[</w:t>
            </w:r>
            <w:hyperlink w:anchor="_7.6_WI:_LTE-WLAN" w:history="1">
              <w:r w:rsidRPr="00AD54B7">
                <w:rPr>
                  <w:rStyle w:val="Hyperlink"/>
                  <w:rFonts w:cs="Arial"/>
                  <w:color w:val="FF0000"/>
                  <w:sz w:val="16"/>
                  <w:szCs w:val="16"/>
                </w:rPr>
                <w:t>7.6</w:t>
              </w:r>
            </w:hyperlink>
            <w:r w:rsidRPr="00AD54B7">
              <w:rPr>
                <w:rFonts w:cs="Arial"/>
                <w:color w:val="FF0000"/>
                <w:sz w:val="16"/>
                <w:szCs w:val="16"/>
              </w:rPr>
              <w:t xml:space="preserve">] LTE+WiFi </w:t>
            </w:r>
          </w:p>
          <w:p w:rsidR="00BD06FD" w:rsidRPr="003C0851" w:rsidRDefault="00BD06FD" w:rsidP="00BD06FD">
            <w:pPr>
              <w:spacing w:before="20" w:after="20"/>
              <w:rPr>
                <w:rFonts w:cs="Arial"/>
                <w:sz w:val="16"/>
                <w:szCs w:val="16"/>
              </w:rPr>
            </w:pPr>
            <w:r w:rsidRPr="003C0851">
              <w:rPr>
                <w:rFonts w:cs="Arial"/>
                <w:sz w:val="16"/>
                <w:szCs w:val="16"/>
              </w:rPr>
              <w:t>[</w:t>
            </w:r>
            <w:hyperlink w:anchor="_7.2_WI:_CA_1" w:history="1">
              <w:r w:rsidRPr="008D2E1D">
                <w:rPr>
                  <w:rStyle w:val="Hyperlink"/>
                  <w:rFonts w:cs="Arial"/>
                  <w:sz w:val="16"/>
                  <w:szCs w:val="16"/>
                </w:rPr>
                <w:t>7.2</w:t>
              </w:r>
            </w:hyperlink>
            <w:r w:rsidRPr="003C0851">
              <w:rPr>
                <w:rFonts w:cs="Arial"/>
                <w:sz w:val="16"/>
                <w:szCs w:val="16"/>
              </w:rPr>
              <w:t>] CA Enhancements</w:t>
            </w:r>
          </w:p>
          <w:p w:rsidR="005C614A" w:rsidRPr="003C0851" w:rsidRDefault="00AD54B7" w:rsidP="00117FC7">
            <w:pPr>
              <w:spacing w:before="20" w:after="20"/>
              <w:rPr>
                <w:rFonts w:cs="Arial"/>
                <w:sz w:val="16"/>
                <w:szCs w:val="16"/>
              </w:rPr>
            </w:pPr>
            <w:r w:rsidRPr="00AD54B7">
              <w:rPr>
                <w:rFonts w:cs="Arial"/>
                <w:color w:val="FF0000"/>
                <w:sz w:val="16"/>
                <w:szCs w:val="16"/>
              </w:rPr>
              <w:t>[</w:t>
            </w:r>
            <w:hyperlink w:anchor="_7.1_SI:_Study" w:history="1">
              <w:r w:rsidRPr="00AD54B7">
                <w:rPr>
                  <w:rStyle w:val="Hyperlink"/>
                  <w:rFonts w:cs="Arial"/>
                  <w:color w:val="FF0000"/>
                  <w:sz w:val="16"/>
                  <w:szCs w:val="16"/>
                </w:rPr>
                <w:t>7.1</w:t>
              </w:r>
            </w:hyperlink>
            <w:r w:rsidRPr="00AD54B7">
              <w:rPr>
                <w:rFonts w:cs="Arial"/>
                <w:color w:val="FF0000"/>
                <w:sz w:val="16"/>
                <w:szCs w:val="16"/>
              </w:rPr>
              <w:t xml:space="preserve">] LAA </w:t>
            </w:r>
          </w:p>
        </w:tc>
        <w:tc>
          <w:tcPr>
            <w:tcW w:w="2275" w:type="dxa"/>
            <w:tcBorders>
              <w:top w:val="single" w:sz="4" w:space="0" w:color="auto"/>
              <w:left w:val="single" w:sz="4" w:space="0" w:color="auto"/>
              <w:right w:val="single" w:sz="4" w:space="0" w:color="auto"/>
            </w:tcBorders>
          </w:tcPr>
          <w:p w:rsidR="00540333" w:rsidRDefault="00540333" w:rsidP="00F94CF7">
            <w:pPr>
              <w:tabs>
                <w:tab w:val="left" w:pos="720"/>
                <w:tab w:val="left" w:pos="1622"/>
              </w:tabs>
              <w:spacing w:before="20" w:after="20"/>
              <w:rPr>
                <w:rFonts w:cs="Arial"/>
                <w:sz w:val="16"/>
                <w:szCs w:val="16"/>
              </w:rPr>
            </w:pPr>
            <w:r w:rsidRPr="003C0851">
              <w:rPr>
                <w:rFonts w:cs="Arial"/>
                <w:sz w:val="16"/>
                <w:szCs w:val="16"/>
              </w:rPr>
              <w:t>[</w:t>
            </w:r>
            <w:hyperlink w:anchor="_7.10_WI:_RAN" w:history="1">
              <w:r w:rsidRPr="00AB28D9">
                <w:rPr>
                  <w:rStyle w:val="Hyperlink"/>
                  <w:rFonts w:cs="Arial"/>
                  <w:sz w:val="16"/>
                  <w:szCs w:val="16"/>
                </w:rPr>
                <w:t>7.10</w:t>
              </w:r>
            </w:hyperlink>
            <w:r>
              <w:rPr>
                <w:rFonts w:cs="Arial"/>
                <w:sz w:val="16"/>
                <w:szCs w:val="16"/>
              </w:rPr>
              <w:t>] Ext. DRX</w:t>
            </w:r>
            <w:r w:rsidRPr="003C0851">
              <w:rPr>
                <w:rFonts w:cs="Arial"/>
                <w:sz w:val="16"/>
                <w:szCs w:val="16"/>
              </w:rPr>
              <w:t xml:space="preserve"> </w:t>
            </w:r>
          </w:p>
          <w:p w:rsidR="00811BF4" w:rsidRPr="003C0851" w:rsidRDefault="00416AAB" w:rsidP="00540333">
            <w:pPr>
              <w:tabs>
                <w:tab w:val="left" w:pos="720"/>
                <w:tab w:val="left" w:pos="1622"/>
              </w:tabs>
              <w:spacing w:before="20" w:after="20"/>
              <w:rPr>
                <w:rFonts w:cs="Arial"/>
                <w:sz w:val="16"/>
                <w:szCs w:val="16"/>
              </w:rPr>
            </w:pPr>
            <w:r w:rsidRPr="003C0851">
              <w:rPr>
                <w:rFonts w:cs="Arial"/>
                <w:sz w:val="16"/>
                <w:szCs w:val="16"/>
              </w:rPr>
              <w:t>[</w:t>
            </w:r>
            <w:hyperlink w:anchor="_7.5_WI:_ProSe" w:history="1">
              <w:r w:rsidR="005324AA" w:rsidRPr="00AB28D9">
                <w:rPr>
                  <w:rStyle w:val="Hyperlink"/>
                  <w:rFonts w:cs="Arial"/>
                  <w:sz w:val="16"/>
                  <w:szCs w:val="16"/>
                </w:rPr>
                <w:t>7.</w:t>
              </w:r>
              <w:r w:rsidR="00776E34" w:rsidRPr="00AB28D9">
                <w:rPr>
                  <w:rStyle w:val="Hyperlink"/>
                  <w:rFonts w:cs="Arial"/>
                  <w:sz w:val="16"/>
                  <w:szCs w:val="16"/>
                </w:rPr>
                <w:t>5</w:t>
              </w:r>
            </w:hyperlink>
            <w:r w:rsidRPr="003C0851">
              <w:rPr>
                <w:rFonts w:cs="Arial"/>
                <w:sz w:val="16"/>
                <w:szCs w:val="16"/>
              </w:rPr>
              <w:t>]</w:t>
            </w:r>
            <w:r w:rsidR="005328C5" w:rsidRPr="003C0851">
              <w:rPr>
                <w:rFonts w:cs="Arial"/>
                <w:sz w:val="16"/>
                <w:szCs w:val="16"/>
              </w:rPr>
              <w:t xml:space="preserve"> </w:t>
            </w:r>
            <w:r w:rsidR="0025753A" w:rsidRPr="003C0851">
              <w:rPr>
                <w:rFonts w:cs="Arial"/>
                <w:sz w:val="16"/>
                <w:szCs w:val="16"/>
              </w:rPr>
              <w:t xml:space="preserve">ProSe </w:t>
            </w:r>
            <w:proofErr w:type="spellStart"/>
            <w:r w:rsidR="005324AA" w:rsidRPr="003C0851">
              <w:rPr>
                <w:rFonts w:cs="Arial"/>
                <w:sz w:val="16"/>
                <w:szCs w:val="16"/>
              </w:rPr>
              <w:t>Enh</w:t>
            </w:r>
            <w:proofErr w:type="spellEnd"/>
            <w:r w:rsidR="005324AA" w:rsidRPr="003C0851">
              <w:rPr>
                <w:rFonts w:cs="Arial"/>
                <w:sz w:val="16"/>
                <w:szCs w:val="16"/>
              </w:rPr>
              <w:t>.</w:t>
            </w:r>
          </w:p>
        </w:tc>
        <w:tc>
          <w:tcPr>
            <w:tcW w:w="2276" w:type="dxa"/>
            <w:tcBorders>
              <w:top w:val="single" w:sz="4" w:space="0" w:color="auto"/>
              <w:left w:val="single" w:sz="4" w:space="0" w:color="auto"/>
              <w:right w:val="single" w:sz="4" w:space="0" w:color="auto"/>
            </w:tcBorders>
          </w:tcPr>
          <w:p w:rsidR="00E36BBD" w:rsidRPr="000825AD" w:rsidRDefault="00E36BBD" w:rsidP="00E36BBD">
            <w:pPr>
              <w:tabs>
                <w:tab w:val="left" w:pos="720"/>
                <w:tab w:val="left" w:pos="1622"/>
              </w:tabs>
              <w:spacing w:before="20" w:after="20"/>
              <w:rPr>
                <w:rFonts w:cs="Arial"/>
                <w:sz w:val="16"/>
                <w:szCs w:val="16"/>
              </w:rPr>
            </w:pPr>
            <w:r w:rsidRPr="000825AD">
              <w:rPr>
                <w:rFonts w:cs="Arial"/>
                <w:sz w:val="16"/>
                <w:szCs w:val="16"/>
              </w:rPr>
              <w:t>[</w:t>
            </w:r>
            <w:hyperlink w:anchor="_11.3_WI:_Support" w:history="1">
              <w:r w:rsidRPr="0067113E">
                <w:rPr>
                  <w:rStyle w:val="Hyperlink"/>
                  <w:rFonts w:cs="Arial"/>
                  <w:sz w:val="16"/>
                  <w:szCs w:val="16"/>
                </w:rPr>
                <w:t>11.3</w:t>
              </w:r>
            </w:hyperlink>
            <w:r w:rsidRPr="000825AD">
              <w:rPr>
                <w:rFonts w:cs="Arial"/>
                <w:sz w:val="16"/>
                <w:szCs w:val="16"/>
              </w:rPr>
              <w:t xml:space="preserve">] EVS over UTRAN CS </w:t>
            </w:r>
          </w:p>
          <w:p w:rsidR="0025753A" w:rsidRPr="000825AD" w:rsidRDefault="00E36BBD" w:rsidP="00E36BBD">
            <w:pPr>
              <w:tabs>
                <w:tab w:val="left" w:pos="720"/>
                <w:tab w:val="left" w:pos="1622"/>
              </w:tabs>
              <w:spacing w:before="20" w:after="20"/>
              <w:rPr>
                <w:rFonts w:cs="Arial"/>
                <w:sz w:val="16"/>
                <w:szCs w:val="16"/>
              </w:rPr>
            </w:pPr>
            <w:r w:rsidRPr="000825AD">
              <w:rPr>
                <w:rFonts w:cs="Arial"/>
                <w:sz w:val="16"/>
                <w:szCs w:val="16"/>
              </w:rPr>
              <w:t>[</w:t>
            </w:r>
            <w:hyperlink w:anchor="_11.4_SI:_Study" w:history="1">
              <w:r w:rsidRPr="0067113E">
                <w:rPr>
                  <w:rStyle w:val="Hyperlink"/>
                  <w:rFonts w:cs="Arial"/>
                  <w:sz w:val="16"/>
                  <w:szCs w:val="16"/>
                </w:rPr>
                <w:t>11.4</w:t>
              </w:r>
            </w:hyperlink>
            <w:r w:rsidRPr="000825AD">
              <w:rPr>
                <w:rFonts w:cs="Arial"/>
                <w:sz w:val="16"/>
                <w:szCs w:val="16"/>
              </w:rPr>
              <w:t>] NAICS</w:t>
            </w:r>
          </w:p>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2_WI:_Power" w:history="1">
              <w:r w:rsidRPr="0067113E">
                <w:rPr>
                  <w:rStyle w:val="Hyperlink"/>
                  <w:rFonts w:cs="Arial"/>
                  <w:sz w:val="16"/>
                  <w:szCs w:val="16"/>
                </w:rPr>
                <w:t>11.2</w:t>
              </w:r>
            </w:hyperlink>
            <w:r w:rsidRPr="000825AD">
              <w:rPr>
                <w:rFonts w:cs="Arial"/>
                <w:sz w:val="16"/>
                <w:szCs w:val="16"/>
              </w:rPr>
              <w:t xml:space="preserve">] Power saving </w:t>
            </w:r>
            <w:proofErr w:type="spellStart"/>
            <w:r w:rsidRPr="000825AD">
              <w:rPr>
                <w:rFonts w:cs="Arial"/>
                <w:sz w:val="16"/>
                <w:szCs w:val="16"/>
              </w:rPr>
              <w:t>enh</w:t>
            </w:r>
            <w:proofErr w:type="spellEnd"/>
            <w:r w:rsidRPr="000825AD">
              <w:rPr>
                <w:rFonts w:cs="Arial"/>
                <w:sz w:val="16"/>
                <w:szCs w:val="16"/>
              </w:rPr>
              <w:t>.</w:t>
            </w:r>
          </w:p>
        </w:tc>
      </w:tr>
      <w:tr w:rsidR="00053E66" w:rsidRPr="00F534E4" w:rsidTr="00782F1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hideMark/>
          </w:tcPr>
          <w:p w:rsidR="00053E66" w:rsidRPr="003C0851"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0825AD" w:rsidRDefault="00053E66" w:rsidP="00053E66">
            <w:pPr>
              <w:tabs>
                <w:tab w:val="left" w:pos="720"/>
                <w:tab w:val="left" w:pos="1622"/>
              </w:tabs>
              <w:spacing w:before="20" w:after="20"/>
              <w:rPr>
                <w:rFonts w:cs="Arial"/>
                <w:i/>
                <w:sz w:val="16"/>
                <w:szCs w:val="16"/>
              </w:rPr>
            </w:pP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053E66" w:rsidRPr="003C0851" w:rsidRDefault="00053E66" w:rsidP="00053E66">
            <w:pPr>
              <w:tabs>
                <w:tab w:val="left" w:pos="720"/>
                <w:tab w:val="left" w:pos="1622"/>
              </w:tabs>
              <w:spacing w:before="20" w:after="20"/>
              <w:rPr>
                <w:rFonts w:cs="Arial"/>
                <w:sz w:val="16"/>
                <w:szCs w:val="16"/>
              </w:rPr>
            </w:pPr>
            <w:r w:rsidRPr="003C0851">
              <w:rPr>
                <w:rFonts w:cs="Arial"/>
                <w:sz w:val="16"/>
                <w:szCs w:val="16"/>
              </w:rPr>
              <w:t xml:space="preserve"> </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0825AD" w:rsidRDefault="00053E66" w:rsidP="00053E66">
            <w:pPr>
              <w:tabs>
                <w:tab w:val="left" w:pos="720"/>
                <w:tab w:val="left" w:pos="1622"/>
              </w:tabs>
              <w:spacing w:before="20" w:after="20"/>
              <w:rPr>
                <w:rFonts w:cs="Arial"/>
                <w:sz w:val="16"/>
                <w:szCs w:val="16"/>
              </w:rPr>
            </w:pPr>
          </w:p>
        </w:tc>
      </w:tr>
      <w:tr w:rsidR="00896B58" w:rsidRPr="00F534E4" w:rsidTr="00A12A72">
        <w:trPr>
          <w:trHeight w:val="56"/>
        </w:trPr>
        <w:tc>
          <w:tcPr>
            <w:tcW w:w="1679" w:type="dxa"/>
            <w:tcBorders>
              <w:top w:val="single" w:sz="4" w:space="0" w:color="auto"/>
              <w:left w:val="single" w:sz="4" w:space="0" w:color="auto"/>
              <w:right w:val="single" w:sz="4" w:space="0" w:color="auto"/>
            </w:tcBorders>
            <w:hideMark/>
          </w:tcPr>
          <w:p w:rsidR="00896B58" w:rsidRPr="00F534E4" w:rsidRDefault="00896B58" w:rsidP="00053E66">
            <w:pPr>
              <w:tabs>
                <w:tab w:val="left" w:pos="720"/>
                <w:tab w:val="left" w:pos="1622"/>
              </w:tabs>
              <w:spacing w:before="20" w:after="20"/>
              <w:rPr>
                <w:rFonts w:cs="Arial"/>
                <w:sz w:val="16"/>
                <w:szCs w:val="16"/>
              </w:rPr>
            </w:pPr>
            <w:r w:rsidRPr="00F534E4">
              <w:rPr>
                <w:rFonts w:cs="Arial"/>
                <w:sz w:val="16"/>
                <w:szCs w:val="16"/>
              </w:rPr>
              <w:t>Thu 8:30 -&gt;</w:t>
            </w:r>
          </w:p>
        </w:tc>
        <w:tc>
          <w:tcPr>
            <w:tcW w:w="2275" w:type="dxa"/>
            <w:tcBorders>
              <w:top w:val="single" w:sz="4" w:space="0" w:color="auto"/>
              <w:left w:val="single" w:sz="4" w:space="0" w:color="auto"/>
              <w:right w:val="single" w:sz="4" w:space="0" w:color="auto"/>
            </w:tcBorders>
            <w:hideMark/>
          </w:tcPr>
          <w:p w:rsidR="00117FC7" w:rsidRPr="003C0851" w:rsidRDefault="004007A5" w:rsidP="00811BF4">
            <w:pPr>
              <w:spacing w:before="20" w:after="20"/>
              <w:rPr>
                <w:rFonts w:cs="Arial"/>
                <w:sz w:val="16"/>
                <w:szCs w:val="16"/>
              </w:rPr>
            </w:pPr>
            <w:r w:rsidRPr="00AB28D9">
              <w:rPr>
                <w:rFonts w:cs="Arial"/>
                <w:sz w:val="16"/>
                <w:szCs w:val="16"/>
              </w:rPr>
              <w:t>[</w:t>
            </w:r>
            <w:hyperlink w:anchor="_7.7_WI:_Multicarrier" w:history="1">
              <w:r w:rsidRPr="00AB28D9">
                <w:rPr>
                  <w:rStyle w:val="Hyperlink"/>
                  <w:rFonts w:cs="Arial"/>
                  <w:sz w:val="16"/>
                  <w:szCs w:val="16"/>
                </w:rPr>
                <w:t>7.7</w:t>
              </w:r>
            </w:hyperlink>
            <w:r w:rsidRPr="00AB28D9">
              <w:rPr>
                <w:rFonts w:cs="Arial"/>
                <w:sz w:val="16"/>
                <w:szCs w:val="16"/>
              </w:rPr>
              <w:t>]</w:t>
            </w:r>
            <w:r w:rsidRPr="003C0851">
              <w:rPr>
                <w:rFonts w:cs="Arial"/>
                <w:sz w:val="16"/>
                <w:szCs w:val="16"/>
              </w:rPr>
              <w:t xml:space="preserve"> </w:t>
            </w:r>
            <w:r w:rsidR="00811BF4" w:rsidRPr="003C0851">
              <w:rPr>
                <w:rFonts w:cs="Arial"/>
                <w:sz w:val="16"/>
                <w:szCs w:val="16"/>
              </w:rPr>
              <w:t xml:space="preserve">Load </w:t>
            </w:r>
            <w:r w:rsidRPr="003C0851">
              <w:rPr>
                <w:rFonts w:cs="Arial"/>
                <w:sz w:val="16"/>
                <w:szCs w:val="16"/>
              </w:rPr>
              <w:t>balancing</w:t>
            </w:r>
          </w:p>
          <w:p w:rsidR="008D5C76" w:rsidRPr="003C0851" w:rsidRDefault="008D5C76" w:rsidP="00811BF4">
            <w:pPr>
              <w:spacing w:before="20" w:after="20"/>
              <w:rPr>
                <w:rFonts w:cs="Arial"/>
                <w:sz w:val="16"/>
                <w:szCs w:val="16"/>
              </w:rPr>
            </w:pPr>
            <w:r w:rsidRPr="003C0851">
              <w:rPr>
                <w:rFonts w:cs="Arial"/>
                <w:sz w:val="16"/>
                <w:szCs w:val="16"/>
              </w:rPr>
              <w:t>[</w:t>
            </w:r>
            <w:hyperlink w:anchor="_7.3_SI:_Single-Cell" w:history="1">
              <w:r w:rsidRPr="00AB28D9">
                <w:rPr>
                  <w:rStyle w:val="Hyperlink"/>
                  <w:rFonts w:cs="Arial"/>
                  <w:sz w:val="16"/>
                  <w:szCs w:val="16"/>
                </w:rPr>
                <w:t>7.3</w:t>
              </w:r>
            </w:hyperlink>
            <w:r w:rsidRPr="003C0851">
              <w:rPr>
                <w:rFonts w:cs="Arial"/>
                <w:sz w:val="16"/>
                <w:szCs w:val="16"/>
              </w:rPr>
              <w:t>] SC-PTM</w:t>
            </w:r>
          </w:p>
        </w:tc>
        <w:tc>
          <w:tcPr>
            <w:tcW w:w="2275" w:type="dxa"/>
            <w:tcBorders>
              <w:top w:val="single" w:sz="4" w:space="0" w:color="auto"/>
              <w:left w:val="single" w:sz="4" w:space="0" w:color="auto"/>
              <w:right w:val="single" w:sz="4" w:space="0" w:color="auto"/>
            </w:tcBorders>
            <w:shd w:val="clear" w:color="auto" w:fill="auto"/>
          </w:tcPr>
          <w:p w:rsidR="00896B58" w:rsidRPr="003C0851" w:rsidRDefault="00896B58" w:rsidP="003B4BF0">
            <w:pPr>
              <w:spacing w:before="20" w:after="20"/>
              <w:rPr>
                <w:rFonts w:cs="Arial"/>
                <w:sz w:val="16"/>
                <w:szCs w:val="16"/>
              </w:rPr>
            </w:pPr>
            <w:r w:rsidRPr="003C0851">
              <w:rPr>
                <w:rFonts w:cs="Arial"/>
                <w:sz w:val="16"/>
                <w:szCs w:val="16"/>
              </w:rPr>
              <w:t>[</w:t>
            </w:r>
            <w:hyperlink w:anchor="_7.9_WI:_Dual" w:history="1">
              <w:r w:rsidRPr="00AB28D9">
                <w:rPr>
                  <w:rStyle w:val="Hyperlink"/>
                  <w:rFonts w:cs="Arial"/>
                  <w:sz w:val="16"/>
                  <w:szCs w:val="16"/>
                </w:rPr>
                <w:t>7.9</w:t>
              </w:r>
            </w:hyperlink>
            <w:r w:rsidRPr="003C0851">
              <w:rPr>
                <w:rFonts w:cs="Arial"/>
                <w:sz w:val="16"/>
                <w:szCs w:val="16"/>
              </w:rPr>
              <w:t xml:space="preserve">] DC </w:t>
            </w:r>
            <w:proofErr w:type="spellStart"/>
            <w:r w:rsidRPr="003C0851">
              <w:rPr>
                <w:rFonts w:cs="Arial"/>
                <w:sz w:val="16"/>
                <w:szCs w:val="16"/>
              </w:rPr>
              <w:t>Enh</w:t>
            </w:r>
            <w:proofErr w:type="spellEnd"/>
            <w:r w:rsidRPr="003C0851">
              <w:rPr>
                <w:rFonts w:cs="Arial"/>
                <w:sz w:val="16"/>
                <w:szCs w:val="16"/>
              </w:rPr>
              <w:t>. UP Stage-3</w:t>
            </w:r>
          </w:p>
          <w:p w:rsidR="00896B58" w:rsidRPr="003C0851" w:rsidRDefault="00896B58" w:rsidP="000936F2">
            <w:pPr>
              <w:spacing w:before="20" w:after="20"/>
              <w:rPr>
                <w:rFonts w:cs="Arial"/>
                <w:b/>
                <w:sz w:val="16"/>
                <w:szCs w:val="16"/>
              </w:rPr>
            </w:pPr>
            <w:r w:rsidRPr="003C0851">
              <w:rPr>
                <w:rFonts w:cs="Arial"/>
                <w:sz w:val="16"/>
                <w:szCs w:val="16"/>
              </w:rPr>
              <w:t>[</w:t>
            </w:r>
            <w:hyperlink w:anchor="_7.2.3_UP_aspects" w:history="1">
              <w:r w:rsidRPr="00AB28D9">
                <w:rPr>
                  <w:rStyle w:val="Hyperlink"/>
                  <w:rFonts w:cs="Arial"/>
                  <w:sz w:val="16"/>
                  <w:szCs w:val="16"/>
                </w:rPr>
                <w:t>7.2.</w:t>
              </w:r>
              <w:r w:rsidR="000936F2" w:rsidRPr="00AB28D9">
                <w:rPr>
                  <w:rStyle w:val="Hyperlink"/>
                  <w:rFonts w:cs="Arial"/>
                  <w:sz w:val="16"/>
                  <w:szCs w:val="16"/>
                </w:rPr>
                <w:t>3</w:t>
              </w:r>
            </w:hyperlink>
            <w:r w:rsidRPr="003C0851">
              <w:rPr>
                <w:rFonts w:cs="Arial"/>
                <w:sz w:val="16"/>
                <w:szCs w:val="16"/>
              </w:rPr>
              <w:t xml:space="preserve">] CA </w:t>
            </w:r>
            <w:proofErr w:type="spellStart"/>
            <w:r w:rsidRPr="003C0851">
              <w:rPr>
                <w:rFonts w:cs="Arial"/>
                <w:sz w:val="16"/>
                <w:szCs w:val="16"/>
              </w:rPr>
              <w:t>Enh</w:t>
            </w:r>
            <w:proofErr w:type="spellEnd"/>
            <w:r w:rsidRPr="003C0851">
              <w:rPr>
                <w:rFonts w:cs="Arial"/>
                <w:sz w:val="16"/>
                <w:szCs w:val="16"/>
              </w:rPr>
              <w:t xml:space="preserve"> UP Stage-3</w:t>
            </w:r>
          </w:p>
        </w:tc>
        <w:tc>
          <w:tcPr>
            <w:tcW w:w="2276" w:type="dxa"/>
            <w:vMerge w:val="restart"/>
            <w:tcBorders>
              <w:top w:val="single" w:sz="4" w:space="0" w:color="auto"/>
              <w:left w:val="single" w:sz="4" w:space="0" w:color="auto"/>
              <w:right w:val="single" w:sz="4" w:space="0" w:color="auto"/>
            </w:tcBorders>
            <w:shd w:val="clear" w:color="auto" w:fill="auto"/>
          </w:tcPr>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6_WI:_HSPA" w:history="1">
              <w:r w:rsidRPr="0067113E">
                <w:rPr>
                  <w:rStyle w:val="Hyperlink"/>
                  <w:rFonts w:cs="Arial"/>
                  <w:sz w:val="16"/>
                  <w:szCs w:val="16"/>
                </w:rPr>
                <w:t>11.6</w:t>
              </w:r>
            </w:hyperlink>
            <w:r w:rsidRPr="000825AD">
              <w:rPr>
                <w:rFonts w:cs="Arial"/>
                <w:sz w:val="16"/>
                <w:szCs w:val="16"/>
              </w:rPr>
              <w:t xml:space="preserve">] Dual Band </w:t>
            </w:r>
            <w:r w:rsidR="001C5580">
              <w:rPr>
                <w:rFonts w:cs="Arial"/>
                <w:sz w:val="16"/>
                <w:szCs w:val="16"/>
              </w:rPr>
              <w:t>HSUPA</w:t>
            </w:r>
          </w:p>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7_WI:_" w:history="1">
              <w:r w:rsidRPr="0067113E">
                <w:rPr>
                  <w:rStyle w:val="Hyperlink"/>
                  <w:rFonts w:cs="Arial"/>
                  <w:sz w:val="16"/>
                  <w:szCs w:val="16"/>
                </w:rPr>
                <w:t>11.7</w:t>
              </w:r>
            </w:hyperlink>
            <w:r w:rsidRPr="000825AD">
              <w:rPr>
                <w:rFonts w:cs="Arial"/>
                <w:sz w:val="16"/>
                <w:szCs w:val="16"/>
              </w:rPr>
              <w:t xml:space="preserve">] ACDC </w:t>
            </w:r>
          </w:p>
          <w:p w:rsidR="00896B58" w:rsidRPr="000825AD" w:rsidRDefault="000825AD" w:rsidP="00EF62A9">
            <w:pPr>
              <w:tabs>
                <w:tab w:val="left" w:pos="720"/>
                <w:tab w:val="left" w:pos="1622"/>
              </w:tabs>
              <w:spacing w:before="20" w:after="20"/>
              <w:rPr>
                <w:rFonts w:cs="Arial"/>
                <w:sz w:val="16"/>
                <w:szCs w:val="16"/>
              </w:rPr>
            </w:pPr>
            <w:r w:rsidRPr="000825AD">
              <w:rPr>
                <w:rFonts w:cs="Arial"/>
                <w:sz w:val="16"/>
                <w:szCs w:val="16"/>
              </w:rPr>
              <w:t>[</w:t>
            </w:r>
            <w:hyperlink w:anchor="_11.8_UMTS_TEI13" w:history="1">
              <w:r w:rsidRPr="0067113E">
                <w:rPr>
                  <w:rStyle w:val="Hyperlink"/>
                  <w:rFonts w:cs="Arial"/>
                  <w:sz w:val="16"/>
                  <w:szCs w:val="16"/>
                </w:rPr>
                <w:t>11.8</w:t>
              </w:r>
            </w:hyperlink>
            <w:r w:rsidRPr="000825AD">
              <w:rPr>
                <w:rFonts w:cs="Arial"/>
                <w:sz w:val="16"/>
                <w:szCs w:val="16"/>
              </w:rPr>
              <w:t>] UMTS TEI13</w:t>
            </w:r>
          </w:p>
          <w:p w:rsidR="00896B58" w:rsidRPr="000825AD" w:rsidRDefault="00896B58" w:rsidP="006A5AFB">
            <w:pPr>
              <w:tabs>
                <w:tab w:val="left" w:pos="720"/>
                <w:tab w:val="left" w:pos="1622"/>
              </w:tabs>
              <w:spacing w:before="20" w:after="20"/>
              <w:rPr>
                <w:rFonts w:cs="Arial"/>
                <w:sz w:val="16"/>
                <w:szCs w:val="16"/>
              </w:rPr>
            </w:pPr>
            <w:r w:rsidRPr="000825AD">
              <w:rPr>
                <w:rFonts w:cs="Arial"/>
                <w:sz w:val="16"/>
                <w:szCs w:val="16"/>
              </w:rPr>
              <w:t>Comebacks</w:t>
            </w:r>
          </w:p>
        </w:tc>
      </w:tr>
      <w:tr w:rsidR="00896B58" w:rsidRPr="00F534E4" w:rsidTr="00782F10">
        <w:trPr>
          <w:trHeight w:val="56"/>
        </w:trPr>
        <w:tc>
          <w:tcPr>
            <w:tcW w:w="1679" w:type="dxa"/>
            <w:tcBorders>
              <w:top w:val="single" w:sz="4" w:space="0" w:color="auto"/>
              <w:left w:val="single" w:sz="4" w:space="0" w:color="auto"/>
              <w:right w:val="single" w:sz="4" w:space="0" w:color="auto"/>
            </w:tcBorders>
          </w:tcPr>
          <w:p w:rsidR="00896B58" w:rsidRPr="00F534E4" w:rsidRDefault="00896B58" w:rsidP="00C5591B">
            <w:pPr>
              <w:tabs>
                <w:tab w:val="left" w:pos="720"/>
                <w:tab w:val="left" w:pos="1622"/>
              </w:tabs>
              <w:spacing w:before="20" w:after="20"/>
              <w:rPr>
                <w:rFonts w:cs="Arial"/>
                <w:sz w:val="16"/>
                <w:szCs w:val="16"/>
              </w:rPr>
            </w:pPr>
            <w:r w:rsidRPr="00F534E4">
              <w:rPr>
                <w:rFonts w:cs="Arial"/>
                <w:sz w:val="16"/>
                <w:szCs w:val="16"/>
              </w:rPr>
              <w:t>14:30</w:t>
            </w:r>
            <w:r w:rsidR="00D93C29">
              <w:rPr>
                <w:rFonts w:cs="Arial"/>
                <w:sz w:val="16"/>
                <w:szCs w:val="16"/>
              </w:rPr>
              <w:t xml:space="preserve"> -&gt;</w:t>
            </w:r>
          </w:p>
        </w:tc>
        <w:tc>
          <w:tcPr>
            <w:tcW w:w="2275" w:type="dxa"/>
            <w:tcBorders>
              <w:top w:val="single" w:sz="4" w:space="0" w:color="auto"/>
              <w:left w:val="single" w:sz="4" w:space="0" w:color="auto"/>
              <w:right w:val="single" w:sz="4" w:space="0" w:color="auto"/>
            </w:tcBorders>
          </w:tcPr>
          <w:p w:rsidR="00896B58" w:rsidRDefault="00B215A7" w:rsidP="00B215A7">
            <w:pPr>
              <w:spacing w:before="20" w:after="20"/>
              <w:rPr>
                <w:rFonts w:cs="Arial"/>
                <w:sz w:val="16"/>
                <w:szCs w:val="16"/>
              </w:rPr>
            </w:pPr>
            <w:r w:rsidRPr="003C0851">
              <w:rPr>
                <w:rFonts w:cs="Arial"/>
                <w:sz w:val="16"/>
                <w:szCs w:val="16"/>
              </w:rPr>
              <w:t>[</w:t>
            </w:r>
            <w:hyperlink w:anchor="_7.8_SI:_Further" w:history="1">
              <w:r w:rsidRPr="00AB28D9">
                <w:rPr>
                  <w:rStyle w:val="Hyperlink"/>
                  <w:rFonts w:cs="Arial"/>
                  <w:sz w:val="16"/>
                  <w:szCs w:val="16"/>
                </w:rPr>
                <w:t>7.8</w:t>
              </w:r>
            </w:hyperlink>
            <w:r w:rsidRPr="003C0851">
              <w:rPr>
                <w:rFonts w:cs="Arial"/>
                <w:sz w:val="16"/>
                <w:szCs w:val="16"/>
              </w:rPr>
              <w:t xml:space="preserve">] MDT Enhancements </w:t>
            </w:r>
            <w:r w:rsidR="00117FC7" w:rsidRPr="003C0851">
              <w:rPr>
                <w:rFonts w:cs="Arial"/>
                <w:sz w:val="16"/>
                <w:szCs w:val="16"/>
              </w:rPr>
              <w:t>[</w:t>
            </w:r>
            <w:hyperlink w:anchor="_7.11_SI:_Study" w:history="1">
              <w:r w:rsidR="00117FC7" w:rsidRPr="00AB28D9">
                <w:rPr>
                  <w:rStyle w:val="Hyperlink"/>
                  <w:rFonts w:cs="Arial"/>
                  <w:sz w:val="16"/>
                  <w:szCs w:val="16"/>
                </w:rPr>
                <w:t>7.11</w:t>
              </w:r>
            </w:hyperlink>
            <w:r w:rsidR="00117FC7" w:rsidRPr="003C0851">
              <w:rPr>
                <w:rFonts w:cs="Arial"/>
                <w:sz w:val="16"/>
                <w:szCs w:val="16"/>
              </w:rPr>
              <w:t xml:space="preserve">] Latency </w:t>
            </w:r>
            <w:proofErr w:type="spellStart"/>
            <w:r w:rsidR="00117FC7" w:rsidRPr="003C0851">
              <w:rPr>
                <w:rFonts w:cs="Arial"/>
                <w:sz w:val="16"/>
                <w:szCs w:val="16"/>
              </w:rPr>
              <w:t>Enh</w:t>
            </w:r>
            <w:proofErr w:type="spellEnd"/>
            <w:r w:rsidR="00117FC7" w:rsidRPr="003C0851">
              <w:rPr>
                <w:rFonts w:cs="Arial"/>
                <w:sz w:val="16"/>
                <w:szCs w:val="16"/>
              </w:rPr>
              <w:t xml:space="preserve">. </w:t>
            </w:r>
          </w:p>
          <w:p w:rsidR="00872EC0" w:rsidRDefault="00872EC0" w:rsidP="00B215A7">
            <w:pPr>
              <w:spacing w:before="20" w:after="20"/>
              <w:rPr>
                <w:rFonts w:cs="Arial"/>
                <w:sz w:val="16"/>
                <w:szCs w:val="16"/>
              </w:rPr>
            </w:pPr>
            <w:r>
              <w:rPr>
                <w:rFonts w:cs="Arial"/>
                <w:sz w:val="16"/>
                <w:szCs w:val="16"/>
              </w:rPr>
              <w:t>[</w:t>
            </w:r>
            <w:hyperlink w:anchor="_7.12_Other_LTE" w:history="1">
              <w:r w:rsidRPr="00872EC0">
                <w:rPr>
                  <w:rStyle w:val="Hyperlink"/>
                  <w:rFonts w:cs="Arial"/>
                  <w:sz w:val="16"/>
                  <w:szCs w:val="16"/>
                </w:rPr>
                <w:t>7.12</w:t>
              </w:r>
            </w:hyperlink>
            <w:r>
              <w:rPr>
                <w:rFonts w:cs="Arial"/>
                <w:sz w:val="16"/>
                <w:szCs w:val="16"/>
              </w:rPr>
              <w:t>] LTE Other Rel-13</w:t>
            </w:r>
          </w:p>
          <w:p w:rsidR="00030529" w:rsidRPr="003C0851" w:rsidRDefault="00030529" w:rsidP="00030529">
            <w:pPr>
              <w:spacing w:before="20" w:after="20"/>
              <w:rPr>
                <w:rFonts w:cs="Arial"/>
                <w:sz w:val="16"/>
                <w:szCs w:val="16"/>
              </w:rPr>
            </w:pPr>
            <w:r w:rsidRPr="003C0851">
              <w:rPr>
                <w:rFonts w:cs="Arial"/>
                <w:sz w:val="16"/>
                <w:szCs w:val="16"/>
              </w:rPr>
              <w:t>[</w:t>
            </w:r>
            <w:hyperlink w:anchor="_7.13_LTE_TEI13" w:history="1">
              <w:r w:rsidRPr="00030529">
                <w:rPr>
                  <w:rStyle w:val="Hyperlink"/>
                  <w:rFonts w:cs="Arial"/>
                  <w:sz w:val="16"/>
                  <w:szCs w:val="16"/>
                </w:rPr>
                <w:t>7.13</w:t>
              </w:r>
            </w:hyperlink>
            <w:r w:rsidRPr="003C0851">
              <w:rPr>
                <w:rFonts w:cs="Arial"/>
                <w:sz w:val="16"/>
                <w:szCs w:val="16"/>
              </w:rPr>
              <w:t xml:space="preserve">] </w:t>
            </w:r>
            <w:r>
              <w:rPr>
                <w:rFonts w:cs="Arial"/>
                <w:sz w:val="16"/>
                <w:szCs w:val="16"/>
              </w:rPr>
              <w:t>LTE TEI13</w:t>
            </w:r>
          </w:p>
        </w:tc>
        <w:tc>
          <w:tcPr>
            <w:tcW w:w="2275" w:type="dxa"/>
            <w:tcBorders>
              <w:top w:val="single" w:sz="4" w:space="0" w:color="auto"/>
              <w:left w:val="single" w:sz="4" w:space="0" w:color="auto"/>
              <w:right w:val="single" w:sz="4" w:space="0" w:color="auto"/>
            </w:tcBorders>
            <w:shd w:val="clear" w:color="auto" w:fill="D9D9D9"/>
          </w:tcPr>
          <w:p w:rsidR="00896B58" w:rsidRPr="003C0851" w:rsidRDefault="00896B58" w:rsidP="003B4BF0">
            <w:pPr>
              <w:spacing w:before="20" w:after="20"/>
              <w:rPr>
                <w:rFonts w:cs="Arial"/>
                <w:b/>
                <w:sz w:val="16"/>
                <w:szCs w:val="16"/>
              </w:rPr>
            </w:pPr>
          </w:p>
        </w:tc>
        <w:tc>
          <w:tcPr>
            <w:tcW w:w="2276" w:type="dxa"/>
            <w:vMerge/>
            <w:tcBorders>
              <w:left w:val="single" w:sz="4" w:space="0" w:color="auto"/>
              <w:right w:val="single" w:sz="4" w:space="0" w:color="auto"/>
            </w:tcBorders>
          </w:tcPr>
          <w:p w:rsidR="00896B58" w:rsidRPr="00F534E4" w:rsidRDefault="00896B58" w:rsidP="006A5AFB">
            <w:pPr>
              <w:tabs>
                <w:tab w:val="left" w:pos="720"/>
                <w:tab w:val="left" w:pos="1622"/>
              </w:tabs>
              <w:spacing w:before="20" w:after="20"/>
              <w:rPr>
                <w:rFonts w:cs="Arial"/>
                <w:sz w:val="16"/>
                <w:szCs w:val="16"/>
              </w:rPr>
            </w:pPr>
          </w:p>
        </w:tc>
      </w:tr>
      <w:tr w:rsidR="00053E66" w:rsidRPr="00F534E4" w:rsidTr="00782F1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i/>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r>
      <w:tr w:rsidR="00053E66" w:rsidRPr="00F534E4" w:rsidTr="00053E66">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r>
      <w:tr w:rsidR="00053E66" w:rsidRPr="00F534E4" w:rsidTr="00244ACF">
        <w:trPr>
          <w:trHeight w:val="64"/>
        </w:trPr>
        <w:tc>
          <w:tcPr>
            <w:tcW w:w="1679" w:type="dxa"/>
            <w:tcBorders>
              <w:top w:val="single" w:sz="4" w:space="0" w:color="auto"/>
              <w:left w:val="single" w:sz="4" w:space="0" w:color="auto"/>
              <w:bottom w:val="single" w:sz="4" w:space="0" w:color="auto"/>
              <w:right w:val="single" w:sz="4" w:space="0" w:color="auto"/>
            </w:tcBorders>
            <w:hideMark/>
          </w:tcPr>
          <w:p w:rsidR="000E0993" w:rsidRPr="00F534E4" w:rsidRDefault="00053E66" w:rsidP="000E0993">
            <w:pPr>
              <w:tabs>
                <w:tab w:val="left" w:pos="720"/>
                <w:tab w:val="left" w:pos="1622"/>
              </w:tabs>
              <w:spacing w:before="20" w:after="20"/>
              <w:rPr>
                <w:rFonts w:cs="Arial"/>
                <w:sz w:val="16"/>
                <w:szCs w:val="16"/>
              </w:rPr>
            </w:pPr>
            <w:r w:rsidRPr="00F534E4">
              <w:rPr>
                <w:rFonts w:cs="Arial"/>
                <w:sz w:val="16"/>
                <w:szCs w:val="16"/>
              </w:rPr>
              <w:t>Fri 8:30 -&gt;</w:t>
            </w:r>
            <w:r w:rsidR="000E0993" w:rsidRPr="00F534E4">
              <w:rPr>
                <w:rFonts w:cs="Arial"/>
                <w:sz w:val="16"/>
                <w:szCs w:val="16"/>
              </w:rPr>
              <w:t xml:space="preserve"> </w:t>
            </w:r>
            <w:r w:rsidR="000E0993" w:rsidRPr="00F534E4">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053E66" w:rsidRPr="00F534E4" w:rsidRDefault="00053E66" w:rsidP="00053E66">
            <w:pPr>
              <w:tabs>
                <w:tab w:val="left" w:pos="720"/>
                <w:tab w:val="left" w:pos="1622"/>
              </w:tabs>
              <w:spacing w:before="20" w:after="20"/>
              <w:rPr>
                <w:rFonts w:cs="Arial"/>
                <w:sz w:val="16"/>
                <w:szCs w:val="16"/>
              </w:rPr>
            </w:pPr>
            <w:r w:rsidRPr="00F534E4">
              <w:rPr>
                <w:rFonts w:cs="Arial"/>
                <w:sz w:val="16"/>
                <w:szCs w:val="16"/>
              </w:rPr>
              <w:t>Left-overs, Comebacks</w:t>
            </w:r>
            <w:r w:rsidR="000E0993" w:rsidRPr="00F534E4">
              <w:rPr>
                <w:rFonts w:cs="Arial"/>
                <w:sz w:val="16"/>
                <w:szCs w:val="16"/>
              </w:rPr>
              <w:t xml:space="preserve"> including Joint LTE/UMTS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hideMark/>
          </w:tcPr>
          <w:p w:rsidR="00053E66" w:rsidRPr="00F534E4" w:rsidRDefault="00053E66" w:rsidP="00053E66">
            <w:pPr>
              <w:tabs>
                <w:tab w:val="left" w:pos="720"/>
                <w:tab w:val="left" w:pos="1622"/>
              </w:tabs>
              <w:spacing w:before="20" w:after="20"/>
              <w:rPr>
                <w:rFonts w:cs="Arial"/>
                <w:sz w:val="16"/>
                <w:szCs w:val="16"/>
              </w:rPr>
            </w:pPr>
          </w:p>
        </w:tc>
      </w:tr>
    </w:tbl>
    <w:p w:rsidR="00B4506A" w:rsidRPr="00F534E4" w:rsidRDefault="00B4506A" w:rsidP="00E62F12">
      <w:pPr>
        <w:pStyle w:val="SubHeading"/>
      </w:pPr>
      <w:r w:rsidRPr="00F534E4">
        <w:t>Chairing of UTMS Sessions</w:t>
      </w:r>
    </w:p>
    <w:p w:rsidR="00B4506A" w:rsidRPr="00F534E4" w:rsidRDefault="00B4506A" w:rsidP="00B4506A">
      <w:r w:rsidRPr="00F534E4">
        <w:t>In this meeting not all UMTS sessions will be chaired by the UMTS Vice Chairman. Instead, the following delegates volunteered to chair UMTS sessions as follows:</w:t>
      </w:r>
    </w:p>
    <w:p w:rsidR="00B4506A" w:rsidRPr="00B25127" w:rsidRDefault="00B4506A" w:rsidP="00B4506A">
      <w:r w:rsidRPr="00B25127">
        <w:t>Francesco Pica</w:t>
      </w:r>
      <w:r w:rsidR="00B52B8C" w:rsidRPr="00B25127">
        <w:t xml:space="preserve"> (Qualcomm)</w:t>
      </w:r>
      <w:r w:rsidRPr="00B25127">
        <w:t xml:space="preserve">: </w:t>
      </w:r>
      <w:r w:rsidR="00033E07" w:rsidRPr="00B25127">
        <w:t>“</w:t>
      </w:r>
      <w:r w:rsidR="00B25127" w:rsidRPr="00B25127">
        <w:rPr>
          <w:i/>
        </w:rPr>
        <w:t>Power saving enhancements for UMTS</w:t>
      </w:r>
      <w:r w:rsidR="00033E07" w:rsidRPr="00B25127">
        <w:t>”</w:t>
      </w:r>
    </w:p>
    <w:p w:rsidR="00B4506A" w:rsidRPr="00B25127" w:rsidRDefault="00B4506A" w:rsidP="00B4506A">
      <w:r w:rsidRPr="00B25127">
        <w:t>Mark Curran</w:t>
      </w:r>
      <w:r w:rsidR="00B52B8C" w:rsidRPr="00B25127">
        <w:t xml:space="preserve"> (Ericsson)</w:t>
      </w:r>
      <w:r w:rsidRPr="00B25127">
        <w:t xml:space="preserve">: </w:t>
      </w:r>
      <w:r w:rsidR="00033E07" w:rsidRPr="00B25127">
        <w:t>“</w:t>
      </w:r>
      <w:r w:rsidRPr="00B25127">
        <w:rPr>
          <w:i/>
        </w:rPr>
        <w:t>Support of EVS over UTRAN CS</w:t>
      </w:r>
      <w:r w:rsidR="00033E07" w:rsidRPr="00B25127">
        <w:t>”</w:t>
      </w:r>
      <w:r w:rsidRPr="00B25127">
        <w:t xml:space="preserve"> and </w:t>
      </w:r>
      <w:r w:rsidR="00033E07" w:rsidRPr="00B25127">
        <w:t>“</w:t>
      </w:r>
      <w:r w:rsidRPr="00B25127">
        <w:rPr>
          <w:i/>
        </w:rPr>
        <w:t>Study on Network-Assisted Interference Cancellation and Suppression for UMTS</w:t>
      </w:r>
      <w:r w:rsidR="00033E07" w:rsidRPr="00B25127">
        <w:t>”</w:t>
      </w:r>
    </w:p>
    <w:p w:rsidR="00AF2743" w:rsidRPr="00F534E4" w:rsidRDefault="00AF2743" w:rsidP="00AF2743">
      <w:pPr>
        <w:pStyle w:val="SubHeading"/>
      </w:pPr>
      <w:r w:rsidRPr="00F534E4">
        <w:t>Breaks</w:t>
      </w:r>
    </w:p>
    <w:p w:rsidR="00AF2743" w:rsidRPr="00F534E4" w:rsidRDefault="00AF2743" w:rsidP="00AF2743">
      <w:pPr>
        <w:pStyle w:val="Doc-title"/>
      </w:pPr>
      <w:r w:rsidRPr="00F534E4">
        <w:t xml:space="preserve">Morning coffee: </w:t>
      </w:r>
      <w:r w:rsidRPr="00F534E4">
        <w:tab/>
      </w:r>
      <w:r w:rsidRPr="00F534E4">
        <w:tab/>
        <w:t>10:30 to 11:00</w:t>
      </w:r>
    </w:p>
    <w:p w:rsidR="00AF2743" w:rsidRPr="00F534E4" w:rsidRDefault="00AF2743" w:rsidP="00AF2743">
      <w:pPr>
        <w:pStyle w:val="Doc-title"/>
      </w:pPr>
      <w:r w:rsidRPr="00F534E4">
        <w:t xml:space="preserve">Lunch: </w:t>
      </w:r>
      <w:r w:rsidRPr="00F534E4">
        <w:tab/>
      </w:r>
      <w:r w:rsidRPr="00F534E4">
        <w:tab/>
      </w:r>
      <w:r w:rsidRPr="00F534E4">
        <w:tab/>
        <w:t>13:00 to 14:30</w:t>
      </w:r>
    </w:p>
    <w:p w:rsidR="00AF2743" w:rsidRPr="00F534E4" w:rsidRDefault="00AF2743" w:rsidP="00AF2743">
      <w:pPr>
        <w:pStyle w:val="Doc-title"/>
      </w:pPr>
      <w:r w:rsidRPr="00F534E4">
        <w:t>Afternoon coffee:</w:t>
      </w:r>
      <w:r w:rsidRPr="00F534E4">
        <w:tab/>
        <w:t xml:space="preserve">16:30 to 17:00 </w:t>
      </w:r>
    </w:p>
    <w:p w:rsidR="003363E2"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34207D" w:rsidRPr="00EF071C" w:rsidRDefault="0037593C" w:rsidP="00EF071C">
      <w:pPr>
        <w:pStyle w:val="Doc-title"/>
      </w:pPr>
      <w:hyperlink r:id="rId10" w:history="1">
        <w:r w:rsidR="00EF071C" w:rsidRPr="00D50160">
          <w:rPr>
            <w:rStyle w:val="Hyperlink"/>
          </w:rPr>
          <w:t>R2-153002</w:t>
        </w:r>
      </w:hyperlink>
      <w:r w:rsidR="00EF071C">
        <w:tab/>
        <w:t xml:space="preserve">Draft report of RAN2 RAN2 #90, Fukuoka, Japan, 25.05.-29.05.2015; ETSI MCC; report; </w:t>
      </w:r>
    </w:p>
    <w:p w:rsidR="0034207D" w:rsidRDefault="00F73F63" w:rsidP="00F73F63">
      <w:pPr>
        <w:pStyle w:val="Doc-title"/>
      </w:pPr>
      <w:r>
        <w:t>R2-153059</w:t>
      </w:r>
      <w:r>
        <w:tab/>
      </w:r>
      <w:r w:rsidRPr="00F73F63">
        <w:t>Draft report of RAN2 RAN2 #90, Fukuoka, Japan, 25.05.-29.05.2015; ETSI MCC; report;</w:t>
      </w:r>
    </w:p>
    <w:p w:rsidR="00F73F63" w:rsidRPr="00F73F63" w:rsidRDefault="000E6FB3" w:rsidP="00F73F63">
      <w:pPr>
        <w:pStyle w:val="Doc-text2"/>
      </w:pPr>
      <w:r>
        <w:t>=&gt;</w:t>
      </w:r>
      <w:r>
        <w:tab/>
        <w:t>Report is approved in R2-153060</w:t>
      </w:r>
    </w:p>
    <w:p w:rsidR="00D935C7" w:rsidRDefault="006B7DEB" w:rsidP="00D935C7">
      <w:pPr>
        <w:pStyle w:val="Heading2"/>
      </w:pPr>
      <w:r w:rsidRPr="00F534E4">
        <w:t>2.3</w:t>
      </w:r>
      <w:r w:rsidRPr="00F534E4">
        <w:tab/>
        <w:t>Reporting from other meeting</w:t>
      </w:r>
      <w:r w:rsidR="00067DB9" w:rsidRPr="00F534E4">
        <w:t>s</w:t>
      </w:r>
    </w:p>
    <w:p w:rsidR="00BB1F38" w:rsidRPr="00BB1F38" w:rsidRDefault="00BB1F38" w:rsidP="00BB1F38">
      <w:pPr>
        <w:pStyle w:val="Heading3"/>
      </w:pPr>
      <w:r>
        <w:t>2.3.1</w:t>
      </w:r>
      <w:r>
        <w:tab/>
        <w:t>RAN-68 Malmö</w:t>
      </w:r>
    </w:p>
    <w:p w:rsidR="00587EB0" w:rsidRDefault="00587EB0" w:rsidP="00587EB0">
      <w:pPr>
        <w:pStyle w:val="SubHeading"/>
      </w:pPr>
      <w:r>
        <w:t>UE capabilities/FGIs (Rel-12)</w:t>
      </w:r>
    </w:p>
    <w:p w:rsidR="00587EB0" w:rsidRDefault="00587EB0" w:rsidP="00587EB0">
      <w:proofErr w:type="gramStart"/>
      <w:r>
        <w:t>An LS</w:t>
      </w:r>
      <w:proofErr w:type="gramEnd"/>
      <w:r>
        <w:t xml:space="preserve"> (</w:t>
      </w:r>
      <w:hyperlink r:id="rId11" w:history="1">
        <w:r w:rsidRPr="00D50160">
          <w:rPr>
            <w:rStyle w:val="Hyperlink"/>
          </w:rPr>
          <w:t>RP-151105</w:t>
        </w:r>
      </w:hyperlink>
      <w:r>
        <w:t>) was sent to clarify the decisions about mandatory/optional REL-12 UE features.</w:t>
      </w:r>
    </w:p>
    <w:p w:rsidR="00587EB0" w:rsidRDefault="00587EB0" w:rsidP="00587EB0">
      <w:r>
        <w:t>CRs regarding new UE categories 15 &amp; 16 in Rel-12 were approved (</w:t>
      </w:r>
      <w:hyperlink r:id="rId12" w:history="1">
        <w:r w:rsidRPr="00D50160">
          <w:rPr>
            <w:rStyle w:val="Hyperlink"/>
          </w:rPr>
          <w:t>RP-150926</w:t>
        </w:r>
      </w:hyperlink>
      <w:r>
        <w:t xml:space="preserve">, </w:t>
      </w:r>
      <w:hyperlink r:id="rId13" w:history="1">
        <w:r w:rsidRPr="00D50160">
          <w:rPr>
            <w:rStyle w:val="Hyperlink"/>
          </w:rPr>
          <w:t>RP-150951</w:t>
        </w:r>
      </w:hyperlink>
      <w:r>
        <w:t>).</w:t>
      </w:r>
    </w:p>
    <w:p w:rsidR="00A76909" w:rsidRDefault="00587EB0" w:rsidP="00587EB0">
      <w:r>
        <w:t>RAN4 discussed the need to support rank3/4 in TM3 and TM4 (see incoming LS)</w:t>
      </w:r>
    </w:p>
    <w:p w:rsidR="00587EB0" w:rsidRDefault="00B65036" w:rsidP="00B65036">
      <w:pPr>
        <w:pStyle w:val="SubHeading"/>
      </w:pPr>
      <w:r>
        <w:t xml:space="preserve">Ongoing Rel-13 </w:t>
      </w:r>
      <w:r w:rsidR="000112AA">
        <w:t>WI/SI</w:t>
      </w:r>
    </w:p>
    <w:p w:rsidR="000112AA" w:rsidRDefault="00B65036" w:rsidP="000112AA">
      <w:pPr>
        <w:pStyle w:val="MiniHeading"/>
      </w:pPr>
      <w:r w:rsidRPr="00B65036">
        <w:t>RAN enhancements for extended DRX</w:t>
      </w:r>
      <w:r w:rsidR="000112AA">
        <w:t xml:space="preserve"> in LTE</w:t>
      </w:r>
      <w:r w:rsidRPr="00B65036">
        <w:t xml:space="preserve"> </w:t>
      </w:r>
    </w:p>
    <w:p w:rsidR="00B65036" w:rsidRDefault="00B65036" w:rsidP="00B65036">
      <w:r w:rsidRPr="00B65036">
        <w:t xml:space="preserve">RAN agreed that extended connected mode DRX cycle beyond 10.24 seconds is no longer pursued in the REL-13 WI </w:t>
      </w:r>
      <w:proofErr w:type="spellStart"/>
      <w:r w:rsidRPr="00B65036">
        <w:t>LTE_extDRX</w:t>
      </w:r>
      <w:proofErr w:type="spellEnd"/>
      <w:r w:rsidRPr="00B65036">
        <w:t xml:space="preserve">-Core (see </w:t>
      </w:r>
      <w:hyperlink r:id="rId14" w:history="1">
        <w:r w:rsidRPr="00D50160">
          <w:rPr>
            <w:rStyle w:val="Hyperlink"/>
          </w:rPr>
          <w:t>RP-150799</w:t>
        </w:r>
      </w:hyperlink>
      <w:r w:rsidRPr="00B65036">
        <w:t>).</w:t>
      </w:r>
    </w:p>
    <w:p w:rsidR="000112AA" w:rsidRDefault="000112AA" w:rsidP="000112AA">
      <w:pPr>
        <w:pStyle w:val="SubHeading"/>
      </w:pPr>
      <w:r>
        <w:t>New WI</w:t>
      </w:r>
      <w:r w:rsidR="00111F86">
        <w:t>s</w:t>
      </w:r>
      <w:r>
        <w:t>/S</w:t>
      </w:r>
      <w:r w:rsidR="003A669D">
        <w:t>i</w:t>
      </w:r>
      <w:r w:rsidR="00111F86">
        <w:t>s</w:t>
      </w:r>
      <w:r w:rsidR="003A669D">
        <w:t xml:space="preserve"> (with impact on RAN2)</w:t>
      </w:r>
    </w:p>
    <w:p w:rsidR="00111F86" w:rsidRDefault="00111F86" w:rsidP="00111F86">
      <w:pPr>
        <w:pStyle w:val="MiniHeading"/>
      </w:pPr>
      <w:r>
        <w:t>LTE</w:t>
      </w:r>
    </w:p>
    <w:p w:rsidR="00BA5CFC" w:rsidRDefault="00BA5CFC" w:rsidP="00BA5CFC">
      <w:pPr>
        <w:rPr>
          <w:lang w:val="en-US"/>
        </w:rPr>
      </w:pPr>
      <w:r>
        <w:rPr>
          <w:lang w:val="en-US"/>
        </w:rPr>
        <w:t xml:space="preserve">R1: </w:t>
      </w:r>
      <w:r w:rsidRPr="003A669D">
        <w:rPr>
          <w:lang w:val="en-US"/>
        </w:rPr>
        <w:t>Licensed-Assisted Access using LTE</w:t>
      </w:r>
      <w:r>
        <w:rPr>
          <w:lang w:val="en-US"/>
        </w:rPr>
        <w:t xml:space="preserve">; WID: </w:t>
      </w:r>
      <w:hyperlink r:id="rId15" w:history="1">
        <w:r w:rsidRPr="00D50160">
          <w:rPr>
            <w:rStyle w:val="Hyperlink"/>
            <w:lang w:val="en-US"/>
          </w:rPr>
          <w:t>RP-151045</w:t>
        </w:r>
      </w:hyperlink>
    </w:p>
    <w:p w:rsidR="00066EB3" w:rsidRDefault="00066EB3" w:rsidP="00BA5CFC">
      <w:pPr>
        <w:rPr>
          <w:lang w:val="en-US"/>
        </w:rPr>
      </w:pPr>
      <w:r>
        <w:rPr>
          <w:lang w:val="en-US"/>
        </w:rPr>
        <w:t xml:space="preserve">R1: </w:t>
      </w:r>
      <w:r w:rsidRPr="00066EB3">
        <w:rPr>
          <w:lang w:val="en-US"/>
        </w:rPr>
        <w:t>Feasibility Study on LTE-based V2X Services</w:t>
      </w:r>
      <w:r>
        <w:rPr>
          <w:lang w:val="en-US"/>
        </w:rPr>
        <w:t xml:space="preserve">; WID: </w:t>
      </w:r>
      <w:hyperlink r:id="rId16" w:history="1">
        <w:r w:rsidRPr="00D50160">
          <w:rPr>
            <w:rStyle w:val="Hyperlink"/>
            <w:lang w:val="en-US"/>
          </w:rPr>
          <w:t>RP-151109</w:t>
        </w:r>
      </w:hyperlink>
    </w:p>
    <w:p w:rsidR="00BA5CFC" w:rsidRDefault="00BA5CFC" w:rsidP="00BA5CFC">
      <w:pPr>
        <w:rPr>
          <w:lang w:val="en-US"/>
        </w:rPr>
      </w:pPr>
      <w:r>
        <w:rPr>
          <w:lang w:val="en-US"/>
        </w:rPr>
        <w:t xml:space="preserve">R1: </w:t>
      </w:r>
      <w:r w:rsidRPr="003A669D">
        <w:rPr>
          <w:lang w:val="en-US"/>
        </w:rPr>
        <w:t>Elevation Beamforming/Full-Dimension FD</w:t>
      </w:r>
      <w:r>
        <w:rPr>
          <w:lang w:val="en-US"/>
        </w:rPr>
        <w:t xml:space="preserve"> </w:t>
      </w:r>
      <w:r w:rsidRPr="003A669D">
        <w:rPr>
          <w:lang w:val="en-US"/>
        </w:rPr>
        <w:t>MIMO</w:t>
      </w:r>
      <w:r>
        <w:rPr>
          <w:lang w:val="en-US"/>
        </w:rPr>
        <w:t xml:space="preserve">; WID: </w:t>
      </w:r>
      <w:hyperlink r:id="rId17" w:history="1">
        <w:r w:rsidRPr="00D50160">
          <w:rPr>
            <w:rStyle w:val="Hyperlink"/>
            <w:lang w:val="en-US"/>
          </w:rPr>
          <w:t>RP-151085</w:t>
        </w:r>
      </w:hyperlink>
    </w:p>
    <w:p w:rsidR="00066EB3" w:rsidRDefault="003A669D" w:rsidP="00111F86">
      <w:pPr>
        <w:rPr>
          <w:lang w:val="en-US"/>
        </w:rPr>
      </w:pPr>
      <w:r>
        <w:rPr>
          <w:lang w:val="en-US"/>
        </w:rPr>
        <w:t xml:space="preserve">R2: </w:t>
      </w:r>
      <w:r w:rsidR="00111F86" w:rsidRPr="000112AA">
        <w:rPr>
          <w:lang w:val="en-US"/>
        </w:rPr>
        <w:t>Support of single-cell point-to-multipoint transmission in LTE</w:t>
      </w:r>
      <w:r w:rsidR="00111F86">
        <w:rPr>
          <w:lang w:val="en-US"/>
        </w:rPr>
        <w:t xml:space="preserve">; </w:t>
      </w:r>
      <w:r w:rsidR="00111F86" w:rsidRPr="000112AA">
        <w:rPr>
          <w:lang w:val="en-US"/>
        </w:rPr>
        <w:t>LTE_SC_PTM-Core</w:t>
      </w:r>
      <w:r w:rsidR="00111F86">
        <w:rPr>
          <w:lang w:val="en-US"/>
        </w:rPr>
        <w:t xml:space="preserve">; WID: </w:t>
      </w:r>
      <w:hyperlink r:id="rId18" w:history="1">
        <w:r w:rsidR="00111F86" w:rsidRPr="00D50160">
          <w:rPr>
            <w:rStyle w:val="Hyperlink"/>
            <w:lang w:val="en-US"/>
          </w:rPr>
          <w:t>RP-151110</w:t>
        </w:r>
      </w:hyperlink>
    </w:p>
    <w:p w:rsidR="00111F86" w:rsidRDefault="00111F86" w:rsidP="00111F86">
      <w:pPr>
        <w:pStyle w:val="MiniHeading"/>
      </w:pPr>
      <w:r>
        <w:t>UMTS</w:t>
      </w:r>
    </w:p>
    <w:p w:rsidR="00BA5CFC" w:rsidRDefault="00BA5CFC" w:rsidP="00BA5CFC">
      <w:r>
        <w:t xml:space="preserve">R1: </w:t>
      </w:r>
      <w:r w:rsidRPr="003A669D">
        <w:t>DL TPC enhancements for UMTS</w:t>
      </w:r>
      <w:r>
        <w:t xml:space="preserve">: WID: </w:t>
      </w:r>
      <w:hyperlink r:id="rId19" w:history="1">
        <w:r w:rsidRPr="00D50160">
          <w:rPr>
            <w:rStyle w:val="Hyperlink"/>
          </w:rPr>
          <w:t>RP-151044</w:t>
        </w:r>
      </w:hyperlink>
    </w:p>
    <w:p w:rsidR="000112AA" w:rsidRPr="000112AA" w:rsidRDefault="003A669D" w:rsidP="000112AA">
      <w:pPr>
        <w:rPr>
          <w:lang w:val="en-US"/>
        </w:rPr>
      </w:pPr>
      <w:r>
        <w:rPr>
          <w:lang w:val="en-US"/>
        </w:rPr>
        <w:t xml:space="preserve">R2: </w:t>
      </w:r>
      <w:r w:rsidR="000112AA" w:rsidRPr="000112AA">
        <w:rPr>
          <w:lang w:val="en-US"/>
        </w:rPr>
        <w:t>L2/L3 Downlink enhancements for UMTS</w:t>
      </w:r>
      <w:r w:rsidR="000112AA">
        <w:rPr>
          <w:lang w:val="en-US"/>
        </w:rPr>
        <w:t xml:space="preserve">; WID: </w:t>
      </w:r>
      <w:hyperlink r:id="rId20" w:history="1">
        <w:r w:rsidR="000112AA" w:rsidRPr="00D50160">
          <w:rPr>
            <w:rStyle w:val="Hyperlink"/>
            <w:lang w:val="en-US"/>
          </w:rPr>
          <w:t>RP-151043</w:t>
        </w:r>
      </w:hyperlink>
    </w:p>
    <w:p w:rsidR="000112AA" w:rsidRDefault="003A669D" w:rsidP="000112AA">
      <w:pPr>
        <w:pStyle w:val="Doc-title"/>
      </w:pPr>
      <w:r>
        <w:t xml:space="preserve">R2: </w:t>
      </w:r>
      <w:r w:rsidR="000112AA" w:rsidRPr="000112AA">
        <w:t>Power saving enhancements for UMTS</w:t>
      </w:r>
      <w:r w:rsidR="000112AA">
        <w:t xml:space="preserve">; WID: </w:t>
      </w:r>
      <w:hyperlink r:id="rId21" w:history="1">
        <w:r w:rsidR="000112AA" w:rsidRPr="00D50160">
          <w:rPr>
            <w:rStyle w:val="Hyperlink"/>
          </w:rPr>
          <w:t>RP-151092</w:t>
        </w:r>
      </w:hyperlink>
    </w:p>
    <w:p w:rsidR="00B65036" w:rsidRDefault="00B65036" w:rsidP="00B65036">
      <w:pPr>
        <w:pStyle w:val="SubHeading"/>
      </w:pPr>
      <w:r w:rsidRPr="00B65036">
        <w:t>Cellular Internet of Things</w:t>
      </w:r>
    </w:p>
    <w:p w:rsidR="00B65036" w:rsidRPr="00A76909" w:rsidRDefault="00B65036" w:rsidP="00587EB0">
      <w:r w:rsidRPr="00B65036">
        <w:t>PCG way forward on "Clean Slate" was reported (</w:t>
      </w:r>
      <w:hyperlink r:id="rId22" w:history="1">
        <w:r w:rsidRPr="00D50160">
          <w:rPr>
            <w:rStyle w:val="Hyperlink"/>
          </w:rPr>
          <w:t>RP-150582</w:t>
        </w:r>
      </w:hyperlink>
      <w:r w:rsidRPr="00B65036">
        <w:t>)</w:t>
      </w:r>
      <w:r>
        <w:t>.</w:t>
      </w:r>
      <w:r w:rsidRPr="00B65036">
        <w:t xml:space="preserve"> </w:t>
      </w:r>
      <w:proofErr w:type="gramStart"/>
      <w:r w:rsidRPr="00B65036">
        <w:t>An LS</w:t>
      </w:r>
      <w:proofErr w:type="gramEnd"/>
      <w:r w:rsidRPr="00B65036">
        <w:t xml:space="preserve"> to SA on architecture for Clean Slate CIOT was approved in </w:t>
      </w:r>
      <w:hyperlink r:id="rId23" w:history="1">
        <w:r w:rsidRPr="00D50160">
          <w:rPr>
            <w:rStyle w:val="Hyperlink"/>
          </w:rPr>
          <w:t>RP-151087</w:t>
        </w:r>
      </w:hyperlink>
      <w:r w:rsidRPr="00B65036">
        <w:t xml:space="preserve"> asking SA2 to progress their SI </w:t>
      </w:r>
      <w:proofErr w:type="spellStart"/>
      <w:r w:rsidRPr="00B65036">
        <w:t>FS_AE_CIoT</w:t>
      </w:r>
      <w:proofErr w:type="spellEnd"/>
      <w:r w:rsidRPr="00B65036">
        <w:t xml:space="preserve"> and to provide the status to RAN #69.</w:t>
      </w:r>
    </w:p>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lastRenderedPageBreak/>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0B2C06" w:rsidRPr="00F534E4" w:rsidRDefault="000B2C06" w:rsidP="000B2C06">
      <w:pPr>
        <w:pStyle w:val="SubHeading"/>
      </w:pPr>
      <w:r w:rsidRPr="00F534E4">
        <w:t>Isolated impact analysis</w:t>
      </w:r>
    </w:p>
    <w:p w:rsidR="002D304F" w:rsidRPr="00F534E4" w:rsidRDefault="000B2C06" w:rsidP="002D304F">
      <w:r w:rsidRPr="00F534E4">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2D304F" w:rsidRPr="00F534E4">
        <w:t>2</w:t>
      </w:r>
      <w:r w:rsidR="004E5EC4" w:rsidRPr="00F534E4">
        <w:t xml:space="preserve"> CRs</w:t>
      </w:r>
      <w:r w:rsidR="002D304F" w:rsidRPr="00F534E4">
        <w:t xml:space="preserve"> from Q2 2015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Default="00E21B13" w:rsidP="00DD6082">
      <w:pPr>
        <w:pStyle w:val="SubHeading"/>
      </w:pPr>
      <w:r w:rsidRPr="00F534E4">
        <w:t>RAN2 WG compendium</w:t>
      </w:r>
    </w:p>
    <w:p w:rsidR="00DD6082" w:rsidRPr="00EF071C" w:rsidRDefault="0037593C" w:rsidP="00EF071C">
      <w:pPr>
        <w:pStyle w:val="Doc-title"/>
      </w:pPr>
      <w:hyperlink r:id="rId24" w:history="1">
        <w:r w:rsidR="00EF071C" w:rsidRPr="00D50160">
          <w:rPr>
            <w:rStyle w:val="Hyperlink"/>
          </w:rPr>
          <w:t>R2-153003</w:t>
        </w:r>
      </w:hyperlink>
      <w:r w:rsidR="00EF071C">
        <w:tab/>
        <w:t xml:space="preserve">3GPP TSG RAN WG2 compendium v28.0 (status after RAN #68); ETSI Secretariat; other; </w:t>
      </w:r>
    </w:p>
    <w:p w:rsidR="005D7C20" w:rsidRPr="00F534E4" w:rsidRDefault="00E21B13" w:rsidP="00730F11">
      <w:pPr>
        <w:pStyle w:val="Comments"/>
      </w:pPr>
      <w:r w:rsidRPr="00F534E4">
        <w:t xml:space="preserve">Latest version can always be found at </w:t>
      </w:r>
      <w:hyperlink r:id="rId25" w:history="1">
        <w:r w:rsidR="00030529" w:rsidRPr="00B63BE2">
          <w:rPr>
            <w:rStyle w:val="Hyperlink"/>
          </w:rPr>
          <w:t>ftp://ftp.3gpp.org/tsg_ran/WG2_RL2/Org/RAN2_Compendium/</w:t>
        </w:r>
      </w:hyperlink>
      <w:r w:rsidRPr="00F534E4">
        <w:t xml:space="preserve"> </w:t>
      </w:r>
    </w:p>
    <w:p w:rsidR="006E713E" w:rsidRPr="00F534E4" w:rsidRDefault="006E713E" w:rsidP="006E713E">
      <w:pPr>
        <w:pStyle w:val="SubHeading"/>
      </w:pPr>
      <w:r w:rsidRPr="00F534E4">
        <w:t>Time Budget</w:t>
      </w:r>
    </w:p>
    <w:p w:rsidR="002A77EF" w:rsidRDefault="006E713E" w:rsidP="002A77EF">
      <w:pPr>
        <w:pStyle w:val="Doc-title"/>
      </w:pPr>
      <w:r w:rsidRPr="00F534E4">
        <w:t>The time budget endorsed at RAN-6</w:t>
      </w:r>
      <w:r w:rsidR="00DC5105">
        <w:t>8</w:t>
      </w:r>
      <w:r w:rsidRPr="00F534E4">
        <w:t xml:space="preserve"> is available in</w:t>
      </w:r>
      <w:r w:rsidR="00DC5105">
        <w:t xml:space="preserve"> </w:t>
      </w:r>
      <w:hyperlink r:id="rId26" w:history="1">
        <w:r w:rsidR="00DC5105" w:rsidRPr="00D50160">
          <w:rPr>
            <w:rStyle w:val="Hyperlink"/>
          </w:rPr>
          <w:t>RP-150982</w:t>
        </w:r>
      </w:hyperlink>
      <w:r w:rsidRPr="00F534E4">
        <w:t>.</w:t>
      </w:r>
    </w:p>
    <w:p w:rsidR="00FA1A75" w:rsidRDefault="00FA1A75" w:rsidP="00FA1A75">
      <w:pPr>
        <w:pStyle w:val="SubHeading"/>
      </w:pPr>
      <w:r w:rsidRPr="00FA1A75">
        <w:t>3G Ultimate</w:t>
      </w:r>
    </w:p>
    <w:p w:rsidR="00FA1A75" w:rsidRPr="00EF071C" w:rsidRDefault="0037593C" w:rsidP="00EF071C">
      <w:pPr>
        <w:pStyle w:val="Doc-title"/>
      </w:pPr>
      <w:hyperlink r:id="rId27" w:history="1">
        <w:r w:rsidR="00EF071C" w:rsidRPr="00D50160">
          <w:rPr>
            <w:rStyle w:val="Hyperlink"/>
          </w:rPr>
          <w:t>R2-153067</w:t>
        </w:r>
      </w:hyperlink>
      <w:r w:rsidR="00EF071C">
        <w:tab/>
        <w:t xml:space="preserve">Tutorial for use of the 3G Ultimate Tdoc allocation tools; ETSI MCC; other; </w:t>
      </w:r>
    </w:p>
    <w:p w:rsidR="002D487E" w:rsidRDefault="002D487E" w:rsidP="002D487E">
      <w:pPr>
        <w:pStyle w:val="SubHeading"/>
      </w:pPr>
      <w:r>
        <w:t>Elections</w:t>
      </w:r>
    </w:p>
    <w:p w:rsidR="00292EBA" w:rsidRDefault="009D5AB2" w:rsidP="00292EBA">
      <w:r>
        <w:t>T</w:t>
      </w:r>
      <w:r w:rsidR="00292EBA">
        <w:t>here will be Chairman / Vice-chairmen elections</w:t>
      </w:r>
      <w:r>
        <w:t xml:space="preserve"> during this meeting</w:t>
      </w:r>
      <w:r w:rsidR="00292EBA">
        <w:t>. The plan is to handle it in 3 steps:</w:t>
      </w:r>
    </w:p>
    <w:p w:rsidR="00292EBA" w:rsidRDefault="00292EBA" w:rsidP="00292EBA">
      <w:pPr>
        <w:pStyle w:val="Doc-text2"/>
      </w:pPr>
      <w:r>
        <w:t>1)</w:t>
      </w:r>
      <w:r>
        <w:tab/>
        <w:t>Chairman election</w:t>
      </w:r>
    </w:p>
    <w:p w:rsidR="00292EBA" w:rsidRDefault="00D44E31" w:rsidP="00292EBA">
      <w:pPr>
        <w:pStyle w:val="Doc-text2"/>
      </w:pPr>
      <w:r>
        <w:t>2)</w:t>
      </w:r>
      <w:r>
        <w:tab/>
        <w:t>Vice chairman election (</w:t>
      </w:r>
      <w:r w:rsidR="00292EBA">
        <w:t>intention to chair LTE breakout sessions</w:t>
      </w:r>
      <w:r>
        <w:t>)</w:t>
      </w:r>
      <w:r w:rsidR="00292EBA">
        <w:t xml:space="preserve"> </w:t>
      </w:r>
    </w:p>
    <w:p w:rsidR="00292EBA" w:rsidRDefault="00292EBA" w:rsidP="00292EBA">
      <w:pPr>
        <w:pStyle w:val="Doc-text2"/>
      </w:pPr>
      <w:r>
        <w:t>3)</w:t>
      </w:r>
      <w:r>
        <w:tab/>
        <w:t>Vice chairman election</w:t>
      </w:r>
      <w:r w:rsidR="00D44E31">
        <w:t xml:space="preserve"> (</w:t>
      </w:r>
      <w:r>
        <w:t>intention to chair UMTS and LTE breakout sessions</w:t>
      </w:r>
      <w:r w:rsidR="00D44E31">
        <w:t>)</w:t>
      </w:r>
    </w:p>
    <w:p w:rsidR="00292EBA" w:rsidRDefault="00292EBA" w:rsidP="00292EBA">
      <w:pPr>
        <w:pStyle w:val="Doc-text2"/>
      </w:pPr>
    </w:p>
    <w:p w:rsidR="00292EBA" w:rsidRDefault="00292EBA" w:rsidP="00292EBA">
      <w:r>
        <w:t>Chairmanship Candidates (status 24.08.2015):</w:t>
      </w:r>
    </w:p>
    <w:p w:rsidR="00292EBA" w:rsidRPr="00803270" w:rsidRDefault="00292EBA" w:rsidP="00292EBA">
      <w:pPr>
        <w:pStyle w:val="Doc-text2"/>
        <w:rPr>
          <w:u w:val="single"/>
        </w:rPr>
      </w:pPr>
      <w:r w:rsidRPr="00803270">
        <w:rPr>
          <w:u w:val="single"/>
        </w:rPr>
        <w:t>Name</w:t>
      </w:r>
      <w:r w:rsidRPr="00803270">
        <w:rPr>
          <w:u w:val="single"/>
        </w:rPr>
        <w:tab/>
      </w:r>
      <w:r w:rsidRPr="00803270">
        <w:rPr>
          <w:u w:val="single"/>
        </w:rPr>
        <w:tab/>
      </w:r>
      <w:r w:rsidRPr="00803270">
        <w:rPr>
          <w:u w:val="single"/>
        </w:rPr>
        <w:tab/>
      </w:r>
      <w:r w:rsidRPr="00803270">
        <w:rPr>
          <w:u w:val="single"/>
        </w:rPr>
        <w:tab/>
        <w:t>Company / Partner</w:t>
      </w:r>
    </w:p>
    <w:p w:rsidR="00292EBA" w:rsidRDefault="00292EBA" w:rsidP="00292EBA">
      <w:pPr>
        <w:pStyle w:val="Doc-text2"/>
      </w:pPr>
      <w:r>
        <w:t xml:space="preserve">Mr. Benoist </w:t>
      </w:r>
      <w:proofErr w:type="spellStart"/>
      <w:r>
        <w:t>Sébire</w:t>
      </w:r>
      <w:proofErr w:type="spellEnd"/>
      <w:r>
        <w:tab/>
      </w:r>
      <w:r>
        <w:tab/>
        <w:t>Nokia Networks Japan / ARIB</w:t>
      </w:r>
    </w:p>
    <w:p w:rsidR="00292EBA" w:rsidRDefault="00292EBA" w:rsidP="00292EBA">
      <w:pPr>
        <w:pStyle w:val="Doc-text2"/>
      </w:pPr>
      <w:r>
        <w:t>Mr. Richard Burbidge</w:t>
      </w:r>
      <w:r>
        <w:tab/>
      </w:r>
      <w:r>
        <w:tab/>
        <w:t>Intel / ATIS</w:t>
      </w:r>
    </w:p>
    <w:p w:rsidR="00292EBA" w:rsidRDefault="00292EBA" w:rsidP="00292EBA">
      <w:pPr>
        <w:pStyle w:val="Doc-text2"/>
      </w:pPr>
      <w:r>
        <w:t>Mr. Johan Johansson</w:t>
      </w:r>
      <w:r>
        <w:tab/>
      </w:r>
      <w:r>
        <w:tab/>
        <w:t>MediaTek Beijing Inc. / CCSA</w:t>
      </w:r>
    </w:p>
    <w:p w:rsidR="00292EBA" w:rsidRDefault="00292EBA" w:rsidP="00292EBA">
      <w:pPr>
        <w:pStyle w:val="Doc-text2"/>
      </w:pPr>
    </w:p>
    <w:p w:rsidR="00292EBA" w:rsidRDefault="00292EBA" w:rsidP="00292EBA">
      <w:r>
        <w:t>Vice Chairmanship Candidates (status 24.08.2015):</w:t>
      </w:r>
    </w:p>
    <w:p w:rsidR="00292EBA" w:rsidRPr="00803270" w:rsidRDefault="00292EBA" w:rsidP="00292EBA">
      <w:pPr>
        <w:pStyle w:val="Doc-text2"/>
        <w:rPr>
          <w:u w:val="single"/>
        </w:rPr>
      </w:pPr>
      <w:r w:rsidRPr="00803270">
        <w:rPr>
          <w:u w:val="single"/>
        </w:rPr>
        <w:t>Name</w:t>
      </w:r>
      <w:r w:rsidRPr="00803270">
        <w:rPr>
          <w:u w:val="single"/>
        </w:rPr>
        <w:tab/>
      </w:r>
      <w:r w:rsidRPr="00803270">
        <w:rPr>
          <w:u w:val="single"/>
        </w:rPr>
        <w:tab/>
      </w:r>
      <w:r w:rsidRPr="00803270">
        <w:rPr>
          <w:u w:val="single"/>
        </w:rPr>
        <w:tab/>
      </w:r>
      <w:r w:rsidRPr="00803270">
        <w:rPr>
          <w:u w:val="single"/>
        </w:rPr>
        <w:tab/>
        <w:t xml:space="preserve">Company / Partner </w:t>
      </w:r>
    </w:p>
    <w:p w:rsidR="00292EBA" w:rsidRDefault="00292EBA" w:rsidP="00292EBA">
      <w:pPr>
        <w:pStyle w:val="Doc-text2"/>
      </w:pPr>
      <w:proofErr w:type="spellStart"/>
      <w:r>
        <w:t>Dr.</w:t>
      </w:r>
      <w:proofErr w:type="spellEnd"/>
      <w:r>
        <w:t xml:space="preserve"> Nan Hu</w:t>
      </w:r>
      <w:r>
        <w:tab/>
      </w:r>
      <w:r>
        <w:tab/>
      </w:r>
      <w:r>
        <w:tab/>
        <w:t>China Mobile Com. Corporation / CCSA</w:t>
      </w:r>
    </w:p>
    <w:p w:rsidR="00292EBA" w:rsidRDefault="00292EBA" w:rsidP="00292EBA">
      <w:pPr>
        <w:pStyle w:val="Doc-text2"/>
      </w:pPr>
      <w:r>
        <w:t>Ms. Diana Pani</w:t>
      </w:r>
      <w:r>
        <w:tab/>
      </w:r>
      <w:r>
        <w:tab/>
      </w:r>
      <w:r>
        <w:tab/>
        <w:t>INTERDIGITAL COMMUNICATIONS / ETSI</w:t>
      </w:r>
    </w:p>
    <w:p w:rsidR="00292EBA" w:rsidRDefault="00292EBA" w:rsidP="00292EBA">
      <w:pPr>
        <w:pStyle w:val="Doc-text2"/>
      </w:pPr>
    </w:p>
    <w:p w:rsidR="00292EBA" w:rsidRDefault="00292EBA" w:rsidP="00292EBA">
      <w:r>
        <w:t>Election schedule for Chairmanship:</w:t>
      </w:r>
    </w:p>
    <w:p w:rsidR="00292EBA" w:rsidRDefault="00292EBA" w:rsidP="00292EBA">
      <w:pPr>
        <w:pStyle w:val="Doc-text2"/>
      </w:pPr>
      <w:r>
        <w:t>The 1st ballot: Monday afternoon coffee break time, 16:30 to 17:00</w:t>
      </w:r>
    </w:p>
    <w:p w:rsidR="00292EBA" w:rsidRDefault="00292EBA" w:rsidP="00292EBA">
      <w:pPr>
        <w:pStyle w:val="Doc-text2"/>
      </w:pPr>
      <w:r>
        <w:t>In case of 2nd ballot: Tuesday afternoon coffee break time, 16:30 to 17:00</w:t>
      </w:r>
    </w:p>
    <w:p w:rsidR="00292EBA" w:rsidRDefault="00292EBA" w:rsidP="00292EBA">
      <w:pPr>
        <w:pStyle w:val="Doc-text2"/>
      </w:pPr>
      <w:r>
        <w:t>In case of 3rd ballot: Wednesday afternoon coffee break time, 16:30 to 17:00</w:t>
      </w:r>
    </w:p>
    <w:p w:rsidR="00292EBA" w:rsidRDefault="00292EBA" w:rsidP="00292EBA">
      <w:pPr>
        <w:pStyle w:val="Doc-text2"/>
      </w:pPr>
    </w:p>
    <w:p w:rsidR="00292EBA" w:rsidRDefault="00292EBA" w:rsidP="00292EBA">
      <w:r>
        <w:t>Election place for Chairmanship:</w:t>
      </w:r>
    </w:p>
    <w:p w:rsidR="00292EBA" w:rsidRDefault="00276AE2" w:rsidP="00292EBA">
      <w:pPr>
        <w:pStyle w:val="Doc-text2"/>
      </w:pPr>
      <w:r>
        <w:t>Function Room 4B (Arcade level)</w:t>
      </w:r>
    </w:p>
    <w:p w:rsidR="003C5839" w:rsidRDefault="003C5839" w:rsidP="00292EBA">
      <w:pPr>
        <w:pStyle w:val="Doc-text2"/>
        <w:rPr>
          <w:b/>
        </w:rPr>
      </w:pPr>
    </w:p>
    <w:p w:rsidR="00292EBA" w:rsidRDefault="00292EBA" w:rsidP="003C5839">
      <w:r>
        <w:t xml:space="preserve">Delegates who have the voting right should be </w:t>
      </w:r>
      <w:r w:rsidRPr="00184FDD">
        <w:rPr>
          <w:b/>
        </w:rPr>
        <w:t>wearing their badge</w:t>
      </w:r>
      <w:r>
        <w:t xml:space="preserve"> or showing a business card for checking their identity. In case of proxy voting, please bring the proxy voting form if you didn't submit before.</w:t>
      </w:r>
    </w:p>
    <w:p w:rsidR="00276AE2" w:rsidRDefault="00276AE2" w:rsidP="003C5839"/>
    <w:p w:rsidR="00184FDD" w:rsidRDefault="00276AE2" w:rsidP="00184FDD">
      <w:pPr>
        <w:pStyle w:val="Comments"/>
      </w:pPr>
      <w:r>
        <w:t xml:space="preserve">Voting rules (see </w:t>
      </w:r>
      <w:hyperlink r:id="rId28" w:anchor="Article_28" w:history="1">
        <w:r w:rsidRPr="00276AE2">
          <w:rPr>
            <w:rStyle w:val="Hyperlink"/>
          </w:rPr>
          <w:t>working procedures</w:t>
        </w:r>
      </w:hyperlink>
      <w:r>
        <w:t xml:space="preserve">): </w:t>
      </w:r>
      <w:r w:rsidR="00184FDD" w:rsidRPr="00184FDD">
        <w:t>When, in the first ballot, no candidate has obtained 71% of the votes cast, a second ballot shall be held. In the second ballot, in cases where there are only two candidates, the candidate obtaining the higher number of votes is elected. In cases where there are more than two candidates, if none of them has obtained 71% of the votes, a third and final ballot shall be held among the two candidates who have obtained the highest number of votes in the second ballot. The candidate obtaining the higher number of votes in the third ballot is then elected.</w:t>
      </w:r>
    </w:p>
    <w:p w:rsidR="00292EBA" w:rsidRDefault="00292EBA" w:rsidP="00292EBA">
      <w:pPr>
        <w:pStyle w:val="MiniHeading"/>
      </w:pPr>
      <w:r>
        <w:t>Further information</w:t>
      </w:r>
    </w:p>
    <w:p w:rsidR="00292EBA" w:rsidRDefault="0037593C" w:rsidP="00292EBA">
      <w:pPr>
        <w:pStyle w:val="Doc-title"/>
      </w:pPr>
      <w:hyperlink r:id="rId29" w:history="1">
        <w:r w:rsidR="00292EBA" w:rsidRPr="00D50160">
          <w:rPr>
            <w:rStyle w:val="Hyperlink"/>
          </w:rPr>
          <w:t>R2-153058</w:t>
        </w:r>
      </w:hyperlink>
      <w:r w:rsidR="00292EBA">
        <w:tab/>
        <w:t xml:space="preserve">RAN WG2 chairman and vice chairmens elections; ETSI MCC; other; </w:t>
      </w:r>
    </w:p>
    <w:p w:rsidR="00810617" w:rsidRDefault="00810617" w:rsidP="00810617">
      <w:pPr>
        <w:pStyle w:val="Doc-text2"/>
      </w:pPr>
    </w:p>
    <w:p w:rsidR="00810617" w:rsidRDefault="00810617" w:rsidP="00810617">
      <w:pPr>
        <w:pStyle w:val="Heading3"/>
      </w:pPr>
      <w:r>
        <w:t>2.4.1</w:t>
      </w:r>
      <w:r>
        <w:tab/>
        <w:t>Election result first ballot</w:t>
      </w:r>
    </w:p>
    <w:p w:rsidR="00872036" w:rsidRPr="00872036" w:rsidRDefault="00872036" w:rsidP="00872036">
      <w:pPr>
        <w:rPr>
          <w:lang w:val="en-US"/>
        </w:rPr>
      </w:pPr>
      <w:r w:rsidRPr="00872036">
        <w:rPr>
          <w:lang w:val="en-US"/>
        </w:rPr>
        <w:t xml:space="preserve">Total number of votes: </w:t>
      </w:r>
      <w:r w:rsidRPr="00872036">
        <w:rPr>
          <w:lang w:val="en-US"/>
        </w:rPr>
        <w:tab/>
        <w:t xml:space="preserve">230 </w:t>
      </w:r>
    </w:p>
    <w:p w:rsidR="00872036" w:rsidRPr="00872036" w:rsidRDefault="00872036" w:rsidP="00872036">
      <w:pPr>
        <w:rPr>
          <w:lang w:val="en-US"/>
        </w:rPr>
      </w:pPr>
      <w:r w:rsidRPr="00872036">
        <w:rPr>
          <w:lang w:val="en-US"/>
        </w:rPr>
        <w:lastRenderedPageBreak/>
        <w:t xml:space="preserve">Ballot papers issued: </w:t>
      </w:r>
      <w:r w:rsidRPr="00872036">
        <w:rPr>
          <w:lang w:val="en-US"/>
        </w:rPr>
        <w:tab/>
        <w:t xml:space="preserve">212 </w:t>
      </w:r>
    </w:p>
    <w:p w:rsidR="00872036" w:rsidRPr="00872036" w:rsidRDefault="00872036" w:rsidP="00872036">
      <w:pPr>
        <w:rPr>
          <w:lang w:val="en-US"/>
        </w:rPr>
      </w:pPr>
      <w:r w:rsidRPr="00872036">
        <w:rPr>
          <w:lang w:val="en-US"/>
        </w:rPr>
        <w:t>Abstained or spoiled:</w:t>
      </w:r>
      <w:r w:rsidRPr="00872036">
        <w:rPr>
          <w:lang w:val="en-US"/>
        </w:rPr>
        <w:tab/>
        <w:t>4</w:t>
      </w:r>
    </w:p>
    <w:p w:rsidR="00872036" w:rsidRPr="00872036" w:rsidRDefault="00872036" w:rsidP="00872036">
      <w:pPr>
        <w:rPr>
          <w:lang w:val="en-US"/>
        </w:rPr>
      </w:pPr>
      <w:r w:rsidRPr="00872036">
        <w:rPr>
          <w:lang w:val="en-US"/>
        </w:rPr>
        <w:t>Valid votes:</w:t>
      </w:r>
      <w:r w:rsidRPr="00872036">
        <w:rPr>
          <w:lang w:val="en-US"/>
        </w:rPr>
        <w:tab/>
      </w:r>
      <w:r w:rsidRPr="00872036">
        <w:rPr>
          <w:lang w:val="en-US"/>
        </w:rPr>
        <w:tab/>
        <w:t xml:space="preserve">208 </w:t>
      </w:r>
      <w:r w:rsidRPr="00872036">
        <w:rPr>
          <w:lang w:val="en-US"/>
        </w:rPr>
        <w:tab/>
        <w:t>(100%)</w:t>
      </w:r>
    </w:p>
    <w:p w:rsidR="00872036" w:rsidRPr="00872036" w:rsidRDefault="00872036" w:rsidP="00872036">
      <w:pPr>
        <w:rPr>
          <w:lang w:val="en-US"/>
        </w:rPr>
      </w:pPr>
      <w:r w:rsidRPr="00872036">
        <w:rPr>
          <w:lang w:val="en-US"/>
        </w:rPr>
        <w:t xml:space="preserve">Mr. Benoist </w:t>
      </w:r>
      <w:proofErr w:type="spellStart"/>
      <w:r w:rsidRPr="00872036">
        <w:rPr>
          <w:lang w:val="en-US"/>
        </w:rPr>
        <w:t>Sébire</w:t>
      </w:r>
      <w:proofErr w:type="spellEnd"/>
      <w:r w:rsidRPr="00872036">
        <w:rPr>
          <w:lang w:val="en-US"/>
        </w:rPr>
        <w:t xml:space="preserve">: </w:t>
      </w:r>
      <w:r w:rsidRPr="00872036">
        <w:rPr>
          <w:lang w:val="en-US"/>
        </w:rPr>
        <w:tab/>
        <w:t>44</w:t>
      </w:r>
      <w:r w:rsidRPr="00872036">
        <w:rPr>
          <w:lang w:val="en-US"/>
        </w:rPr>
        <w:tab/>
        <w:t>(21.15%)</w:t>
      </w:r>
    </w:p>
    <w:p w:rsidR="00872036" w:rsidRPr="00872036" w:rsidRDefault="00872036" w:rsidP="00872036">
      <w:pPr>
        <w:rPr>
          <w:lang w:val="en-US"/>
        </w:rPr>
      </w:pPr>
      <w:r w:rsidRPr="00872036">
        <w:rPr>
          <w:lang w:val="en-US"/>
        </w:rPr>
        <w:t xml:space="preserve">Mr. Richard Burbidge: </w:t>
      </w:r>
      <w:r w:rsidRPr="00872036">
        <w:rPr>
          <w:lang w:val="en-US"/>
        </w:rPr>
        <w:tab/>
        <w:t>96</w:t>
      </w:r>
      <w:r w:rsidRPr="00872036">
        <w:rPr>
          <w:lang w:val="en-US"/>
        </w:rPr>
        <w:tab/>
        <w:t>(46.15%)</w:t>
      </w:r>
    </w:p>
    <w:p w:rsidR="00C91A76" w:rsidRDefault="00872036" w:rsidP="00872036">
      <w:pPr>
        <w:rPr>
          <w:lang w:val="en-US"/>
        </w:rPr>
      </w:pPr>
      <w:r w:rsidRPr="00872036">
        <w:rPr>
          <w:lang w:val="en-US"/>
        </w:rPr>
        <w:t>Mr. Johan Johansson:</w:t>
      </w:r>
      <w:r w:rsidRPr="00872036">
        <w:rPr>
          <w:lang w:val="en-US"/>
        </w:rPr>
        <w:tab/>
        <w:t>68</w:t>
      </w:r>
      <w:r w:rsidRPr="00872036">
        <w:rPr>
          <w:lang w:val="en-US"/>
        </w:rPr>
        <w:tab/>
        <w:t>(32.69%)</w:t>
      </w:r>
    </w:p>
    <w:p w:rsidR="00872036" w:rsidRDefault="00872036" w:rsidP="00872036">
      <w:pPr>
        <w:rPr>
          <w:lang w:val="en-US"/>
        </w:rPr>
      </w:pPr>
    </w:p>
    <w:p w:rsidR="00872036" w:rsidRDefault="00872036" w:rsidP="00872036">
      <w:r>
        <w:t>=&gt;</w:t>
      </w:r>
      <w:r>
        <w:tab/>
      </w:r>
      <w:r w:rsidRPr="00C91A76">
        <w:t xml:space="preserve">Mr. Benoist </w:t>
      </w:r>
      <w:proofErr w:type="spellStart"/>
      <w:r w:rsidRPr="00C91A76">
        <w:t>Sébire</w:t>
      </w:r>
      <w:proofErr w:type="spellEnd"/>
      <w:r w:rsidRPr="00C91A76">
        <w:t xml:space="preserve"> </w:t>
      </w:r>
      <w:r>
        <w:t>indicates that he will step down and not participate in a second ballot.</w:t>
      </w:r>
    </w:p>
    <w:p w:rsidR="00872036" w:rsidRDefault="00872036" w:rsidP="00872036">
      <w:r>
        <w:t>=&gt;</w:t>
      </w:r>
      <w:r>
        <w:tab/>
        <w:t xml:space="preserve">Second ballot on Tuesday among two candidates: </w:t>
      </w:r>
      <w:r w:rsidRPr="0033125E">
        <w:t>Mr. Richard Burbidge</w:t>
      </w:r>
      <w:r>
        <w:t xml:space="preserve"> and </w:t>
      </w:r>
      <w:r w:rsidRPr="0033125E">
        <w:t>Mr. Johan Johansson</w:t>
      </w:r>
    </w:p>
    <w:p w:rsidR="00872036" w:rsidRPr="00872036" w:rsidRDefault="00872036" w:rsidP="00872036">
      <w:r>
        <w:t>=&gt;</w:t>
      </w:r>
      <w:r>
        <w:tab/>
        <w:t xml:space="preserve">Second ballot will be during the Tuesday afternoon coffee break (16:30 to 17:30). </w:t>
      </w:r>
    </w:p>
    <w:p w:rsidR="00080A86" w:rsidRDefault="00080A86" w:rsidP="00080A86">
      <w:pPr>
        <w:pStyle w:val="Heading3"/>
      </w:pPr>
      <w:r>
        <w:t>2.4.2</w:t>
      </w:r>
      <w:r>
        <w:tab/>
        <w:t>Election result second ballot</w:t>
      </w:r>
    </w:p>
    <w:p w:rsidR="00872036" w:rsidRDefault="00872036" w:rsidP="00872036">
      <w:r>
        <w:t xml:space="preserve">Total number of votes: </w:t>
      </w:r>
      <w:r>
        <w:tab/>
        <w:t xml:space="preserve"> </w:t>
      </w:r>
      <w:r w:rsidR="009A4BC6">
        <w:t>230</w:t>
      </w:r>
    </w:p>
    <w:p w:rsidR="00872036" w:rsidRDefault="00872036" w:rsidP="00872036">
      <w:r>
        <w:t xml:space="preserve">Ballot papers issued: </w:t>
      </w:r>
      <w:r>
        <w:tab/>
        <w:t xml:space="preserve"> </w:t>
      </w:r>
      <w:r w:rsidR="009A4BC6">
        <w:t>210</w:t>
      </w:r>
    </w:p>
    <w:p w:rsidR="00872036" w:rsidRDefault="00872036" w:rsidP="00872036">
      <w:r>
        <w:t>Abstained or spoiled:</w:t>
      </w:r>
      <w:r>
        <w:tab/>
      </w:r>
      <w:r w:rsidR="009A4BC6">
        <w:t xml:space="preserve"> 2</w:t>
      </w:r>
    </w:p>
    <w:p w:rsidR="00872036" w:rsidRDefault="00872036" w:rsidP="00872036">
      <w:r>
        <w:t>Valid votes:</w:t>
      </w:r>
      <w:r>
        <w:tab/>
      </w:r>
      <w:r>
        <w:tab/>
        <w:t xml:space="preserve"> </w:t>
      </w:r>
      <w:r w:rsidR="009A4BC6">
        <w:t>208</w:t>
      </w:r>
      <w:r>
        <w:tab/>
        <w:t>(</w:t>
      </w:r>
      <w:r w:rsidR="009A4BC6">
        <w:t>100</w:t>
      </w:r>
      <w:r>
        <w:t>%)</w:t>
      </w:r>
    </w:p>
    <w:p w:rsidR="00872036" w:rsidRDefault="00872036" w:rsidP="00872036">
      <w:r>
        <w:t xml:space="preserve">Mr. Richard Burbidge: </w:t>
      </w:r>
      <w:r>
        <w:tab/>
      </w:r>
      <w:r w:rsidR="009A4BC6">
        <w:t>123</w:t>
      </w:r>
      <w:r>
        <w:tab/>
        <w:t>(</w:t>
      </w:r>
      <w:r w:rsidR="00A93543">
        <w:t>59.14</w:t>
      </w:r>
      <w:r>
        <w:t>%)</w:t>
      </w:r>
    </w:p>
    <w:p w:rsidR="00872036" w:rsidRDefault="00872036" w:rsidP="00872036">
      <w:r>
        <w:t>Mr. Johan Johansson:</w:t>
      </w:r>
      <w:r>
        <w:tab/>
      </w:r>
      <w:r w:rsidR="00A93543">
        <w:t>85</w:t>
      </w:r>
      <w:r>
        <w:tab/>
        <w:t>(</w:t>
      </w:r>
      <w:r w:rsidR="00A93543">
        <w:t>40.86</w:t>
      </w:r>
      <w:r>
        <w:t>%)</w:t>
      </w:r>
    </w:p>
    <w:p w:rsidR="00C1392E" w:rsidRDefault="00C1392E" w:rsidP="00872036"/>
    <w:p w:rsidR="00C1392E" w:rsidRDefault="00C1392E" w:rsidP="00342668">
      <w:pPr>
        <w:pStyle w:val="Doc-text2"/>
      </w:pPr>
      <w:r>
        <w:t>=&gt;</w:t>
      </w:r>
      <w:r>
        <w:tab/>
        <w:t xml:space="preserve">Mr. Richard </w:t>
      </w:r>
      <w:r w:rsidRPr="00C1392E">
        <w:t>Burbidge</w:t>
      </w:r>
      <w:r>
        <w:t xml:space="preserve"> is elected as new RAN2 chairman</w:t>
      </w:r>
    </w:p>
    <w:p w:rsidR="00C1392E" w:rsidRDefault="00C1392E" w:rsidP="00872036"/>
    <w:p w:rsidR="00C1392E" w:rsidRDefault="00C1392E" w:rsidP="00C1392E">
      <w:pPr>
        <w:pStyle w:val="Heading3"/>
      </w:pPr>
      <w:r>
        <w:t>2.4.3</w:t>
      </w:r>
      <w:r>
        <w:tab/>
        <w:t>Election result Vice Chairmen</w:t>
      </w:r>
    </w:p>
    <w:p w:rsidR="00C1392E" w:rsidRDefault="00C1392E" w:rsidP="00C1392E"/>
    <w:p w:rsidR="00C1392E" w:rsidRDefault="00C1392E" w:rsidP="00966C06">
      <w:pPr>
        <w:pStyle w:val="SubHeading"/>
      </w:pPr>
      <w:r>
        <w:tab/>
      </w:r>
      <w:r w:rsidR="00966C06">
        <w:t xml:space="preserve">First vice chairman position with the intention to chair LTE </w:t>
      </w:r>
      <w:r w:rsidR="00784671">
        <w:t xml:space="preserve">breakout </w:t>
      </w:r>
      <w:r w:rsidR="00966C06">
        <w:t>sessions</w:t>
      </w:r>
    </w:p>
    <w:p w:rsidR="00966C06" w:rsidRDefault="00966C06" w:rsidP="00966C06">
      <w:pPr>
        <w:pStyle w:val="Doc-text2"/>
      </w:pPr>
      <w:r>
        <w:t>=&gt;</w:t>
      </w:r>
      <w:r>
        <w:tab/>
      </w:r>
      <w:r w:rsidRPr="00966C06">
        <w:t>Ms. Diana Pani</w:t>
      </w:r>
      <w:r>
        <w:t xml:space="preserve"> does not run for this position</w:t>
      </w:r>
    </w:p>
    <w:p w:rsidR="00966C06" w:rsidRDefault="00966C06" w:rsidP="00966C06">
      <w:pPr>
        <w:pStyle w:val="Doc-text2"/>
      </w:pPr>
      <w:r>
        <w:t>=&gt;</w:t>
      </w:r>
      <w:r>
        <w:tab/>
      </w:r>
      <w:proofErr w:type="spellStart"/>
      <w:r w:rsidRPr="00966C06">
        <w:t>Dr.</w:t>
      </w:r>
      <w:proofErr w:type="spellEnd"/>
      <w:r w:rsidRPr="00966C06">
        <w:t xml:space="preserve"> Nan Hu</w:t>
      </w:r>
      <w:r>
        <w:t xml:space="preserve"> is elected </w:t>
      </w:r>
      <w:r w:rsidR="00A92ACF">
        <w:t xml:space="preserve">for the first </w:t>
      </w:r>
      <w:r>
        <w:t xml:space="preserve">vice chairman </w:t>
      </w:r>
      <w:r w:rsidR="00A92ACF">
        <w:t xml:space="preserve">position </w:t>
      </w:r>
      <w:r>
        <w:t>by acclamation</w:t>
      </w:r>
    </w:p>
    <w:p w:rsidR="00A20AD8" w:rsidRDefault="00A20AD8" w:rsidP="00966C06">
      <w:pPr>
        <w:pStyle w:val="Doc-text2"/>
      </w:pPr>
    </w:p>
    <w:p w:rsidR="00784671" w:rsidRDefault="00784671" w:rsidP="00784671">
      <w:pPr>
        <w:pStyle w:val="SubHeading"/>
      </w:pPr>
      <w:r>
        <w:tab/>
        <w:t>Second vice chairman position with the intention to chair UMTS and LTE breakout sessions</w:t>
      </w:r>
    </w:p>
    <w:p w:rsidR="00A20AD8" w:rsidRDefault="00A20AD8" w:rsidP="00966C06">
      <w:pPr>
        <w:pStyle w:val="Doc-text2"/>
      </w:pPr>
      <w:r w:rsidRPr="00A20AD8">
        <w:t>=&gt;</w:t>
      </w:r>
      <w:r w:rsidRPr="00A20AD8">
        <w:tab/>
        <w:t>Ms. Diana Pani</w:t>
      </w:r>
      <w:r>
        <w:t xml:space="preserve"> is elected for the second vice chairman position by acclamation</w:t>
      </w:r>
    </w:p>
    <w:p w:rsidR="00A20AD8" w:rsidRDefault="00A20AD8" w:rsidP="00966C06">
      <w:pPr>
        <w:pStyle w:val="Doc-text2"/>
      </w:pPr>
    </w:p>
    <w:p w:rsidR="00966C06" w:rsidRPr="00966C06" w:rsidRDefault="00966C06" w:rsidP="00966C06">
      <w:pPr>
        <w:pStyle w:val="Doc-text2"/>
      </w:pPr>
    </w:p>
    <w:p w:rsidR="006B7DEB" w:rsidRPr="00F534E4" w:rsidRDefault="006B7DEB" w:rsidP="00810617">
      <w:pPr>
        <w:pStyle w:val="Heading1"/>
      </w:pPr>
      <w:r w:rsidRPr="00F534E4">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t>3.1</w:t>
      </w:r>
      <w:r w:rsidRPr="00F534E4">
        <w:tab/>
        <w:t>Joint UMTS/LTE relevance</w:t>
      </w:r>
    </w:p>
    <w:p w:rsidR="001F3680" w:rsidRPr="001F3680" w:rsidRDefault="001F3680" w:rsidP="001F3680">
      <w:pPr>
        <w:pStyle w:val="SubHeading"/>
      </w:pPr>
      <w:r w:rsidRPr="001F3680">
        <w:t>FS_IoT_LC</w:t>
      </w:r>
      <w:r>
        <w:t xml:space="preserve"> </w:t>
      </w:r>
    </w:p>
    <w:p w:rsidR="009075A2" w:rsidRDefault="0037593C" w:rsidP="00EF071C">
      <w:pPr>
        <w:pStyle w:val="Doc-title"/>
      </w:pPr>
      <w:hyperlink r:id="rId30" w:history="1">
        <w:r w:rsidR="00EF071C" w:rsidRPr="00D50160">
          <w:rPr>
            <w:rStyle w:val="Hyperlink"/>
          </w:rPr>
          <w:t>R2-153006</w:t>
        </w:r>
      </w:hyperlink>
      <w:r w:rsidR="00EF071C">
        <w:tab/>
        <w:t xml:space="preserve">LS on Efficient Small Data Transfer (GP-150654; contact: Ericsson); GERAN2; LS in; Rel-13; FS_IoT_LC; </w:t>
      </w:r>
    </w:p>
    <w:p w:rsidR="00761DAA" w:rsidRPr="00761DAA" w:rsidRDefault="00761DAA" w:rsidP="00761DAA">
      <w:pPr>
        <w:pStyle w:val="Doc-text2"/>
      </w:pPr>
      <w:r>
        <w:t>=&gt;</w:t>
      </w:r>
      <w:r>
        <w:tab/>
        <w:t>Noted</w:t>
      </w:r>
    </w:p>
    <w:p w:rsidR="007A6A27" w:rsidRDefault="0037593C" w:rsidP="007A6A27">
      <w:pPr>
        <w:pStyle w:val="Doc-title"/>
      </w:pPr>
      <w:hyperlink r:id="rId31" w:history="1">
        <w:r w:rsidR="007A6A27" w:rsidRPr="00D50160">
          <w:rPr>
            <w:rStyle w:val="Hyperlink"/>
          </w:rPr>
          <w:t>R2-153042</w:t>
        </w:r>
      </w:hyperlink>
      <w:r w:rsidR="007A6A27" w:rsidRPr="007A6A27">
        <w:tab/>
        <w:t>LS on Completion of Study Item on Cellular System Support for Ultra Low Complexity and Low Throughput Internet of Things (FS_IoT_LC) (GP-151041; contact: Vodafone)</w:t>
      </w:r>
      <w:r w:rsidR="007A6A27">
        <w:t xml:space="preserve">; </w:t>
      </w:r>
      <w:r w:rsidR="007A6A27" w:rsidRPr="007A6A27">
        <w:t>GERAN</w:t>
      </w:r>
    </w:p>
    <w:p w:rsidR="007037A7" w:rsidRPr="007037A7" w:rsidRDefault="007037A7" w:rsidP="007037A7">
      <w:pPr>
        <w:pStyle w:val="Comments"/>
      </w:pPr>
      <w:r>
        <w:t>[Late]</w:t>
      </w:r>
    </w:p>
    <w:p w:rsidR="00761DAA" w:rsidRPr="00761DAA" w:rsidRDefault="00611C8F" w:rsidP="00761DAA">
      <w:pPr>
        <w:pStyle w:val="Doc-text2"/>
      </w:pPr>
      <w:r>
        <w:t>=&gt;</w:t>
      </w:r>
      <w:r>
        <w:tab/>
        <w:t>Noted</w:t>
      </w:r>
    </w:p>
    <w:p w:rsidR="00FA2A84" w:rsidRDefault="00FA2A84" w:rsidP="00FA2A84">
      <w:pPr>
        <w:pStyle w:val="SubHeading"/>
      </w:pPr>
      <w:r>
        <w:t>Rel-12 Mandatory / Optional</w:t>
      </w:r>
    </w:p>
    <w:p w:rsidR="009075A2" w:rsidRDefault="0037593C" w:rsidP="00EF071C">
      <w:pPr>
        <w:pStyle w:val="Doc-title"/>
      </w:pPr>
      <w:hyperlink r:id="rId32" w:history="1">
        <w:r w:rsidR="00EF071C" w:rsidRPr="00D50160">
          <w:rPr>
            <w:rStyle w:val="Hyperlink"/>
          </w:rPr>
          <w:t>R2-153022</w:t>
        </w:r>
      </w:hyperlink>
      <w:r w:rsidR="00EF071C">
        <w:tab/>
        <w:t xml:space="preserve">Reply LS to </w:t>
      </w:r>
      <w:hyperlink r:id="rId33" w:history="1">
        <w:r w:rsidR="00EF071C" w:rsidRPr="00D50160">
          <w:rPr>
            <w:rStyle w:val="Hyperlink"/>
          </w:rPr>
          <w:t>R2-150703</w:t>
        </w:r>
      </w:hyperlink>
      <w:r w:rsidR="00EF071C">
        <w:t xml:space="preserve"> on LTE Rel-12 UE feature list (</w:t>
      </w:r>
      <w:hyperlink r:id="rId34" w:history="1">
        <w:r w:rsidR="00EF071C" w:rsidRPr="00D50160">
          <w:rPr>
            <w:rStyle w:val="Hyperlink"/>
          </w:rPr>
          <w:t>RP-151105</w:t>
        </w:r>
      </w:hyperlink>
      <w:r w:rsidR="00EF071C">
        <w:t xml:space="preserve">; contact: NTT DOCOMO); RAN; LS in; Rel-12; </w:t>
      </w:r>
    </w:p>
    <w:p w:rsidR="00611C8F" w:rsidRPr="00611C8F" w:rsidRDefault="00012BD0" w:rsidP="00611C8F">
      <w:pPr>
        <w:pStyle w:val="Doc-text2"/>
      </w:pPr>
      <w:r>
        <w:t>=&gt;</w:t>
      </w:r>
      <w:r>
        <w:tab/>
        <w:t>Noted</w:t>
      </w:r>
    </w:p>
    <w:p w:rsidR="00025D71" w:rsidRDefault="00025D71" w:rsidP="00025D71">
      <w:pPr>
        <w:pStyle w:val="SubHeading"/>
      </w:pPr>
      <w:r>
        <w:lastRenderedPageBreak/>
        <w:t>eDRX</w:t>
      </w:r>
      <w:r w:rsidR="003F6E59">
        <w:t xml:space="preserve"> (</w:t>
      </w:r>
      <w:r w:rsidR="003F6E59" w:rsidRPr="003F6E59">
        <w:t>LTE_extDRX-Core</w:t>
      </w:r>
      <w:r w:rsidR="003F6E59">
        <w:t xml:space="preserve"> and </w:t>
      </w:r>
      <w:r w:rsidR="003F6E59" w:rsidRPr="003F6E59">
        <w:t>UTRA_SDATA_POWSAV-Core</w:t>
      </w:r>
      <w:r w:rsidR="003F6E59">
        <w:t>)</w:t>
      </w:r>
    </w:p>
    <w:p w:rsidR="00025D71" w:rsidRDefault="0037593C" w:rsidP="00EF071C">
      <w:pPr>
        <w:pStyle w:val="Doc-title"/>
      </w:pPr>
      <w:hyperlink r:id="rId35" w:history="1">
        <w:r w:rsidR="00EF071C" w:rsidRPr="00D50160">
          <w:rPr>
            <w:rStyle w:val="Hyperlink"/>
          </w:rPr>
          <w:t>R2-153032</w:t>
        </w:r>
      </w:hyperlink>
      <w:r w:rsidR="00EF071C">
        <w:tab/>
        <w:t xml:space="preserve">LS on paging co-ordination for extended idle mode DRX (S2-152697; contact: Qualcomm); SA2; LS in; Rel-13; eDRX; </w:t>
      </w:r>
    </w:p>
    <w:p w:rsidR="00F32E60" w:rsidRPr="00F32E60" w:rsidRDefault="00F32E60" w:rsidP="00F32E60">
      <w:pPr>
        <w:pStyle w:val="Doc-text2"/>
      </w:pPr>
      <w:r>
        <w:t>=&gt;</w:t>
      </w:r>
      <w:r>
        <w:tab/>
        <w:t xml:space="preserve">See draft reply LS in </w:t>
      </w:r>
      <w:r w:rsidRPr="00F32E60">
        <w:t>R2-153853</w:t>
      </w:r>
    </w:p>
    <w:p w:rsidR="00025D71" w:rsidRDefault="0037593C" w:rsidP="00EF071C">
      <w:pPr>
        <w:pStyle w:val="Doc-title"/>
      </w:pPr>
      <w:hyperlink r:id="rId36" w:history="1">
        <w:r w:rsidR="00EF071C" w:rsidRPr="00D50160">
          <w:rPr>
            <w:rStyle w:val="Hyperlink"/>
          </w:rPr>
          <w:t>R2-153033</w:t>
        </w:r>
      </w:hyperlink>
      <w:r w:rsidR="00EF071C">
        <w:tab/>
        <w:t xml:space="preserve">LS on extended connected mode DRX (S2-152698; contact: Qualcomm); SA2; LS in; Rel-13; FS_eDRX; </w:t>
      </w:r>
    </w:p>
    <w:p w:rsidR="00990FBB" w:rsidRPr="00990FBB" w:rsidRDefault="00654B3C" w:rsidP="00990FBB">
      <w:pPr>
        <w:pStyle w:val="Doc-text2"/>
      </w:pPr>
      <w:r>
        <w:t>=&gt;</w:t>
      </w:r>
      <w:r>
        <w:tab/>
        <w:t>Noted</w:t>
      </w:r>
    </w:p>
    <w:p w:rsidR="00FA2A84" w:rsidRDefault="001975B4" w:rsidP="00FA2A84">
      <w:pPr>
        <w:pStyle w:val="SubHeading"/>
      </w:pPr>
      <w:r>
        <w:t>Token Bucket</w:t>
      </w:r>
      <w:r w:rsidR="005F0E97">
        <w:t xml:space="preserve"> (SA4)</w:t>
      </w:r>
    </w:p>
    <w:p w:rsidR="009075A2" w:rsidRDefault="0037593C" w:rsidP="00EF071C">
      <w:pPr>
        <w:pStyle w:val="Doc-title"/>
      </w:pPr>
      <w:hyperlink r:id="rId37" w:history="1">
        <w:r w:rsidR="00EF071C" w:rsidRPr="00D50160">
          <w:rPr>
            <w:rStyle w:val="Hyperlink"/>
          </w:rPr>
          <w:t>R2-153027</w:t>
        </w:r>
      </w:hyperlink>
      <w:r w:rsidR="00EF071C">
        <w:tab/>
        <w:t xml:space="preserve">Reply LS to S2-151654 on requested feedback on TR 26.924 (S2-152081; contact: Ericsson); SA2; LS in; Rel-13; QOSE2EMTSI; </w:t>
      </w:r>
    </w:p>
    <w:p w:rsidR="00654B3C" w:rsidRPr="00654B3C" w:rsidRDefault="008E3863" w:rsidP="00654B3C">
      <w:pPr>
        <w:pStyle w:val="Doc-text2"/>
      </w:pPr>
      <w:r>
        <w:t>=&gt;</w:t>
      </w:r>
      <w:r>
        <w:tab/>
        <w:t>Noted</w:t>
      </w:r>
    </w:p>
    <w:p w:rsidR="009075A2" w:rsidRDefault="0037593C" w:rsidP="00EF071C">
      <w:pPr>
        <w:pStyle w:val="Doc-title"/>
      </w:pPr>
      <w:hyperlink r:id="rId38" w:history="1">
        <w:r w:rsidR="00EF071C" w:rsidRPr="00D50160">
          <w:rPr>
            <w:rStyle w:val="Hyperlink"/>
          </w:rPr>
          <w:t>R2-153036</w:t>
        </w:r>
      </w:hyperlink>
      <w:r w:rsidR="00EF071C">
        <w:tab/>
        <w:t xml:space="preserve">LS on bitrate variations and handling in RAN (S4-150866; contact: Ericsson); SA4; LS in; Rel-13; QOSE2EMTSI; </w:t>
      </w:r>
    </w:p>
    <w:p w:rsidR="008E3863" w:rsidRDefault="00E4278F" w:rsidP="008E3863">
      <w:pPr>
        <w:pStyle w:val="Doc-text2"/>
      </w:pPr>
      <w:r>
        <w:t>-</w:t>
      </w:r>
      <w:r w:rsidR="008E3863">
        <w:tab/>
        <w:t xml:space="preserve">Ericsson thinks that defining different window sizes for the same QCI will be difficult since the eNB could not distinguish when to apply which value. </w:t>
      </w:r>
    </w:p>
    <w:p w:rsidR="00E4278F" w:rsidRDefault="00E4278F" w:rsidP="008E3863">
      <w:pPr>
        <w:pStyle w:val="Doc-text2"/>
      </w:pPr>
      <w:r>
        <w:t>-</w:t>
      </w:r>
      <w:r>
        <w:tab/>
        <w:t xml:space="preserve">Chairman assumes that if at all, there would only be recommendations in SA4 specifications. </w:t>
      </w:r>
    </w:p>
    <w:p w:rsidR="00FF1424" w:rsidRDefault="00FF1424" w:rsidP="008E3863">
      <w:pPr>
        <w:pStyle w:val="Doc-text2"/>
      </w:pPr>
      <w:r>
        <w:t>=&gt;</w:t>
      </w:r>
      <w:r>
        <w:tab/>
        <w:t>Can discuss offline during the week</w:t>
      </w:r>
    </w:p>
    <w:p w:rsidR="00F32E60" w:rsidRDefault="00F32E60" w:rsidP="008E3863">
      <w:pPr>
        <w:pStyle w:val="Doc-text2"/>
      </w:pPr>
      <w:r>
        <w:t>=&gt;</w:t>
      </w:r>
      <w:r>
        <w:tab/>
        <w:t xml:space="preserve">See draft reply LS in </w:t>
      </w:r>
      <w:r w:rsidRPr="00F32E60">
        <w:t>R2-153854</w:t>
      </w:r>
    </w:p>
    <w:p w:rsidR="000D37BB" w:rsidRPr="000C30D5" w:rsidRDefault="000D37BB" w:rsidP="000D37BB">
      <w:pPr>
        <w:pStyle w:val="SubHeading"/>
      </w:pPr>
      <w:r>
        <w:t>Energy Efficiency Measurements</w:t>
      </w:r>
      <w:r w:rsidR="005F0E97">
        <w:t xml:space="preserve"> (SA5)</w:t>
      </w:r>
    </w:p>
    <w:p w:rsidR="009075A2" w:rsidRDefault="0037593C" w:rsidP="00EF071C">
      <w:pPr>
        <w:pStyle w:val="Doc-title"/>
      </w:pPr>
      <w:hyperlink r:id="rId39" w:history="1">
        <w:r w:rsidR="00EF071C" w:rsidRPr="00D50160">
          <w:rPr>
            <w:rStyle w:val="Hyperlink"/>
          </w:rPr>
          <w:t>R2-153038</w:t>
        </w:r>
      </w:hyperlink>
      <w:r w:rsidR="00EF071C">
        <w:tab/>
        <w:t xml:space="preserve">LS on update on Cooperation for Energy Efficiency Measurements (S5-153359; contact: Nokia Networks); SA5; LS in; Rel-13; OAM-PM_EE; </w:t>
      </w:r>
    </w:p>
    <w:p w:rsidR="00EE1DC8" w:rsidRPr="00EE1DC8" w:rsidRDefault="00EE1DC8" w:rsidP="00EE1DC8">
      <w:pPr>
        <w:pStyle w:val="Doc-text2"/>
      </w:pPr>
      <w:r>
        <w:t>=&gt;</w:t>
      </w:r>
      <w:r>
        <w:tab/>
        <w:t>Noted</w:t>
      </w:r>
    </w:p>
    <w:p w:rsidR="00FB1CFF" w:rsidRPr="001F3680" w:rsidRDefault="00FB1CFF" w:rsidP="00FB1CFF">
      <w:pPr>
        <w:pStyle w:val="SubHeading"/>
      </w:pPr>
      <w:r>
        <w:t>IETF - ECN</w:t>
      </w:r>
    </w:p>
    <w:p w:rsidR="00FB1CFF" w:rsidRDefault="0037593C" w:rsidP="00EF071C">
      <w:pPr>
        <w:pStyle w:val="Doc-title"/>
      </w:pPr>
      <w:hyperlink r:id="rId40" w:history="1">
        <w:r w:rsidR="00EF071C" w:rsidRPr="00D50160">
          <w:rPr>
            <w:rStyle w:val="Hyperlink"/>
          </w:rPr>
          <w:t>R2-153008</w:t>
        </w:r>
      </w:hyperlink>
      <w:r w:rsidR="00EF071C">
        <w:tab/>
        <w:t xml:space="preserve">Explicit Congestion Notification for Lower Layer Protocols Submission (IETF LS; contact: EMC); IETF; LS in; </w:t>
      </w:r>
    </w:p>
    <w:p w:rsidR="00EE1DC8" w:rsidRDefault="00EE1DC8" w:rsidP="00EE1DC8">
      <w:pPr>
        <w:pStyle w:val="Doc-text2"/>
      </w:pPr>
      <w:r>
        <w:t>-</w:t>
      </w:r>
      <w:r>
        <w:tab/>
        <w:t>Chairman wonders whether we should forward this to RAN3</w:t>
      </w:r>
    </w:p>
    <w:p w:rsidR="00EE1DC8" w:rsidRDefault="00EE1DC8" w:rsidP="00EE1DC8">
      <w:pPr>
        <w:pStyle w:val="Doc-text2"/>
      </w:pPr>
      <w:r>
        <w:t>-</w:t>
      </w:r>
      <w:r>
        <w:tab/>
        <w:t xml:space="preserve">Nokia Networks points out that we mention ECN in our specifications. </w:t>
      </w:r>
      <w:r w:rsidR="009E12B6">
        <w:t>Ericsson thinks we should check carefully if the proposed changes have any impact on our specifications</w:t>
      </w:r>
    </w:p>
    <w:p w:rsidR="00EE1DC8" w:rsidRPr="00EE1DC8" w:rsidRDefault="009E12B6" w:rsidP="00EE1DC8">
      <w:pPr>
        <w:pStyle w:val="Doc-text2"/>
      </w:pPr>
      <w:r>
        <w:t>=&gt;</w:t>
      </w:r>
      <w:r>
        <w:tab/>
        <w:t>Postponed</w:t>
      </w:r>
    </w:p>
    <w:p w:rsidR="00587A9E" w:rsidRDefault="006B7DEB" w:rsidP="00B80FBC">
      <w:pPr>
        <w:pStyle w:val="Heading2"/>
      </w:pPr>
      <w:r w:rsidRPr="00F534E4">
        <w:t>3.2</w:t>
      </w:r>
      <w:r w:rsidRPr="00F534E4">
        <w:tab/>
        <w:t>LTE relevance</w:t>
      </w:r>
    </w:p>
    <w:p w:rsidR="007037A7" w:rsidRDefault="007037A7" w:rsidP="00056538">
      <w:pPr>
        <w:pStyle w:val="SubHeading"/>
      </w:pPr>
      <w:r>
        <w:t>CA - PH Reporting</w:t>
      </w:r>
    </w:p>
    <w:p w:rsidR="007037A7" w:rsidRDefault="0037593C" w:rsidP="007037A7">
      <w:pPr>
        <w:pStyle w:val="Doc-title"/>
      </w:pPr>
      <w:hyperlink r:id="rId41" w:history="1">
        <w:r w:rsidR="007037A7" w:rsidRPr="007037A7">
          <w:rPr>
            <w:rStyle w:val="Hyperlink"/>
          </w:rPr>
          <w:t>R2-153045</w:t>
        </w:r>
      </w:hyperlink>
      <w:r w:rsidR="007037A7" w:rsidRPr="007037A7">
        <w:tab/>
        <w:t>Reply LS on Type 2 Power Headroom reporting</w:t>
      </w:r>
      <w:r w:rsidR="007037A7">
        <w:t>; (</w:t>
      </w:r>
      <w:r w:rsidR="007037A7" w:rsidRPr="007037A7">
        <w:t>R1-154764</w:t>
      </w:r>
      <w:r w:rsidR="007037A7">
        <w:t xml:space="preserve">, contact: Intel); RAN1; LS in; Rel-13; </w:t>
      </w:r>
      <w:r w:rsidR="007037A7" w:rsidRPr="007037A7">
        <w:t>LTE_CA-Core</w:t>
      </w:r>
    </w:p>
    <w:p w:rsidR="00A01709" w:rsidRPr="00A01709" w:rsidRDefault="00E6764D" w:rsidP="00A01709">
      <w:pPr>
        <w:pStyle w:val="Doc-text2"/>
      </w:pPr>
      <w:r>
        <w:t>=&gt;</w:t>
      </w:r>
      <w:r>
        <w:tab/>
        <w:t>LS was handled in the UP Session</w:t>
      </w:r>
    </w:p>
    <w:p w:rsidR="00056538" w:rsidRDefault="00056538" w:rsidP="00056538">
      <w:pPr>
        <w:pStyle w:val="SubHeading"/>
      </w:pPr>
      <w:r>
        <w:t>IOPS</w:t>
      </w:r>
    </w:p>
    <w:p w:rsidR="00056538" w:rsidRDefault="0037593C" w:rsidP="00EF071C">
      <w:pPr>
        <w:pStyle w:val="Doc-title"/>
      </w:pPr>
      <w:hyperlink r:id="rId42" w:history="1">
        <w:r w:rsidR="00EF071C" w:rsidRPr="00D50160">
          <w:rPr>
            <w:rStyle w:val="Hyperlink"/>
          </w:rPr>
          <w:t>R2-153004</w:t>
        </w:r>
      </w:hyperlink>
      <w:r w:rsidR="00EF071C">
        <w:tab/>
        <w:t xml:space="preserve">Reply LS to S2-151423 = </w:t>
      </w:r>
      <w:hyperlink r:id="rId43" w:history="1">
        <w:r w:rsidR="00EF071C" w:rsidRPr="00D50160">
          <w:rPr>
            <w:rStyle w:val="Hyperlink"/>
          </w:rPr>
          <w:t>R2-151027</w:t>
        </w:r>
      </w:hyperlink>
      <w:r w:rsidR="00EF071C">
        <w:t xml:space="preserve"> on proposed method of restricting access to IOPS cells (C1-152403; contact: AT&amp;T); CT1; LS in; Rel-13; FS_IOPS_St2; </w:t>
      </w:r>
    </w:p>
    <w:p w:rsidR="001227EC" w:rsidRDefault="001227EC" w:rsidP="001227EC">
      <w:pPr>
        <w:pStyle w:val="Doc-text2"/>
      </w:pPr>
      <w:r>
        <w:t>-</w:t>
      </w:r>
      <w:r>
        <w:tab/>
      </w:r>
      <w:r w:rsidR="007C164E">
        <w:t>Noted</w:t>
      </w:r>
    </w:p>
    <w:p w:rsidR="00781893" w:rsidRDefault="0037593C" w:rsidP="00781893">
      <w:pPr>
        <w:pStyle w:val="Doc-title"/>
      </w:pPr>
      <w:hyperlink r:id="rId44" w:history="1">
        <w:r w:rsidR="00781893" w:rsidRPr="00781893">
          <w:rPr>
            <w:rStyle w:val="Hyperlink"/>
          </w:rPr>
          <w:t>R2-153046</w:t>
        </w:r>
      </w:hyperlink>
      <w:r w:rsidR="00781893">
        <w:tab/>
      </w:r>
      <w:r w:rsidR="00781893" w:rsidRPr="00781893">
        <w:t>Reply LS to S2-151423 = R2-151027 on proposed method of restricting access to IOPS cells (S1-152750</w:t>
      </w:r>
      <w:r w:rsidR="00781893">
        <w:t>; contact: Applied Communication Sciences);</w:t>
      </w:r>
      <w:r w:rsidR="00781893" w:rsidRPr="00781893">
        <w:t xml:space="preserve"> LS in; Rel-13; FS_IOPS_St2</w:t>
      </w:r>
    </w:p>
    <w:p w:rsidR="00781893" w:rsidRPr="00781893" w:rsidRDefault="009F7924" w:rsidP="00BC7EE8">
      <w:pPr>
        <w:pStyle w:val="Doc-text2"/>
      </w:pPr>
      <w:r>
        <w:t>=&gt;</w:t>
      </w:r>
      <w:r>
        <w:tab/>
        <w:t>Noted</w:t>
      </w:r>
    </w:p>
    <w:p w:rsidR="002761BC" w:rsidRPr="000F7B8C" w:rsidRDefault="002761BC" w:rsidP="002761BC">
      <w:pPr>
        <w:pStyle w:val="SubHeading"/>
      </w:pPr>
      <w:r>
        <w:t>TEI13 - Paging</w:t>
      </w:r>
    </w:p>
    <w:p w:rsidR="002761BC" w:rsidRDefault="0037593C" w:rsidP="00EF071C">
      <w:pPr>
        <w:pStyle w:val="Doc-title"/>
      </w:pPr>
      <w:hyperlink r:id="rId45" w:history="1">
        <w:r w:rsidR="00EF071C" w:rsidRPr="00D50160">
          <w:rPr>
            <w:rStyle w:val="Hyperlink"/>
          </w:rPr>
          <w:t>R2-153014</w:t>
        </w:r>
      </w:hyperlink>
      <w:r w:rsidR="00EF071C">
        <w:tab/>
        <w:t xml:space="preserve">Response LS to S2-150698 = </w:t>
      </w:r>
      <w:hyperlink r:id="rId46" w:history="1">
        <w:r w:rsidR="00EF071C" w:rsidRPr="00D50160">
          <w:rPr>
            <w:rStyle w:val="Hyperlink"/>
          </w:rPr>
          <w:t>R2-150027</w:t>
        </w:r>
      </w:hyperlink>
      <w:r w:rsidR="00EF071C">
        <w:t xml:space="preserve"> on Paging Optimisation (R3-151280; contact: Ericsson); RAN3; LS in; Rel-13; TEI13; </w:t>
      </w:r>
    </w:p>
    <w:p w:rsidR="000849AA" w:rsidRPr="000849AA" w:rsidRDefault="00D64439" w:rsidP="000849AA">
      <w:pPr>
        <w:pStyle w:val="Doc-text2"/>
      </w:pPr>
      <w:r>
        <w:t>=&gt;</w:t>
      </w:r>
      <w:r>
        <w:tab/>
        <w:t>Noted</w:t>
      </w:r>
    </w:p>
    <w:p w:rsidR="00B95A09" w:rsidRDefault="0037593C" w:rsidP="00EF071C">
      <w:pPr>
        <w:pStyle w:val="Doc-title"/>
      </w:pPr>
      <w:hyperlink r:id="rId47" w:history="1">
        <w:r w:rsidR="00EF071C" w:rsidRPr="00D50160">
          <w:rPr>
            <w:rStyle w:val="Hyperlink"/>
          </w:rPr>
          <w:t>R2-153031</w:t>
        </w:r>
      </w:hyperlink>
      <w:r w:rsidR="00EF071C">
        <w:tab/>
        <w:t xml:space="preserve">Reply LS to R3-151280 =  </w:t>
      </w:r>
      <w:hyperlink r:id="rId48" w:history="1">
        <w:r w:rsidR="00EF071C" w:rsidRPr="00D50160">
          <w:rPr>
            <w:rStyle w:val="Hyperlink"/>
          </w:rPr>
          <w:t>R2-153014</w:t>
        </w:r>
      </w:hyperlink>
      <w:r w:rsidR="00EF071C">
        <w:t xml:space="preserve"> on Paging Optimisation (S2-152696; contact: Alcatel Lucent); SA2; LS in; Rel-13; TEI13; </w:t>
      </w:r>
    </w:p>
    <w:p w:rsidR="00D64439" w:rsidRPr="00D64439" w:rsidRDefault="00C04D76" w:rsidP="00D64439">
      <w:pPr>
        <w:pStyle w:val="Doc-text2"/>
      </w:pPr>
      <w:r>
        <w:t>=&gt;</w:t>
      </w:r>
      <w:r>
        <w:tab/>
        <w:t>Noted</w:t>
      </w:r>
    </w:p>
    <w:p w:rsidR="006E20DA" w:rsidRPr="00F534E4" w:rsidRDefault="006B7DEB" w:rsidP="00B80FBC">
      <w:pPr>
        <w:pStyle w:val="Heading2"/>
      </w:pPr>
      <w:r w:rsidRPr="00F534E4">
        <w:lastRenderedPageBreak/>
        <w:t>3.3</w:t>
      </w:r>
      <w:r w:rsidRPr="00F534E4">
        <w:tab/>
        <w:t>UMTS relevance</w:t>
      </w:r>
    </w:p>
    <w:p w:rsidR="006B7DEB" w:rsidRPr="00F534E4" w:rsidRDefault="006B7DEB" w:rsidP="00BD1D0B">
      <w:pPr>
        <w:pStyle w:val="Heading1"/>
      </w:pPr>
      <w:bookmarkStart w:id="3" w:name="_4_Joint_UMTS/LTE:"/>
      <w:bookmarkStart w:id="4" w:name="_Ref363898087"/>
      <w:bookmarkEnd w:id="3"/>
      <w:r w:rsidRPr="00F534E4">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89691E" w:rsidRPr="00F534E4">
        <w:t>2</w:t>
      </w:r>
      <w:r w:rsidR="00AF1E0F" w:rsidRPr="00F534E4">
        <w:t xml:space="preserve"> and earlier releases</w:t>
      </w:r>
      <w:bookmarkEnd w:id="4"/>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89691E" w:rsidP="0089691E">
      <w:pPr>
        <w:pStyle w:val="Heading2"/>
      </w:pPr>
      <w:r w:rsidRPr="00F534E4">
        <w:t>4.1</w:t>
      </w:r>
      <w:r w:rsidRPr="00F534E4">
        <w:tab/>
        <w:t>Joint UMTS/LTE: Rel-11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49" w:history="1">
        <w:r w:rsidRPr="00D50160">
          <w:rPr>
            <w:rStyle w:val="Hyperlink"/>
          </w:rPr>
          <w:t>RP-111373</w:t>
        </w:r>
      </w:hyperlink>
      <w:r w:rsidRPr="00F534E4">
        <w:t>)</w:t>
      </w:r>
    </w:p>
    <w:p w:rsidR="00854039" w:rsidRPr="00F534E4" w:rsidRDefault="00854039" w:rsidP="00854039">
      <w:pPr>
        <w:pStyle w:val="Comments"/>
      </w:pPr>
      <w:r w:rsidRPr="00F534E4">
        <w:t xml:space="preserve">(eMDT_UMTSLTE-Core, leading WG: RAN2, REL-11, started: Sep.11, closed: Dec.12, WID: </w:t>
      </w:r>
      <w:hyperlink r:id="rId50" w:history="1">
        <w:r w:rsidRPr="00D50160">
          <w:rPr>
            <w:rStyle w:val="Hyperlink"/>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51" w:history="1">
        <w:r w:rsidRPr="00D50160">
          <w:rPr>
            <w:rStyle w:val="Hyperlink"/>
          </w:rPr>
          <w:t>RP-120314</w:t>
        </w:r>
      </w:hyperlink>
      <w:r w:rsidRPr="00F534E4">
        <w:t>)</w:t>
      </w:r>
    </w:p>
    <w:p w:rsidR="004E4FE8" w:rsidRPr="00F534E4" w:rsidRDefault="00753470" w:rsidP="00753470">
      <w:pPr>
        <w:pStyle w:val="Comments"/>
      </w:pPr>
      <w:r w:rsidRPr="00F534E4">
        <w:t>(rSRVCC-GERAN, leading WG: GERAN2, REL-11, started: Sep.11, closed: Nov.13, WID: GP-111290)</w:t>
      </w:r>
    </w:p>
    <w:p w:rsidR="00266A89" w:rsidRDefault="00266A89" w:rsidP="00266A89">
      <w:pPr>
        <w:pStyle w:val="Comments"/>
      </w:pPr>
      <w:bookmarkStart w:id="5" w:name="_Ref363898146"/>
      <w:bookmarkStart w:id="6" w:name="_Toc198546600"/>
      <w:r w:rsidRPr="00F534E4">
        <w:t>Including corrections to joint LTE+UMTS TEI functionality in Rel-8 to 11. E.g. “Multiple Frequency Bands per Cell”, …</w:t>
      </w:r>
    </w:p>
    <w:p w:rsidR="00FA1A75" w:rsidRDefault="00FA1A75" w:rsidP="00FA1A75">
      <w:pPr>
        <w:pStyle w:val="SubHeading"/>
      </w:pPr>
      <w:r>
        <w:t>UMTS Neighbour Cell Lists</w:t>
      </w:r>
    </w:p>
    <w:p w:rsidR="00926DCD" w:rsidRDefault="00926DCD" w:rsidP="00266A89">
      <w:pPr>
        <w:pStyle w:val="Comments"/>
      </w:pPr>
      <w:r>
        <w:t xml:space="preserve">Including output of </w:t>
      </w:r>
      <w:r w:rsidRPr="00926DCD">
        <w:t>[90#21][Joint/TEI11] Limitation of UMTS neighbour cell lists (Huawei)</w:t>
      </w:r>
    </w:p>
    <w:p w:rsidR="00FA1A75" w:rsidRDefault="0037593C" w:rsidP="00EF071C">
      <w:pPr>
        <w:pStyle w:val="Doc-title"/>
      </w:pPr>
      <w:hyperlink r:id="rId52" w:history="1">
        <w:r w:rsidR="00EF071C" w:rsidRPr="00D50160">
          <w:rPr>
            <w:rStyle w:val="Hyperlink"/>
          </w:rPr>
          <w:t>R2-153600</w:t>
        </w:r>
      </w:hyperlink>
      <w:r w:rsidR="00EF071C">
        <w:tab/>
        <w:t xml:space="preserve">Report of [90#21] [JointTEI11] Limitation of UMTS neighbour cell lists; Huawei; report; Rel-11; TEI11; </w:t>
      </w:r>
    </w:p>
    <w:p w:rsidR="00F9679A" w:rsidRDefault="00F9679A" w:rsidP="00F9679A">
      <w:pPr>
        <w:pStyle w:val="Doc-text2"/>
      </w:pPr>
      <w:r>
        <w:t>-</w:t>
      </w:r>
      <w:r>
        <w:tab/>
      </w:r>
      <w:r w:rsidR="007F79D2">
        <w:t xml:space="preserve">Intel thinks that no noticeable issues have been identified so far. Huawei has received reports of such issues from operators. </w:t>
      </w:r>
      <w:r w:rsidR="00D66096">
        <w:t xml:space="preserve">QC agrees with Intel that most companies did not see a need for any enhancement. </w:t>
      </w:r>
      <w:r w:rsidR="006E4895">
        <w:t xml:space="preserve">Huawei would suggest discussing further during this week and conclude on Friday whether any enhancements are needed. Nokia Networks agrees with Intel and QC that nothing is needed and wonders what we would discuss during this week. Huawei thinks that quite few companies expressed an opinion. </w:t>
      </w:r>
    </w:p>
    <w:p w:rsidR="006D7073" w:rsidRPr="00F9679A" w:rsidRDefault="006D7073" w:rsidP="00F9679A">
      <w:pPr>
        <w:pStyle w:val="Doc-text2"/>
      </w:pPr>
      <w:r>
        <w:t>=&gt;</w:t>
      </w:r>
      <w:r>
        <w:tab/>
        <w:t>RAN2 sees no need for any enhancement</w:t>
      </w:r>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Joint Rel-12 WIs</w:t>
      </w:r>
      <w:r w:rsidR="00540366" w:rsidRPr="00F534E4">
        <w:t>/SIs</w:t>
      </w:r>
      <w:bookmarkEnd w:id="5"/>
    </w:p>
    <w:p w:rsidR="00330F7B" w:rsidRPr="00F534E4" w:rsidRDefault="002A7383" w:rsidP="00853B3F">
      <w:pPr>
        <w:pStyle w:val="Comments"/>
      </w:pPr>
      <w:r w:rsidRPr="00F534E4">
        <w:t>Input to any other Rel-12 Joint UMTS/LTE WIs</w:t>
      </w:r>
      <w:r w:rsidR="00DC6079" w:rsidRPr="00F534E4">
        <w:t>/SIs</w:t>
      </w:r>
      <w:r w:rsidRPr="00F534E4">
        <w:t xml:space="preserve"> not explicitly listed above. </w:t>
      </w:r>
    </w:p>
    <w:p w:rsidR="002A30CD" w:rsidRPr="00F534E4" w:rsidRDefault="002A30CD" w:rsidP="00853B3F">
      <w:pPr>
        <w:pStyle w:val="Comments"/>
      </w:pPr>
      <w:r w:rsidRPr="00F534E4">
        <w:t xml:space="preserve">(EHNB_enh3-Core, leading WG: RAN3, REL-12, started: Sep.12, </w:t>
      </w:r>
      <w:r w:rsidR="002065E9" w:rsidRPr="00F534E4">
        <w:rPr>
          <w:b/>
        </w:rPr>
        <w:t>closed</w:t>
      </w:r>
      <w:r w:rsidRPr="00F534E4">
        <w:t xml:space="preserve">: Dec 13, WID: </w:t>
      </w:r>
      <w:hyperlink r:id="rId53" w:history="1">
        <w:r w:rsidRPr="00D50160">
          <w:rPr>
            <w:rStyle w:val="Hyperlink"/>
          </w:rPr>
          <w:t>RP-130741</w:t>
        </w:r>
      </w:hyperlink>
      <w:r w:rsidRPr="00F534E4">
        <w:t>)</w:t>
      </w:r>
    </w:p>
    <w:p w:rsidR="0034368A" w:rsidRPr="00F534E4" w:rsidRDefault="0034368A" w:rsidP="0034368A">
      <w:pPr>
        <w:pStyle w:val="Comments"/>
      </w:pPr>
      <w:r w:rsidRPr="00F534E4">
        <w:t xml:space="preserve">(MTCe_RAN-Core, leading WG: RAN2, REL-12, started: Dec.13, </w:t>
      </w:r>
      <w:r w:rsidR="002065E9" w:rsidRPr="00F534E4">
        <w:rPr>
          <w:b/>
        </w:rPr>
        <w:t>closed</w:t>
      </w:r>
      <w:r w:rsidRPr="00F534E4">
        <w:t xml:space="preserve">: </w:t>
      </w:r>
      <w:r w:rsidR="002065E9" w:rsidRPr="00F534E4">
        <w:t>Sep</w:t>
      </w:r>
      <w:r w:rsidRPr="00F534E4">
        <w:t xml:space="preserve">.14, WID: </w:t>
      </w:r>
      <w:hyperlink r:id="rId54" w:history="1">
        <w:r w:rsidRPr="00D50160">
          <w:rPr>
            <w:rStyle w:val="Hyperlink"/>
          </w:rPr>
          <w:t>RP-132053</w:t>
        </w:r>
      </w:hyperlink>
      <w:r w:rsidRPr="00F534E4">
        <w:t>)</w:t>
      </w:r>
    </w:p>
    <w:p w:rsidR="00452A44" w:rsidRPr="00F534E4" w:rsidRDefault="00452A44" w:rsidP="00452A44">
      <w:pPr>
        <w:pStyle w:val="Comments"/>
      </w:pPr>
      <w:r w:rsidRPr="00F534E4">
        <w:t xml:space="preserve">(UTRA_LTE_WLAN_interw-Core, leading WG: RAN2, REL-12, started: Dec.13, </w:t>
      </w:r>
      <w:r w:rsidRPr="00F534E4">
        <w:rPr>
          <w:b/>
        </w:rPr>
        <w:t>closed</w:t>
      </w:r>
      <w:r w:rsidRPr="00F534E4">
        <w:t xml:space="preserve">: Sep.14, WID: </w:t>
      </w:r>
      <w:hyperlink r:id="rId55" w:history="1">
        <w:r w:rsidRPr="00D50160">
          <w:rPr>
            <w:rStyle w:val="Hyperlink"/>
          </w:rPr>
          <w:t>RP-132101</w:t>
        </w:r>
      </w:hyperlink>
      <w:r w:rsidRPr="00F534E4">
        <w:t>)</w:t>
      </w:r>
    </w:p>
    <w:p w:rsidR="0089691E" w:rsidRPr="00F534E4" w:rsidRDefault="0089691E" w:rsidP="0089691E">
      <w:pPr>
        <w:pStyle w:val="Comments"/>
      </w:pPr>
      <w:r w:rsidRPr="00F534E4">
        <w:t xml:space="preserve">(LTE_UTRA_IncMon-Core, leading: RAN4, REL-12, started: Dec.13, </w:t>
      </w:r>
      <w:r w:rsidRPr="00F534E4">
        <w:rPr>
          <w:b/>
        </w:rPr>
        <w:t>closed</w:t>
      </w:r>
      <w:r w:rsidRPr="00F534E4">
        <w:t xml:space="preserve">: Dec. 14, WID: </w:t>
      </w:r>
      <w:hyperlink r:id="rId56" w:history="1">
        <w:r w:rsidRPr="00D50160">
          <w:rPr>
            <w:rStyle w:val="Hyperlink"/>
          </w:rPr>
          <w:t>RP-132061</w:t>
        </w:r>
      </w:hyperlink>
      <w:r w:rsidRPr="00F534E4">
        <w:t>)</w:t>
      </w:r>
    </w:p>
    <w:p w:rsidR="00767B9C" w:rsidRDefault="00767B9C" w:rsidP="00767B9C">
      <w:pPr>
        <w:pStyle w:val="SubHeading"/>
      </w:pPr>
      <w:r w:rsidRPr="00767B9C">
        <w:t>UTRA_LTE_WLAN_interw-Core</w:t>
      </w:r>
    </w:p>
    <w:p w:rsidR="00767B9C" w:rsidRPr="00767B9C" w:rsidRDefault="00767B9C" w:rsidP="00767B9C">
      <w:pPr>
        <w:pStyle w:val="MiniHeading"/>
      </w:pPr>
      <w:r>
        <w:t>Incoming LSs</w:t>
      </w:r>
    </w:p>
    <w:p w:rsidR="00767B9C" w:rsidRDefault="0037593C" w:rsidP="00EF071C">
      <w:pPr>
        <w:pStyle w:val="Doc-title"/>
      </w:pPr>
      <w:hyperlink r:id="rId57" w:history="1">
        <w:r w:rsidR="00EF071C" w:rsidRPr="00D50160">
          <w:rPr>
            <w:rStyle w:val="Hyperlink"/>
          </w:rPr>
          <w:t>R2-153</w:t>
        </w:r>
        <w:r w:rsidR="00EF071C" w:rsidRPr="00D50160">
          <w:rPr>
            <w:rStyle w:val="Hyperlink"/>
          </w:rPr>
          <w:t>0</w:t>
        </w:r>
        <w:r w:rsidR="00EF071C" w:rsidRPr="00D50160">
          <w:rPr>
            <w:rStyle w:val="Hyperlink"/>
          </w:rPr>
          <w:t>28</w:t>
        </w:r>
      </w:hyperlink>
      <w:r w:rsidR="00EF071C">
        <w:tab/>
        <w:t xml:space="preserve">LS on UE Handling of RAN Rules for WLAN Interworking (S2-152686; contact: Qualcomm); SA2; LS in; Rel-12; TEI12; </w:t>
      </w:r>
    </w:p>
    <w:p w:rsidR="000B22AE" w:rsidRDefault="000B22AE" w:rsidP="000B22AE">
      <w:pPr>
        <w:pStyle w:val="MiniHeading"/>
      </w:pPr>
      <w:r>
        <w:t>Outgoing LSs</w:t>
      </w:r>
    </w:p>
    <w:p w:rsidR="000B22AE" w:rsidRDefault="00FE2748" w:rsidP="000B22AE">
      <w:pPr>
        <w:pStyle w:val="Doc-title"/>
      </w:pPr>
      <w:hyperlink r:id="rId58" w:history="1">
        <w:r w:rsidR="000B22AE" w:rsidRPr="00FE2748">
          <w:rPr>
            <w:rStyle w:val="Hyperlink"/>
          </w:rPr>
          <w:t>R2-</w:t>
        </w:r>
        <w:r w:rsidR="000B22AE" w:rsidRPr="00FE2748">
          <w:rPr>
            <w:rStyle w:val="Hyperlink"/>
          </w:rPr>
          <w:t>1</w:t>
        </w:r>
        <w:r w:rsidR="000B22AE" w:rsidRPr="00FE2748">
          <w:rPr>
            <w:rStyle w:val="Hyperlink"/>
          </w:rPr>
          <w:t>53855</w:t>
        </w:r>
      </w:hyperlink>
      <w:r w:rsidR="000B22AE">
        <w:tab/>
        <w:t xml:space="preserve">Reply </w:t>
      </w:r>
      <w:r w:rsidR="000B22AE" w:rsidRPr="000B22AE">
        <w:t xml:space="preserve">LS on UE Handling of </w:t>
      </w:r>
      <w:r w:rsidR="000B22AE">
        <w:t xml:space="preserve">RAN Rules for WLAN Interworking; </w:t>
      </w:r>
      <w:r w:rsidR="000B22AE" w:rsidRPr="000B22AE">
        <w:t xml:space="preserve">contact: Qualcomm; </w:t>
      </w:r>
      <w:r w:rsidR="000B22AE">
        <w:t xml:space="preserve">to </w:t>
      </w:r>
      <w:r w:rsidR="000B22AE" w:rsidRPr="000B22AE">
        <w:t>SA2</w:t>
      </w:r>
      <w:r w:rsidR="00482A3A">
        <w:t>, CC: CT1</w:t>
      </w:r>
      <w:r w:rsidR="000B22AE" w:rsidRPr="000B22AE">
        <w:t xml:space="preserve">; LS </w:t>
      </w:r>
      <w:r w:rsidR="000B22AE">
        <w:t>out</w:t>
      </w:r>
      <w:r w:rsidR="000B22AE" w:rsidRPr="000B22AE">
        <w:t xml:space="preserve">; Rel-12; </w:t>
      </w:r>
      <w:r w:rsidR="00ED7090" w:rsidRPr="00ED7090">
        <w:t>UTRA_LTE_WLAN_interw-Core</w:t>
      </w:r>
      <w:r w:rsidR="00ED7090">
        <w:t xml:space="preserve">, </w:t>
      </w:r>
      <w:r w:rsidR="000B22AE" w:rsidRPr="000B22AE">
        <w:t>TEI12;</w:t>
      </w:r>
    </w:p>
    <w:p w:rsidR="00887C58" w:rsidRDefault="00FE2748" w:rsidP="00FE2748">
      <w:pPr>
        <w:pStyle w:val="Doc-text2"/>
      </w:pPr>
      <w:r>
        <w:t>-</w:t>
      </w:r>
      <w:r>
        <w:tab/>
        <w:t xml:space="preserve">Nokia Networks thinks that we did not reach consensus and might not need to send an LS. Nokia Networks wonders why this has not been discussed further offline. We should aim for reaching consensus. Nokia Networks thinks we should continue the discussion in RAN2. Vodafone thinks that currently the LOEI is not supposed to overrule the RAN rules. We would need to discuss it further here. </w:t>
      </w:r>
      <w:r w:rsidR="00887C58">
        <w:t xml:space="preserve">Ericsson points out that we did discuss it in Rel-12 and agreed that the LOEI does not take precedence and we did not change that now. Therefore, the baseline still holds. MediaTek agrees with QC that we will not get consensus to SA2 and leave the decision to them. Vodafone agrees with Ericsson that the current status is that we do not allow the override. Telecom Italia agrees with Vodafone and Ericsson. We should state that baseline and say in addition that there is no consensus to change that. Nokia Networks agrees. QC agrees to the baseline that LOEI does not override RAN rules for radio related aspects. Intel agrees that this baseline is in the SA2 specifications. MediaTek does not think there is a baseline. Broadcom agrees with Intel that the baseline is in the SA2 specifications. DT agrees that we did not change the baseline that LOEI is not allowed to override RAN rules. </w:t>
      </w:r>
    </w:p>
    <w:p w:rsidR="00142409" w:rsidRPr="00FE2748" w:rsidRDefault="0071223B" w:rsidP="00FE2748">
      <w:pPr>
        <w:pStyle w:val="Doc-text2"/>
      </w:pPr>
      <w:r>
        <w:t>=&gt;</w:t>
      </w:r>
      <w:r>
        <w:tab/>
        <w:t>Postponed</w:t>
      </w:r>
    </w:p>
    <w:p w:rsidR="00030D5A" w:rsidRDefault="00DB1DC8" w:rsidP="00DB1DC8">
      <w:pPr>
        <w:pStyle w:val="MiniHeading"/>
      </w:pPr>
      <w:r>
        <w:lastRenderedPageBreak/>
        <w:t>Other</w:t>
      </w:r>
    </w:p>
    <w:p w:rsidR="00DB1DC8" w:rsidRDefault="0037593C" w:rsidP="00EF071C">
      <w:pPr>
        <w:pStyle w:val="Doc-title"/>
      </w:pPr>
      <w:hyperlink r:id="rId59" w:history="1">
        <w:r w:rsidR="00EF071C" w:rsidRPr="00D50160">
          <w:rPr>
            <w:rStyle w:val="Hyperlink"/>
          </w:rPr>
          <w:t>R2-153072</w:t>
        </w:r>
      </w:hyperlink>
      <w:r w:rsidR="00EF071C">
        <w:tab/>
        <w:t xml:space="preserve">Interaction between RAN rules and Local Operating Environment Information; MediaTek Inc.; discussion; Rel-12; UTRA_LTE_WLAN_interw-Core; </w:t>
      </w:r>
    </w:p>
    <w:p w:rsidR="005F7D26" w:rsidRDefault="005F7D26" w:rsidP="005F7D26">
      <w:pPr>
        <w:pStyle w:val="Doc-text2"/>
      </w:pPr>
      <w:r>
        <w:t>-</w:t>
      </w:r>
      <w:r>
        <w:tab/>
      </w:r>
      <w:r w:rsidR="00EA6F0D">
        <w:t xml:space="preserve">Vodafone thinks that we discussed these issues earlier and decided that LOEI should not override the result of RAN rules. Vodafone thinks that the intention of the WLAN interworking was to give the network control of the access selection. We should therefore not encourage overriding the specified behaviour. It would make the whole thing untestable. We also don’t have similar UE based behaviour for interworking of different 3GPP RATs. </w:t>
      </w:r>
      <w:r w:rsidR="00456562">
        <w:t xml:space="preserve">TCL wonders how the user preference is taken into account. </w:t>
      </w:r>
      <w:r w:rsidR="004F2DA3">
        <w:t xml:space="preserve">QC thinks that Rel-12 was about the AS functionality which higher layers can overrule. SA2 thinks that LOEI can also overrule the AS decisions. </w:t>
      </w:r>
      <w:r w:rsidR="0068319C">
        <w:t xml:space="preserve">Broadcom agrees with MediaTek that LOEI can overrule the AS rule. </w:t>
      </w:r>
      <w:r w:rsidR="000043E8">
        <w:t xml:space="preserve">Ericsson agrees with Vodafone that we discussed and agreed all of this. Huawei also agrees. Nokia Networks also agrees with Vodafone. MediaTek does not propose any change to the RAN2 specification. MediaTek would allow SA2 to override the RAN rule decision. Intel agrees with MediaTek that there are issues such as mobility in which case it might be preferable that the UE takes its own decision. </w:t>
      </w:r>
      <w:r w:rsidR="002A53D3">
        <w:t xml:space="preserve">DT agrees with Vodafone that the value of the feature would diminish if we allow this to be up to UE implementation. </w:t>
      </w:r>
      <w:r w:rsidR="00D26A32">
        <w:t xml:space="preserve">MediaTek thinks that we had the discussion in the past. Vodafone thinks that the RAN rules decide on radio related aspects and should not be overridden by higher layers. </w:t>
      </w:r>
      <w:r w:rsidR="000F3AD2">
        <w:t xml:space="preserve">Sony agrees with MediaTek as far as Rel-12 is concerned. Ericsson clarifies that RAN2 specification is specified in a way that the higher layer procedure is invoked based on RAN rules. But this does not mean that higher layers should override the decision. </w:t>
      </w:r>
    </w:p>
    <w:p w:rsidR="00BD151B" w:rsidRDefault="00BD151B" w:rsidP="005F7D26">
      <w:pPr>
        <w:pStyle w:val="Doc-text2"/>
      </w:pPr>
      <w:r>
        <w:t>-</w:t>
      </w:r>
      <w:r>
        <w:tab/>
        <w:t xml:space="preserve">Huawei thinks that we said so far that a UE not configured with any user preference should strictly follow the RAN rules. Now MediaTek seems to suggest </w:t>
      </w:r>
      <w:r w:rsidR="00305958">
        <w:t>weakening</w:t>
      </w:r>
      <w:r>
        <w:t xml:space="preserve"> this point. </w:t>
      </w:r>
      <w:r w:rsidR="00305958">
        <w:t xml:space="preserve">Nokia Networks thinks that SA2 wanted to know how to handle the radio related aspects and whether the LOEI may override the RAN rule decision. Broadcom thinks that the metrics currently specified are not sufficient to take a decision. Therefore LOEI should be allowed to override the decision. </w:t>
      </w:r>
    </w:p>
    <w:p w:rsidR="00CC6742" w:rsidRDefault="00CC6742" w:rsidP="005F7D26">
      <w:pPr>
        <w:pStyle w:val="Doc-text2"/>
      </w:pPr>
      <w:r>
        <w:t>=&gt;</w:t>
      </w:r>
      <w:r>
        <w:tab/>
        <w:t xml:space="preserve">No consensus that there are </w:t>
      </w:r>
      <w:r w:rsidRPr="00CC6742">
        <w:t>scenarios where the UE should be allowed to override the RAN rules based on radio-related conditions as determined by the LOEI</w:t>
      </w:r>
    </w:p>
    <w:p w:rsidR="00CC6742" w:rsidRDefault="00CC6742" w:rsidP="005F7D26">
      <w:pPr>
        <w:pStyle w:val="Doc-text2"/>
      </w:pPr>
      <w:r>
        <w:t>=&gt;</w:t>
      </w:r>
      <w:r>
        <w:tab/>
        <w:t>Can discuss further. See draft LS in R2-153855</w:t>
      </w:r>
    </w:p>
    <w:p w:rsidR="00EA6F0D" w:rsidRPr="005F7D26" w:rsidRDefault="00EA6F0D" w:rsidP="005F7D26">
      <w:pPr>
        <w:pStyle w:val="Doc-text2"/>
      </w:pPr>
    </w:p>
    <w:p w:rsidR="00DB1DC8" w:rsidRPr="00EF071C" w:rsidRDefault="0037593C" w:rsidP="00EF071C">
      <w:pPr>
        <w:pStyle w:val="Doc-title"/>
      </w:pPr>
      <w:hyperlink r:id="rId60" w:history="1">
        <w:r w:rsidR="00EF071C" w:rsidRPr="00D50160">
          <w:rPr>
            <w:rStyle w:val="Hyperlink"/>
          </w:rPr>
          <w:t>R2-153812</w:t>
        </w:r>
      </w:hyperlink>
      <w:r w:rsidR="00EF071C">
        <w:tab/>
        <w:t xml:space="preserve">UE Handling of RAN Rules for RAN-assisted WLAN Interworking; QUALCOMM CDMA Technologies; discussion; Rel-12; UTRA_LTE_WLAN_interw-Core; </w:t>
      </w:r>
    </w:p>
    <w:p w:rsidR="00DB1DC8" w:rsidRDefault="0037593C" w:rsidP="00EF071C">
      <w:pPr>
        <w:pStyle w:val="Doc-title"/>
      </w:pPr>
      <w:hyperlink r:id="rId61" w:history="1">
        <w:r w:rsidR="00EF071C" w:rsidRPr="00D50160">
          <w:rPr>
            <w:rStyle w:val="Hyperlink"/>
          </w:rPr>
          <w:t>R2-153508</w:t>
        </w:r>
      </w:hyperlink>
      <w:r w:rsidR="00EF071C">
        <w:tab/>
        <w:t xml:space="preserve">Clarification on cell selection sequence upon leaving RRC_CONNECTED; HTC Corporation; CR; 36.331; 12.6.0; 1880; F; Rel-12; UTRA_LTE_WLAN_interw-Core; </w:t>
      </w:r>
    </w:p>
    <w:p w:rsidR="00B967DF" w:rsidRDefault="00B967DF" w:rsidP="00B967DF">
      <w:pPr>
        <w:pStyle w:val="Doc-text2"/>
      </w:pPr>
      <w:r>
        <w:t>-</w:t>
      </w:r>
      <w:r>
        <w:tab/>
      </w:r>
      <w:r w:rsidR="00DB5329">
        <w:t xml:space="preserve">Nokia Networks thinks that the CR is correct. Huawei agrees. </w:t>
      </w:r>
      <w:r w:rsidR="009B1213">
        <w:t xml:space="preserve">Ericsson wonders whether the CR really results in any change of the UE behaviour. Nokia Networks </w:t>
      </w:r>
      <w:r w:rsidR="00094875">
        <w:t>thinks that without the CR the UE would always release the T350 configuration and hence “</w:t>
      </w:r>
      <w:r w:rsidR="00094875" w:rsidRPr="00094875">
        <w:t>if timer T350 is configured</w:t>
      </w:r>
      <w:r w:rsidR="00094875">
        <w:t>”</w:t>
      </w:r>
      <w:r w:rsidR="009B1213">
        <w:t xml:space="preserve"> </w:t>
      </w:r>
      <w:r w:rsidR="00094875">
        <w:t xml:space="preserve">would never be fulfilled. </w:t>
      </w:r>
    </w:p>
    <w:p w:rsidR="00DB5329" w:rsidRDefault="00DB5329" w:rsidP="00B967DF">
      <w:pPr>
        <w:pStyle w:val="Doc-text2"/>
      </w:pPr>
      <w:r>
        <w:t>=&gt;</w:t>
      </w:r>
      <w:r>
        <w:tab/>
        <w:t xml:space="preserve">Change cover page: UE might unintentionally release the dedicated parameters even if T350 is configured. </w:t>
      </w:r>
    </w:p>
    <w:p w:rsidR="002B75AE" w:rsidRDefault="002B75AE" w:rsidP="00B967DF">
      <w:pPr>
        <w:pStyle w:val="Doc-text2"/>
      </w:pPr>
      <w:r>
        <w:t>=&gt;</w:t>
      </w:r>
      <w:r>
        <w:tab/>
        <w:t>Update impact analysis</w:t>
      </w:r>
    </w:p>
    <w:p w:rsidR="002B75AE" w:rsidRDefault="002B75AE" w:rsidP="00D05347">
      <w:pPr>
        <w:pStyle w:val="Doc-text2"/>
      </w:pPr>
      <w:r>
        <w:t>=&gt;</w:t>
      </w:r>
      <w:r>
        <w:tab/>
      </w:r>
      <w:r w:rsidR="00195CA5">
        <w:t xml:space="preserve">CB: </w:t>
      </w:r>
      <w:r w:rsidR="009A49C7">
        <w:t xml:space="preserve">[Joint] </w:t>
      </w:r>
      <w:proofErr w:type="gramStart"/>
      <w:r>
        <w:t>An</w:t>
      </w:r>
      <w:proofErr w:type="gramEnd"/>
      <w:r>
        <w:t xml:space="preserve"> updated CR </w:t>
      </w:r>
      <w:r w:rsidRPr="002B75AE">
        <w:t>on cell selection sequence upon leaving RRC_CONNECTED</w:t>
      </w:r>
      <w:r>
        <w:t xml:space="preserve"> may be provided in R2-153856 CR 1880 R1 (HTC)</w:t>
      </w:r>
    </w:p>
    <w:p w:rsidR="002B75AE" w:rsidRDefault="00D05347" w:rsidP="002B75AE">
      <w:pPr>
        <w:pStyle w:val="Doc-title"/>
      </w:pPr>
      <w:hyperlink r:id="rId62" w:history="1">
        <w:r w:rsidR="002B75AE" w:rsidRPr="00D05347">
          <w:rPr>
            <w:rStyle w:val="Hyperlink"/>
          </w:rPr>
          <w:t>R2-15</w:t>
        </w:r>
        <w:r w:rsidR="002B75AE" w:rsidRPr="00D05347">
          <w:rPr>
            <w:rStyle w:val="Hyperlink"/>
          </w:rPr>
          <w:t>3</w:t>
        </w:r>
        <w:r w:rsidR="002B75AE" w:rsidRPr="00D05347">
          <w:rPr>
            <w:rStyle w:val="Hyperlink"/>
          </w:rPr>
          <w:t>856</w:t>
        </w:r>
      </w:hyperlink>
      <w:r w:rsidR="002B75AE" w:rsidRPr="002B75AE">
        <w:tab/>
        <w:t>Clarification on cell selection sequence upon leaving RRC_CONNECTED; HTC Corporation; CR; 36.331; 12.6.0; 1880</w:t>
      </w:r>
      <w:r w:rsidR="002B75AE">
        <w:t xml:space="preserve"> R1 </w:t>
      </w:r>
      <w:r w:rsidR="002B75AE" w:rsidRPr="002B75AE">
        <w:t>; F; Rel-12; UTRA_LTE_WLAN_interw-Core;</w:t>
      </w:r>
    </w:p>
    <w:p w:rsidR="00966644" w:rsidRDefault="00D05347" w:rsidP="00966644">
      <w:pPr>
        <w:pStyle w:val="Doc-text2"/>
      </w:pPr>
      <w:r>
        <w:t>=&gt;</w:t>
      </w:r>
      <w:r>
        <w:tab/>
        <w:t xml:space="preserve">Clarify the Consequences if not approved and </w:t>
      </w:r>
      <w:r w:rsidRPr="00D05347">
        <w:t>Inter-operability</w:t>
      </w:r>
    </w:p>
    <w:p w:rsidR="00D05347" w:rsidRPr="00966644" w:rsidRDefault="00D05347" w:rsidP="00D05347">
      <w:pPr>
        <w:pStyle w:val="EmailDiscussion"/>
      </w:pPr>
      <w:bookmarkStart w:id="7" w:name="_Toc428545116"/>
      <w:r>
        <w:t xml:space="preserve">[LTE/WiFi] </w:t>
      </w:r>
      <w:r w:rsidRPr="00D05347">
        <w:t>Clarification on cell selection sequence</w:t>
      </w:r>
      <w:r>
        <w:t xml:space="preserve"> (HTC)</w:t>
      </w:r>
      <w:r>
        <w:br/>
        <w:t>-</w:t>
      </w:r>
      <w:r>
        <w:tab/>
        <w:t>Update</w:t>
      </w:r>
      <w:r w:rsidRPr="00D05347">
        <w:t xml:space="preserve"> Consequences if not approved and Inter-operability</w:t>
      </w:r>
      <w:r>
        <w:br/>
        <w:t>=&gt;</w:t>
      </w:r>
      <w:r>
        <w:tab/>
        <w:t>Intended outcome: Agreed CR to RAN plenary in R2-153917 CR1880 R2</w:t>
      </w:r>
      <w:bookmarkEnd w:id="7"/>
    </w:p>
    <w:p w:rsidR="00F3281B" w:rsidRPr="00F3281B" w:rsidRDefault="00F3281B" w:rsidP="00F3281B">
      <w:pPr>
        <w:pStyle w:val="Doc-text2"/>
      </w:pPr>
    </w:p>
    <w:p w:rsidR="00DB1DC8" w:rsidRDefault="0037593C" w:rsidP="00EF071C">
      <w:pPr>
        <w:pStyle w:val="Doc-title"/>
      </w:pPr>
      <w:hyperlink r:id="rId63" w:history="1">
        <w:r w:rsidR="00EF071C" w:rsidRPr="00D50160">
          <w:rPr>
            <w:rStyle w:val="Hyperlink"/>
          </w:rPr>
          <w:t>R2-153811</w:t>
        </w:r>
      </w:hyperlink>
      <w:r w:rsidR="00EF071C">
        <w:tab/>
        <w:t xml:space="preserve">Clarification of Beacon RSSI Encoding; QUALCOMM CDMA Technologies; CR; 36.331; 12.6.0; 1905; F; Rel-12; UTRA_LTE_WLAN_interw-Core; </w:t>
      </w:r>
    </w:p>
    <w:p w:rsidR="00F3281B" w:rsidRDefault="00056DC9" w:rsidP="00F3281B">
      <w:pPr>
        <w:pStyle w:val="Doc-text2"/>
      </w:pPr>
      <w:r>
        <w:t>=&gt;</w:t>
      </w:r>
      <w:r>
        <w:tab/>
        <w:t>Update impact analysis (consequence if UE/NW implements but NW/UE does not…)</w:t>
      </w:r>
    </w:p>
    <w:p w:rsidR="00056DC9" w:rsidRDefault="00056DC9" w:rsidP="00F3281B">
      <w:pPr>
        <w:pStyle w:val="Doc-text2"/>
      </w:pPr>
      <w:r>
        <w:t>-</w:t>
      </w:r>
      <w:r>
        <w:tab/>
        <w:t xml:space="preserve">Nokia Networks agrees with the intention but thinks that the value range requires further thoughts. </w:t>
      </w:r>
    </w:p>
    <w:p w:rsidR="003A469F" w:rsidRDefault="003A469F" w:rsidP="00F3281B">
      <w:pPr>
        <w:pStyle w:val="Doc-text2"/>
      </w:pPr>
      <w:r>
        <w:t>=&gt;</w:t>
      </w:r>
      <w:r>
        <w:tab/>
        <w:t xml:space="preserve">Discuss the suitable value range </w:t>
      </w:r>
    </w:p>
    <w:p w:rsidR="003A469F" w:rsidRDefault="003A469F" w:rsidP="00F3281B">
      <w:pPr>
        <w:pStyle w:val="Doc-text2"/>
      </w:pPr>
      <w:r>
        <w:t>=&gt;</w:t>
      </w:r>
      <w:r>
        <w:tab/>
        <w:t>Tick “ME” on cover page</w:t>
      </w:r>
    </w:p>
    <w:p w:rsidR="003A469F" w:rsidRDefault="00F97497" w:rsidP="009912FB">
      <w:pPr>
        <w:pStyle w:val="Doc-text2"/>
      </w:pPr>
      <w:r>
        <w:lastRenderedPageBreak/>
        <w:t>=&gt;</w:t>
      </w:r>
      <w:r>
        <w:tab/>
        <w:t xml:space="preserve">CB: </w:t>
      </w:r>
      <w:r w:rsidR="009A49C7">
        <w:t xml:space="preserve">[Joint] </w:t>
      </w:r>
      <w:proofErr w:type="gramStart"/>
      <w:r>
        <w:t>An</w:t>
      </w:r>
      <w:proofErr w:type="gramEnd"/>
      <w:r>
        <w:t xml:space="preserve"> update CR on </w:t>
      </w:r>
      <w:r w:rsidRPr="00F97497">
        <w:t>Clarification of Beacon RSSI Encoding</w:t>
      </w:r>
      <w:r>
        <w:t xml:space="preserve"> may be provided in R2-153857 CR1905 R1 (QC)</w:t>
      </w:r>
    </w:p>
    <w:p w:rsidR="00F97497" w:rsidRDefault="0084138C" w:rsidP="0012451F">
      <w:pPr>
        <w:pStyle w:val="Doc-title"/>
      </w:pPr>
      <w:hyperlink r:id="rId64" w:history="1">
        <w:r w:rsidR="00F97497" w:rsidRPr="0084138C">
          <w:rPr>
            <w:rStyle w:val="Hyperlink"/>
          </w:rPr>
          <w:t>R2-1</w:t>
        </w:r>
        <w:r w:rsidR="00F97497" w:rsidRPr="0084138C">
          <w:rPr>
            <w:rStyle w:val="Hyperlink"/>
          </w:rPr>
          <w:t>5</w:t>
        </w:r>
        <w:r w:rsidR="00F97497" w:rsidRPr="0084138C">
          <w:rPr>
            <w:rStyle w:val="Hyperlink"/>
          </w:rPr>
          <w:t>3857</w:t>
        </w:r>
      </w:hyperlink>
      <w:r w:rsidR="00F97497" w:rsidRPr="00F97497">
        <w:tab/>
        <w:t>Clarification of Beacon RSSI Encoding; QUALCOMM CDMA Technologies; CR; 36.331; 12.6.0; 1905</w:t>
      </w:r>
      <w:r w:rsidR="00F97497">
        <w:t xml:space="preserve"> R1</w:t>
      </w:r>
      <w:r w:rsidR="00F97497" w:rsidRPr="00F97497">
        <w:t>; F; Rel-12; UTRA_LTE_WLAN_interw-Core;</w:t>
      </w:r>
    </w:p>
    <w:p w:rsidR="00AF3930" w:rsidRDefault="009912FB" w:rsidP="00AF3930">
      <w:pPr>
        <w:pStyle w:val="Doc-title"/>
      </w:pPr>
      <w:hyperlink r:id="rId65" w:history="1">
        <w:r w:rsidR="00AF3930" w:rsidRPr="009912FB">
          <w:rPr>
            <w:rStyle w:val="Hyperlink"/>
          </w:rPr>
          <w:t>R2-1</w:t>
        </w:r>
        <w:r w:rsidR="00AF3930" w:rsidRPr="009912FB">
          <w:rPr>
            <w:rStyle w:val="Hyperlink"/>
          </w:rPr>
          <w:t>5</w:t>
        </w:r>
        <w:r w:rsidR="00AF3930" w:rsidRPr="009912FB">
          <w:rPr>
            <w:rStyle w:val="Hyperlink"/>
          </w:rPr>
          <w:t>3875</w:t>
        </w:r>
      </w:hyperlink>
      <w:r w:rsidR="00AF3930" w:rsidRPr="00AF3930">
        <w:tab/>
        <w:t>Clarification of Beacon RSSI Encoding; QUALCOMM CDMA Technologies; CR; 36.331; 12.6.0; 1905 R</w:t>
      </w:r>
      <w:r w:rsidR="00AF3930">
        <w:t>2</w:t>
      </w:r>
      <w:r w:rsidR="00AF3930" w:rsidRPr="00AF3930">
        <w:t>; F; Rel-12; UTRA_LTE_WLAN_interw-Core;</w:t>
      </w:r>
    </w:p>
    <w:p w:rsidR="009912FB" w:rsidRPr="009912FB" w:rsidRDefault="009912FB" w:rsidP="009912FB">
      <w:pPr>
        <w:pStyle w:val="Doc-text2"/>
      </w:pPr>
      <w:r>
        <w:t>=&gt;</w:t>
      </w:r>
      <w:r>
        <w:tab/>
        <w:t>CR is agreed</w:t>
      </w:r>
    </w:p>
    <w:p w:rsidR="00AF3930" w:rsidRPr="00AF3930" w:rsidRDefault="00AF3930" w:rsidP="00AF3930">
      <w:pPr>
        <w:pStyle w:val="Doc-text2"/>
      </w:pPr>
    </w:p>
    <w:p w:rsidR="0084138C" w:rsidRDefault="009912FB" w:rsidP="0084138C">
      <w:pPr>
        <w:pStyle w:val="Doc-title"/>
      </w:pPr>
      <w:hyperlink r:id="rId66" w:history="1">
        <w:r w:rsidR="0084138C" w:rsidRPr="009912FB">
          <w:rPr>
            <w:rStyle w:val="Hyperlink"/>
          </w:rPr>
          <w:t>R2-1</w:t>
        </w:r>
        <w:r w:rsidR="0084138C" w:rsidRPr="009912FB">
          <w:rPr>
            <w:rStyle w:val="Hyperlink"/>
          </w:rPr>
          <w:t>5</w:t>
        </w:r>
        <w:r w:rsidR="0084138C" w:rsidRPr="009912FB">
          <w:rPr>
            <w:rStyle w:val="Hyperlink"/>
          </w:rPr>
          <w:t>38</w:t>
        </w:r>
        <w:r w:rsidR="00F066D7" w:rsidRPr="009912FB">
          <w:rPr>
            <w:rStyle w:val="Hyperlink"/>
          </w:rPr>
          <w:t>74</w:t>
        </w:r>
      </w:hyperlink>
      <w:r w:rsidR="0084138C" w:rsidRPr="0084138C">
        <w:tab/>
        <w:t xml:space="preserve">Clarification of Beacon RSSI Encoding; QUALCOMM CDMA Technologies; CR; </w:t>
      </w:r>
      <w:r w:rsidR="0084138C">
        <w:t>25</w:t>
      </w:r>
      <w:r w:rsidR="0084138C" w:rsidRPr="0084138C">
        <w:t>.331; 12.</w:t>
      </w:r>
      <w:r w:rsidR="0084138C">
        <w:t>x</w:t>
      </w:r>
      <w:r w:rsidR="0084138C" w:rsidRPr="0084138C">
        <w:t>.</w:t>
      </w:r>
      <w:r w:rsidR="0084138C">
        <w:t>x</w:t>
      </w:r>
      <w:r w:rsidR="0084138C" w:rsidRPr="0084138C">
        <w:t xml:space="preserve">; </w:t>
      </w:r>
      <w:r w:rsidR="0084138C">
        <w:t>5786</w:t>
      </w:r>
      <w:r w:rsidR="0084138C" w:rsidRPr="0084138C">
        <w:t>; F; Rel-12; UTRA_LTE_WLAN_interw-Core;</w:t>
      </w:r>
    </w:p>
    <w:p w:rsidR="0084138C" w:rsidRPr="0084138C" w:rsidRDefault="0093158A" w:rsidP="0084138C">
      <w:pPr>
        <w:pStyle w:val="Doc-text2"/>
      </w:pPr>
      <w:r>
        <w:t>=&gt;</w:t>
      </w:r>
      <w:r>
        <w:tab/>
        <w:t>CR is agreed</w:t>
      </w:r>
    </w:p>
    <w:p w:rsidR="00DB1DC8" w:rsidRDefault="00DB1DC8" w:rsidP="00DB1DC8">
      <w:pPr>
        <w:pStyle w:val="SubHeading"/>
      </w:pPr>
      <w:r>
        <w:t>CSG</w:t>
      </w:r>
    </w:p>
    <w:p w:rsidR="00DB1DC8" w:rsidRDefault="0037593C" w:rsidP="00EF071C">
      <w:pPr>
        <w:pStyle w:val="Doc-title"/>
      </w:pPr>
      <w:hyperlink r:id="rId67" w:history="1">
        <w:r w:rsidR="00EF071C" w:rsidRPr="00D50160">
          <w:rPr>
            <w:rStyle w:val="Hyperlink"/>
          </w:rPr>
          <w:t>R2-153133</w:t>
        </w:r>
      </w:hyperlink>
      <w:r w:rsidR="00EF071C">
        <w:tab/>
        <w:t xml:space="preserve">SI reading for Open access CSG in shared network; Nokia Networks; discussion; Rel-12; EHNB_enh3-Core; </w:t>
      </w:r>
    </w:p>
    <w:p w:rsidR="00684914" w:rsidRDefault="00684914" w:rsidP="00684914">
      <w:pPr>
        <w:pStyle w:val="Doc-text2"/>
      </w:pPr>
      <w:r>
        <w:t>-</w:t>
      </w:r>
      <w:r>
        <w:tab/>
        <w:t xml:space="preserve">Huawei thinks that a CSG capable UE would indicate the </w:t>
      </w:r>
      <w:proofErr w:type="spellStart"/>
      <w:r>
        <w:t>cgi</w:t>
      </w:r>
      <w:proofErr w:type="spellEnd"/>
      <w:r>
        <w:t xml:space="preserve">-Info but others would not. And that is intended. Nokia Networks thinks that an open CSG does not broadcast a CSG ID. Intel agrees with Huawei and also agrees with Observation 1. </w:t>
      </w:r>
    </w:p>
    <w:p w:rsidR="00E27531" w:rsidRDefault="00E27531" w:rsidP="00684914">
      <w:pPr>
        <w:pStyle w:val="Doc-text2"/>
      </w:pPr>
      <w:r>
        <w:t>-</w:t>
      </w:r>
      <w:r>
        <w:tab/>
        <w:t>Intel thinks that a UE not supporting autonomous gaps and SI reading would never report the PLMN ID list. Nokia Networks assumes that UEs would support this. ALU thinks that one could fist do ANR in order to get the PLMN ID list. Afterwards, it is suffi</w:t>
      </w:r>
      <w:r w:rsidR="00B45C22">
        <w:t xml:space="preserve">cient that each UE provides the primary </w:t>
      </w:r>
      <w:r>
        <w:t xml:space="preserve">PLMN ID. </w:t>
      </w:r>
      <w:r w:rsidR="006413F1">
        <w:t xml:space="preserve">That would allow to unambiguously identifying a cell. Nokia Networks intended to avoid the use of ANR. </w:t>
      </w:r>
    </w:p>
    <w:p w:rsidR="001C64B7" w:rsidRDefault="001C64B7" w:rsidP="00684914">
      <w:pPr>
        <w:pStyle w:val="Doc-text2"/>
      </w:pPr>
      <w:r>
        <w:t>=&gt;</w:t>
      </w:r>
      <w:r>
        <w:tab/>
        <w:t>RAN2 sees no need to change the current behaviour</w:t>
      </w:r>
    </w:p>
    <w:p w:rsidR="001C64B7" w:rsidRPr="00684914" w:rsidRDefault="001C64B7" w:rsidP="00684914">
      <w:pPr>
        <w:pStyle w:val="Doc-text2"/>
      </w:pPr>
      <w:r>
        <w:t>=&gt;</w:t>
      </w:r>
      <w:r>
        <w:tab/>
        <w:t>Not agreed</w:t>
      </w:r>
      <w:r w:rsidR="00366664">
        <w:t xml:space="preserve"> </w:t>
      </w:r>
    </w:p>
    <w:p w:rsidR="00DB1DC8" w:rsidRDefault="00DB1DC8" w:rsidP="00DB1DC8">
      <w:pPr>
        <w:pStyle w:val="SubHeading"/>
      </w:pPr>
      <w:r>
        <w:t>UTRAN-to-EUTRAN HO</w:t>
      </w:r>
    </w:p>
    <w:p w:rsidR="00DB1DC8" w:rsidRDefault="0037593C" w:rsidP="00EF071C">
      <w:pPr>
        <w:pStyle w:val="Doc-title"/>
      </w:pPr>
      <w:hyperlink r:id="rId68" w:history="1">
        <w:r w:rsidR="00EF071C" w:rsidRPr="00D50160">
          <w:rPr>
            <w:rStyle w:val="Hyperlink"/>
          </w:rPr>
          <w:t>R2-153705</w:t>
        </w:r>
      </w:hyperlink>
      <w:r w:rsidR="00EF071C">
        <w:tab/>
        <w:t xml:space="preserve">UTRAN-to-EUTRAN HO transfer of UE EUTRA capabilities ; Alcatel-Lucent, Alcatel-Lucent Shanghai Bell; discussion; Rel-12; TEI12; </w:t>
      </w:r>
    </w:p>
    <w:p w:rsidR="00965CA8" w:rsidRDefault="00965CA8" w:rsidP="00965CA8">
      <w:pPr>
        <w:pStyle w:val="Doc-text2"/>
      </w:pPr>
      <w:r>
        <w:t>-</w:t>
      </w:r>
      <w:r>
        <w:tab/>
      </w:r>
      <w:r w:rsidR="00366664">
        <w:t xml:space="preserve">QC supports the proposal in order to address the problem with the large capability containers. </w:t>
      </w:r>
      <w:r w:rsidR="00062B99">
        <w:t xml:space="preserve">Intel would also be OK with this solution but wonders which minimum capabilities the E-UTRAN would have to assume until the capabilities have been obtained. ALU thinks that the same principles as applied for GERAN. Nokia Networks confirms the problem but thinks that the E-UTRAN would not know the UE capabilities and has to assume the minimum capabilities. Huawei thinks that this solution is primarily required for Rel-99 SRBs. Nokia agrees that for common EDCH the problem is not so severe. </w:t>
      </w:r>
      <w:r w:rsidR="007F3238">
        <w:t xml:space="preserve">Samsung wonders whether the limit to 3 kbps applies in all cases. </w:t>
      </w:r>
      <w:r w:rsidR="001401E5">
        <w:t xml:space="preserve">QC clarifies that this is mainly a problem during the call setup where only the 3 kbps SRB is available. </w:t>
      </w:r>
      <w:r w:rsidR="003E7F0D">
        <w:t>QC agrees with Samsung that if it was possible to delay the acquisition of E-UTRA capabilities until after the connection reconfiguration that</w:t>
      </w:r>
      <w:r w:rsidR="005C2F75">
        <w:t xml:space="preserve"> would also solve the problem. </w:t>
      </w:r>
      <w:r w:rsidR="00875DDF">
        <w:t xml:space="preserve">ALU thinks that this will not work if the HO is urgent. </w:t>
      </w:r>
      <w:r w:rsidR="009C46BF">
        <w:t xml:space="preserve">QC thinks that in this case re-direction would still be possible. </w:t>
      </w:r>
    </w:p>
    <w:p w:rsidR="00875DDF" w:rsidRDefault="00875DDF" w:rsidP="00B232A1">
      <w:pPr>
        <w:pStyle w:val="Doc-text2"/>
      </w:pPr>
      <w:r>
        <w:t>=&gt;</w:t>
      </w:r>
      <w:r>
        <w:tab/>
        <w:t xml:space="preserve">CB: </w:t>
      </w:r>
      <w:r w:rsidR="009A49C7">
        <w:t xml:space="preserve">[Joint] </w:t>
      </w:r>
      <w:r>
        <w:t>Discuss further offline about “</w:t>
      </w:r>
      <w:r w:rsidRPr="00875DDF">
        <w:t>UTRAN-to-EUTRAN HO transfer of UE EUTRA capabilities</w:t>
      </w:r>
      <w:r>
        <w:t>” during the week. (ALU)</w:t>
      </w:r>
    </w:p>
    <w:p w:rsidR="00B232A1" w:rsidRDefault="00B232A1" w:rsidP="00B232A1">
      <w:pPr>
        <w:pStyle w:val="Doc-text2"/>
      </w:pPr>
      <w:r>
        <w:t>-</w:t>
      </w:r>
      <w:r>
        <w:tab/>
        <w:t xml:space="preserve">ALU reports that there was not much progress. The Cat-0 issue is not yet resolved but might not be needed either. Some offline discussion will be done and we will come back with an update next meeting. </w:t>
      </w:r>
    </w:p>
    <w:p w:rsidR="00B232A1" w:rsidRPr="00965CA8" w:rsidRDefault="00B232A1" w:rsidP="00B232A1">
      <w:pPr>
        <w:pStyle w:val="Doc-text2"/>
      </w:pPr>
      <w:r>
        <w:t>=&gt;</w:t>
      </w:r>
      <w:r>
        <w:tab/>
        <w:t>Postponed</w:t>
      </w:r>
    </w:p>
    <w:p w:rsidR="00DB1DC8" w:rsidRPr="00EF071C" w:rsidRDefault="0037593C" w:rsidP="00EF071C">
      <w:pPr>
        <w:pStyle w:val="Doc-title"/>
      </w:pPr>
      <w:hyperlink r:id="rId69" w:history="1">
        <w:r w:rsidR="00EF071C" w:rsidRPr="00D50160">
          <w:rPr>
            <w:rStyle w:val="Hyperlink"/>
          </w:rPr>
          <w:t>R2-153706</w:t>
        </w:r>
      </w:hyperlink>
      <w:r w:rsidR="00EF071C">
        <w:tab/>
        <w:t xml:space="preserve">Enabling UTRAN to E-UTRAN HO without forwarding UE-EUTRA-Capability; Alcatel-Lucent Telecom Ltd; draftCR; 36.331; 12.5.0; Rel-12; TEI12; </w:t>
      </w:r>
    </w:p>
    <w:p w:rsidR="0089691E" w:rsidRPr="0073578E" w:rsidRDefault="0089691E" w:rsidP="0089691E">
      <w:pPr>
        <w:pStyle w:val="Heading1"/>
      </w:pPr>
      <w:r w:rsidRPr="00F534E4">
        <w:t>5</w:t>
      </w:r>
      <w:r w:rsidRPr="00F534E4">
        <w:tab/>
        <w:t>Joint UMTS/LTE: Rel-13</w:t>
      </w:r>
    </w:p>
    <w:p w:rsidR="0089691E" w:rsidRDefault="000E11DF" w:rsidP="000E11DF">
      <w:pPr>
        <w:pStyle w:val="Heading2"/>
      </w:pPr>
      <w:bookmarkStart w:id="8" w:name="_5.1_WI:_RAN"/>
      <w:bookmarkEnd w:id="8"/>
      <w:r>
        <w:t>5.1</w:t>
      </w:r>
      <w:r>
        <w:tab/>
      </w:r>
      <w:r w:rsidR="005D2AA7">
        <w:t xml:space="preserve">WI: </w:t>
      </w:r>
      <w:r w:rsidR="00CF6043" w:rsidRPr="00CF6043">
        <w:t>RAN aspects of Application specific Congestion control for Data Communication</w:t>
      </w:r>
      <w:r w:rsidR="00CF6043">
        <w:t xml:space="preserve"> (ACDC)</w:t>
      </w:r>
    </w:p>
    <w:p w:rsidR="00CF6043" w:rsidRDefault="00CF6043" w:rsidP="00CF6043">
      <w:pPr>
        <w:pStyle w:val="Comments"/>
      </w:pPr>
      <w:r>
        <w:t>(</w:t>
      </w:r>
      <w:r w:rsidRPr="00CF6043">
        <w:t>ACDC-RAN-Core</w:t>
      </w:r>
      <w:r>
        <w:t xml:space="preserve">; leading WG: RAN2; REL-13; started: Mar. 15; target: Dec. 15; </w:t>
      </w:r>
      <w:hyperlink r:id="rId70" w:history="1">
        <w:r w:rsidR="00244B52" w:rsidRPr="00D50160">
          <w:rPr>
            <w:rStyle w:val="Hyperlink"/>
          </w:rPr>
          <w:t>RP-150662</w:t>
        </w:r>
      </w:hyperlink>
      <w:r>
        <w:t>)</w:t>
      </w:r>
    </w:p>
    <w:p w:rsidR="00C53ADB" w:rsidRDefault="00C53ADB" w:rsidP="00CF6043">
      <w:pPr>
        <w:pStyle w:val="Comments"/>
      </w:pPr>
      <w:r w:rsidRPr="00C53ADB">
        <w:t xml:space="preserve">Time budget: </w:t>
      </w:r>
      <w:r>
        <w:t>0.</w:t>
      </w:r>
      <w:r w:rsidRPr="00C53ADB">
        <w:t>2</w:t>
      </w:r>
      <w:r>
        <w:t>5</w:t>
      </w:r>
      <w:r w:rsidRPr="00C53ADB">
        <w:t xml:space="preserve"> TU</w:t>
      </w:r>
    </w:p>
    <w:p w:rsidR="0070700E" w:rsidRDefault="0070700E" w:rsidP="0070700E">
      <w:pPr>
        <w:pStyle w:val="SubHeading"/>
      </w:pPr>
      <w:r>
        <w:lastRenderedPageBreak/>
        <w:t>Incoming LSs</w:t>
      </w:r>
    </w:p>
    <w:p w:rsidR="0070700E" w:rsidRDefault="0037593C" w:rsidP="009D7683">
      <w:pPr>
        <w:pStyle w:val="Doc-title"/>
      </w:pPr>
      <w:hyperlink r:id="rId71" w:history="1">
        <w:r w:rsidR="009D7683" w:rsidRPr="00D50160">
          <w:rPr>
            <w:rStyle w:val="Hyperlink"/>
          </w:rPr>
          <w:t>R2-153005</w:t>
        </w:r>
      </w:hyperlink>
      <w:r w:rsidR="009D7683">
        <w:tab/>
        <w:t xml:space="preserve">Reply LS to S1-151622 = </w:t>
      </w:r>
      <w:hyperlink r:id="rId72" w:history="1">
        <w:r w:rsidR="009D7683" w:rsidRPr="00D50160">
          <w:rPr>
            <w:rStyle w:val="Hyperlink"/>
          </w:rPr>
          <w:t>R2-151029</w:t>
        </w:r>
      </w:hyperlink>
      <w:r w:rsidR="009D7683">
        <w:t xml:space="preserve"> on handling of uncategorised applications in ACDC (C1-152413; contact: Qualcomm); CT1; LS in; </w:t>
      </w:r>
    </w:p>
    <w:p w:rsidR="00CB4FFB" w:rsidRPr="00CB4FFB" w:rsidRDefault="00340541" w:rsidP="00CB4FFB">
      <w:pPr>
        <w:pStyle w:val="Doc-text2"/>
      </w:pPr>
      <w:r>
        <w:t>=&gt;</w:t>
      </w:r>
      <w:r>
        <w:tab/>
        <w:t>Noted</w:t>
      </w:r>
    </w:p>
    <w:p w:rsidR="00DA65D2" w:rsidRDefault="0037593C" w:rsidP="00DA65D2">
      <w:pPr>
        <w:pStyle w:val="Doc-title"/>
      </w:pPr>
      <w:hyperlink r:id="rId73" w:history="1">
        <w:r w:rsidR="00DA65D2" w:rsidRPr="00340541">
          <w:rPr>
            <w:rStyle w:val="Hyperlink"/>
          </w:rPr>
          <w:t>R2-153044</w:t>
        </w:r>
      </w:hyperlink>
      <w:r w:rsidR="00DA65D2">
        <w:tab/>
        <w:t>Reply LS on ACDC mechanism; from SA1</w:t>
      </w:r>
    </w:p>
    <w:p w:rsidR="00DA65D2" w:rsidRDefault="00DA65D2" w:rsidP="00DA65D2">
      <w:pPr>
        <w:pStyle w:val="Doc-text2"/>
      </w:pPr>
      <w:r>
        <w:t>-</w:t>
      </w:r>
      <w:r>
        <w:tab/>
        <w:t xml:space="preserve">Huawei wonders whether NAS can pass more than one category to AS. LG clarifies that SA1 indicates now that it can be only one category. </w:t>
      </w:r>
    </w:p>
    <w:p w:rsidR="00C579E5" w:rsidRPr="00340541" w:rsidRDefault="00C579E5" w:rsidP="00DA65D2">
      <w:pPr>
        <w:pStyle w:val="Doc-text2"/>
      </w:pPr>
      <w:r>
        <w:t>=&gt;</w:t>
      </w:r>
      <w:r>
        <w:tab/>
        <w:t>Noted</w:t>
      </w:r>
    </w:p>
    <w:p w:rsidR="00281548" w:rsidRDefault="0037593C" w:rsidP="00281548">
      <w:pPr>
        <w:pStyle w:val="Doc-title"/>
      </w:pPr>
      <w:hyperlink r:id="rId74" w:history="1">
        <w:r w:rsidR="00281548" w:rsidRPr="00D50160">
          <w:rPr>
            <w:rStyle w:val="Hyperlink"/>
          </w:rPr>
          <w:t>R2-153041</w:t>
        </w:r>
      </w:hyperlink>
      <w:r w:rsidR="00281548" w:rsidRPr="00281548">
        <w:tab/>
        <w:t>LS on ACDC mechanism (C1-153278; contact: LGE)</w:t>
      </w:r>
      <w:r w:rsidR="00281548">
        <w:t xml:space="preserve">; </w:t>
      </w:r>
      <w:r w:rsidR="00281548" w:rsidRPr="00281548">
        <w:t>CT1</w:t>
      </w:r>
    </w:p>
    <w:p w:rsidR="00DA65D2" w:rsidRDefault="001F13AD" w:rsidP="00DA65D2">
      <w:pPr>
        <w:pStyle w:val="Doc-text2"/>
      </w:pPr>
      <w:r>
        <w:t>-</w:t>
      </w:r>
      <w:r>
        <w:tab/>
      </w:r>
      <w:r w:rsidR="00A82DFF">
        <w:t xml:space="preserve">LG clarifies that the AS might have to inform NAS that barring was due to ACDC since ACDC is supposed to override ACB. </w:t>
      </w:r>
      <w:r w:rsidR="004D387F">
        <w:t xml:space="preserve">Intel thinks that NAS only needs to know whether the connection was barred but NAS already knows by itself whether an access is subject to ACDC or to ACB. </w:t>
      </w:r>
      <w:r w:rsidR="00315353">
        <w:t xml:space="preserve">Huawei thinks that currently the AS informs the NAS whether barring was due to EAB or ACB. We should follow that principle here. </w:t>
      </w:r>
    </w:p>
    <w:p w:rsidR="00315353" w:rsidRDefault="00315353" w:rsidP="00DA65D2">
      <w:pPr>
        <w:pStyle w:val="Doc-text2"/>
      </w:pPr>
      <w:r>
        <w:t>=&gt;</w:t>
      </w:r>
      <w:r>
        <w:tab/>
        <w:t xml:space="preserve">Discuss further whether NAS needs to be informed. </w:t>
      </w:r>
    </w:p>
    <w:p w:rsidR="00315353" w:rsidRPr="00DA65D2" w:rsidRDefault="00315353" w:rsidP="00DA65D2">
      <w:pPr>
        <w:pStyle w:val="Doc-text2"/>
      </w:pPr>
      <w:r>
        <w:t>=&gt;</w:t>
      </w:r>
      <w:r>
        <w:tab/>
        <w:t>Postponed</w:t>
      </w:r>
    </w:p>
    <w:p w:rsidR="0070700E" w:rsidRDefault="0070700E" w:rsidP="0070700E">
      <w:pPr>
        <w:pStyle w:val="SubHeading"/>
      </w:pPr>
      <w:r>
        <w:t>Other</w:t>
      </w:r>
    </w:p>
    <w:p w:rsidR="003F064A" w:rsidRDefault="0037593C" w:rsidP="009D7683">
      <w:pPr>
        <w:pStyle w:val="Doc-title"/>
      </w:pPr>
      <w:hyperlink r:id="rId75" w:history="1">
        <w:r w:rsidR="009D7683" w:rsidRPr="00D50160">
          <w:rPr>
            <w:rStyle w:val="Hyperlink"/>
          </w:rPr>
          <w:t>R2-153244</w:t>
        </w:r>
      </w:hyperlink>
      <w:r w:rsidR="009D7683">
        <w:tab/>
        <w:t xml:space="preserve">ACDC impacts on AS layer; LG Electronics Inc.; discussion; </w:t>
      </w:r>
    </w:p>
    <w:p w:rsidR="005D2596" w:rsidRDefault="005D2596" w:rsidP="005D2596">
      <w:pPr>
        <w:pStyle w:val="Doc-text2"/>
      </w:pPr>
      <w:r>
        <w:t xml:space="preserve">Proposal 1: </w:t>
      </w:r>
    </w:p>
    <w:p w:rsidR="00D92D7E" w:rsidRDefault="005D2596" w:rsidP="005D2596">
      <w:pPr>
        <w:pStyle w:val="Doc-text2"/>
      </w:pPr>
      <w:r>
        <w:t>-</w:t>
      </w:r>
      <w:r>
        <w:tab/>
        <w:t xml:space="preserve">Chairman thinks that if we agree this we also say that free-ride </w:t>
      </w:r>
      <w:r w:rsidR="008B4D26">
        <w:t>cannot be solved</w:t>
      </w:r>
      <w:r>
        <w:t xml:space="preserve">. Otherwise, we should apply ACDC also in CONNECTED. </w:t>
      </w:r>
      <w:r w:rsidR="008B4D26">
        <w:t xml:space="preserve">Intel agrees. LG thinks that SA1 requirement states that this is only for IDLE. CMCC is somewhat concerned about the free-ride. </w:t>
      </w:r>
      <w:r w:rsidR="00AD48B4">
        <w:t>Ericsson thinks that CT1 is only working on IDLE mode and we sh</w:t>
      </w:r>
      <w:r w:rsidR="00D92D7E">
        <w:t>ould follow this in RAN2.</w:t>
      </w:r>
    </w:p>
    <w:p w:rsidR="00D92D7E" w:rsidRDefault="00D92D7E" w:rsidP="005D2596">
      <w:pPr>
        <w:pStyle w:val="Doc-text2"/>
      </w:pPr>
      <w:r>
        <w:t xml:space="preserve">Proposal 3: </w:t>
      </w:r>
    </w:p>
    <w:p w:rsidR="00D92D7E" w:rsidRDefault="00D92D7E" w:rsidP="005D2596">
      <w:pPr>
        <w:pStyle w:val="Doc-text2"/>
      </w:pPr>
      <w:r>
        <w:t>-</w:t>
      </w:r>
      <w:r>
        <w:tab/>
        <w:t>Intel suggests using a new SIB since the functionality is optional, since it is independent of other barring features</w:t>
      </w:r>
      <w:r w:rsidR="00EC082D">
        <w:t xml:space="preserve">. Furthermore, UEs not supporting ACDC would have to re-acquire even if only the ACDC information changes in SIB2. QC wonders how frequent those updates will be. If they are not super frequent, we should use SIB2. Huawei also prefers SIB2. Nokia Networks thinks that also SIB14 could be considered. Nokia Networks thinks it also depends on other design decisions. If the mechanism follows some EAB principles, we might want to put it in SIB14. We should first discuss the other proposals. </w:t>
      </w:r>
    </w:p>
    <w:p w:rsidR="00EC082D" w:rsidRDefault="00EC082D" w:rsidP="005D2596">
      <w:pPr>
        <w:pStyle w:val="Doc-text2"/>
      </w:pPr>
      <w:r>
        <w:t>Proposal 4, 5, 6:</w:t>
      </w:r>
    </w:p>
    <w:p w:rsidR="00EC082D" w:rsidRDefault="00EC082D" w:rsidP="005D2596">
      <w:pPr>
        <w:pStyle w:val="Doc-text2"/>
      </w:pPr>
      <w:r>
        <w:t>-</w:t>
      </w:r>
      <w:r>
        <w:tab/>
        <w:t xml:space="preserve">TeliaSonera thinks that the requirements say that individual parameters should be possible. QC agrees with the chairman that the requirement seems to be in-line with the LG proposal, i.e., one bit per PLMN but same barring parameters for all. </w:t>
      </w:r>
      <w:r w:rsidR="006A7835">
        <w:t xml:space="preserve">QC thinks that this is what SA1 had in mind. QC would also be fine to allow for a more flexible configuration. </w:t>
      </w:r>
      <w:r w:rsidR="00E671A2">
        <w:t xml:space="preserve">Samsung thinks we could then not follow the usual principle of common parameters. Huawei thinks that individual parameters would add more overhead. Huawei and Nokia Networks would be OK with the additional flexibility but it does not seem to be in line with SA1 requirements. </w:t>
      </w:r>
      <w:r w:rsidR="0069346B">
        <w:t xml:space="preserve">Nokia Networks does not see the need for this flexibility. </w:t>
      </w:r>
    </w:p>
    <w:p w:rsidR="005E68CF" w:rsidRDefault="005E68CF" w:rsidP="005D2596">
      <w:pPr>
        <w:pStyle w:val="Doc-text2"/>
      </w:pPr>
      <w:r>
        <w:t>Proposal 5, 6:</w:t>
      </w:r>
    </w:p>
    <w:p w:rsidR="005E68CF" w:rsidRDefault="005E68CF" w:rsidP="005D2596">
      <w:pPr>
        <w:pStyle w:val="Doc-text2"/>
      </w:pPr>
      <w:r>
        <w:t>-</w:t>
      </w:r>
      <w:r>
        <w:tab/>
        <w:t xml:space="preserve">LG thinks that in order to ensure the increasing barring probability for lower categories, we have to use the probability based barring rather than EAB mechanism. </w:t>
      </w:r>
      <w:r w:rsidR="0085395D">
        <w:t xml:space="preserve">Ericsson thinks that the EAB mechanism or possibly only one bit per category. Intel has a preference for the barring time/factor. Nokia Networks does not have a strong preference among EAB or ACB principle. But a single bit might not be enough. Maybe only the barring factor would be sufficient. Huawei would prefer the EAB mechanism but would prefer to discuss the options further. Ericsson thinks that also the EAB-like bitmap would allow </w:t>
      </w:r>
      <w:proofErr w:type="gramStart"/>
      <w:r w:rsidR="0085395D">
        <w:t>to fulfil</w:t>
      </w:r>
      <w:proofErr w:type="gramEnd"/>
      <w:r w:rsidR="0085395D">
        <w:t xml:space="preserve"> the increasing barring probability requirement. </w:t>
      </w:r>
    </w:p>
    <w:p w:rsidR="00EC082D" w:rsidRDefault="00EC082D" w:rsidP="005D2596">
      <w:pPr>
        <w:pStyle w:val="Doc-text2"/>
      </w:pPr>
    </w:p>
    <w:p w:rsidR="005D2596" w:rsidRPr="005D2596" w:rsidRDefault="005D2596" w:rsidP="005D2596">
      <w:pPr>
        <w:pStyle w:val="Doc-text2"/>
      </w:pPr>
    </w:p>
    <w:tbl>
      <w:tblPr>
        <w:tblStyle w:val="TableGrid"/>
        <w:tblW w:w="0" w:type="auto"/>
        <w:tblInd w:w="1622" w:type="dxa"/>
        <w:tblLook w:val="05E0" w:firstRow="1" w:lastRow="1" w:firstColumn="1" w:lastColumn="1" w:noHBand="0" w:noVBand="1"/>
      </w:tblPr>
      <w:tblGrid>
        <w:gridCol w:w="8494"/>
      </w:tblGrid>
      <w:tr w:rsidR="002B688F" w:rsidTr="002B688F">
        <w:tc>
          <w:tcPr>
            <w:tcW w:w="10116" w:type="dxa"/>
          </w:tcPr>
          <w:p w:rsidR="002B688F" w:rsidRDefault="002B688F" w:rsidP="002B688F">
            <w:pPr>
              <w:pStyle w:val="Doc-text2"/>
              <w:tabs>
                <w:tab w:val="left" w:pos="340"/>
              </w:tabs>
              <w:ind w:left="340" w:hanging="340"/>
            </w:pPr>
            <w:r>
              <w:rPr>
                <w:b/>
              </w:rPr>
              <w:t>Agreements</w:t>
            </w:r>
          </w:p>
          <w:p w:rsidR="002B688F" w:rsidRDefault="002B688F" w:rsidP="002B688F">
            <w:pPr>
              <w:pStyle w:val="Doc-text2"/>
              <w:tabs>
                <w:tab w:val="left" w:pos="340"/>
              </w:tabs>
              <w:ind w:left="340" w:hanging="340"/>
            </w:pPr>
          </w:p>
          <w:p w:rsidR="002B688F" w:rsidRDefault="004B5FF3" w:rsidP="002B688F">
            <w:pPr>
              <w:pStyle w:val="Doc-text2"/>
              <w:tabs>
                <w:tab w:val="left" w:pos="340"/>
              </w:tabs>
              <w:ind w:left="340" w:hanging="340"/>
            </w:pPr>
            <w:r>
              <w:t>1</w:t>
            </w:r>
            <w:r>
              <w:tab/>
            </w:r>
            <w:r w:rsidR="002B688F">
              <w:t>ACDC feature impac</w:t>
            </w:r>
            <w:r w:rsidR="005D2596">
              <w:t xml:space="preserve">ts RRC Connection Establishment, i.e., </w:t>
            </w:r>
            <w:r w:rsidR="005D2596" w:rsidRPr="005D2596">
              <w:t xml:space="preserve">ACDC </w:t>
            </w:r>
            <w:r w:rsidR="005D2596">
              <w:t xml:space="preserve">is </w:t>
            </w:r>
            <w:r w:rsidR="005D2596" w:rsidRPr="005D2596">
              <w:t>applicable to UEs in idle mode only that are not a member of one or more of Access Classes 11 to 15</w:t>
            </w:r>
          </w:p>
          <w:p w:rsidR="000C2A00" w:rsidRDefault="000C2A00" w:rsidP="002B688F">
            <w:pPr>
              <w:pStyle w:val="Doc-text2"/>
              <w:tabs>
                <w:tab w:val="left" w:pos="340"/>
              </w:tabs>
              <w:ind w:left="340" w:hanging="340"/>
            </w:pPr>
          </w:p>
          <w:p w:rsidR="002B688F" w:rsidRDefault="004B5FF3" w:rsidP="002B688F">
            <w:pPr>
              <w:pStyle w:val="Doc-text2"/>
              <w:tabs>
                <w:tab w:val="left" w:pos="340"/>
              </w:tabs>
              <w:ind w:left="340" w:hanging="340"/>
            </w:pPr>
            <w:r>
              <w:t>2</w:t>
            </w:r>
            <w:r>
              <w:tab/>
            </w:r>
            <w:r w:rsidR="002B688F">
              <w:t xml:space="preserve">UE </w:t>
            </w:r>
            <w:r w:rsidR="00AD48B4">
              <w:t xml:space="preserve">shall acquire </w:t>
            </w:r>
            <w:r w:rsidR="002B688F">
              <w:t xml:space="preserve">the ACDC control information </w:t>
            </w:r>
            <w:r w:rsidR="00AD48B4">
              <w:t xml:space="preserve">in SIB </w:t>
            </w:r>
            <w:r w:rsidR="002B688F">
              <w:t>when UE has configuration of ACDC categories</w:t>
            </w:r>
            <w:r w:rsidR="00AD48B4">
              <w:t xml:space="preserve"> on NAS level</w:t>
            </w:r>
            <w:r w:rsidR="002B688F">
              <w:t>.</w:t>
            </w:r>
          </w:p>
          <w:p w:rsidR="00AD48B4" w:rsidRDefault="00AD48B4" w:rsidP="002B688F">
            <w:pPr>
              <w:pStyle w:val="Doc-text2"/>
              <w:tabs>
                <w:tab w:val="left" w:pos="340"/>
              </w:tabs>
              <w:ind w:left="340" w:hanging="340"/>
            </w:pPr>
          </w:p>
          <w:p w:rsidR="002B688F" w:rsidRDefault="00EC082D" w:rsidP="002B688F">
            <w:pPr>
              <w:pStyle w:val="Doc-text2"/>
              <w:tabs>
                <w:tab w:val="left" w:pos="340"/>
              </w:tabs>
              <w:ind w:left="340" w:hanging="340"/>
            </w:pPr>
            <w:r>
              <w:t xml:space="preserve">FFS: </w:t>
            </w:r>
            <w:r w:rsidR="002B688F">
              <w:t>ACDC control information including ACDC barring information is broadcast via SIB2.</w:t>
            </w:r>
          </w:p>
          <w:p w:rsidR="00AD48B4" w:rsidRDefault="00AD48B4" w:rsidP="002B688F">
            <w:pPr>
              <w:pStyle w:val="Doc-text2"/>
              <w:tabs>
                <w:tab w:val="left" w:pos="340"/>
              </w:tabs>
              <w:ind w:left="340" w:hanging="340"/>
            </w:pPr>
          </w:p>
          <w:p w:rsidR="002B688F" w:rsidRDefault="004B5FF3" w:rsidP="002B688F">
            <w:pPr>
              <w:pStyle w:val="Doc-text2"/>
              <w:tabs>
                <w:tab w:val="left" w:pos="340"/>
              </w:tabs>
              <w:ind w:left="340" w:hanging="340"/>
            </w:pPr>
            <w:r>
              <w:t>4</w:t>
            </w:r>
            <w:r>
              <w:tab/>
            </w:r>
            <w:r w:rsidR="002B688F">
              <w:t xml:space="preserve">ACDC control information should indicate </w:t>
            </w:r>
            <w:r w:rsidR="00E671A2">
              <w:t xml:space="preserve">the </w:t>
            </w:r>
            <w:r w:rsidR="002B688F">
              <w:t>PLMNs which are subject to ACDC</w:t>
            </w:r>
            <w:r w:rsidR="00E671A2">
              <w:t xml:space="preserve"> and provides barring parameters individually for each of them. </w:t>
            </w:r>
            <w:r w:rsidR="0076217E">
              <w:t>(This is a working assumption that may be revisited if it causes too much overhead or complication in ASN.1. If we stick to this flexibility we will also inform CT1 and SA1 accordingly)</w:t>
            </w:r>
          </w:p>
          <w:p w:rsidR="00EC082D" w:rsidRDefault="00EC082D" w:rsidP="002B688F">
            <w:pPr>
              <w:pStyle w:val="Doc-text2"/>
              <w:tabs>
                <w:tab w:val="left" w:pos="340"/>
              </w:tabs>
              <w:ind w:left="340" w:hanging="340"/>
            </w:pPr>
          </w:p>
          <w:p w:rsidR="0085395D" w:rsidRDefault="0085395D" w:rsidP="002B688F">
            <w:pPr>
              <w:pStyle w:val="Doc-text2"/>
              <w:tabs>
                <w:tab w:val="left" w:pos="340"/>
              </w:tabs>
              <w:ind w:left="340" w:hanging="340"/>
            </w:pPr>
            <w:r>
              <w:t>FFS: Whether to use EAB (bitmap) or ACB (probability/time) scheme</w:t>
            </w:r>
          </w:p>
          <w:p w:rsidR="00777B56" w:rsidRDefault="00777B56" w:rsidP="002B688F">
            <w:pPr>
              <w:pStyle w:val="Doc-text2"/>
              <w:tabs>
                <w:tab w:val="left" w:pos="340"/>
              </w:tabs>
              <w:ind w:left="340" w:hanging="340"/>
            </w:pPr>
          </w:p>
          <w:p w:rsidR="002B688F" w:rsidRDefault="004B5FF3" w:rsidP="002B688F">
            <w:pPr>
              <w:pStyle w:val="Doc-text2"/>
              <w:tabs>
                <w:tab w:val="left" w:pos="340"/>
              </w:tabs>
              <w:ind w:left="340" w:hanging="340"/>
            </w:pPr>
            <w:r>
              <w:t>8</w:t>
            </w:r>
            <w:r>
              <w:tab/>
            </w:r>
            <w:r w:rsidR="002B688F">
              <w:t>System information lists ACDC barring information per ACDC category from the highest ACDC category to the lowest ACDC category.</w:t>
            </w:r>
          </w:p>
          <w:p w:rsidR="00777B56" w:rsidRDefault="00777B56" w:rsidP="002B688F">
            <w:pPr>
              <w:pStyle w:val="Doc-text2"/>
              <w:tabs>
                <w:tab w:val="left" w:pos="340"/>
              </w:tabs>
              <w:ind w:left="340" w:hanging="340"/>
            </w:pPr>
          </w:p>
          <w:p w:rsidR="00777B56" w:rsidRDefault="00777B56" w:rsidP="002B688F">
            <w:pPr>
              <w:pStyle w:val="Doc-text2"/>
              <w:tabs>
                <w:tab w:val="left" w:pos="340"/>
              </w:tabs>
              <w:ind w:left="340" w:hanging="340"/>
            </w:pPr>
          </w:p>
          <w:p w:rsidR="002B688F" w:rsidRDefault="004B5FF3" w:rsidP="002B688F">
            <w:pPr>
              <w:pStyle w:val="Doc-text2"/>
              <w:tabs>
                <w:tab w:val="left" w:pos="340"/>
              </w:tabs>
              <w:ind w:left="340" w:hanging="340"/>
            </w:pPr>
            <w:r>
              <w:t>9</w:t>
            </w:r>
            <w:r>
              <w:tab/>
            </w:r>
            <w:r w:rsidR="002B688F">
              <w:t>The maximum number of ACDC categories broadcast via system information is 16.</w:t>
            </w:r>
          </w:p>
          <w:p w:rsidR="00777B56" w:rsidRDefault="00777B56" w:rsidP="002B688F">
            <w:pPr>
              <w:pStyle w:val="Doc-text2"/>
              <w:tabs>
                <w:tab w:val="left" w:pos="340"/>
              </w:tabs>
              <w:ind w:left="340" w:hanging="340"/>
            </w:pPr>
          </w:p>
          <w:p w:rsidR="00A64179" w:rsidRDefault="004B5FF3" w:rsidP="002B688F">
            <w:pPr>
              <w:pStyle w:val="Doc-text2"/>
              <w:tabs>
                <w:tab w:val="left" w:pos="340"/>
              </w:tabs>
              <w:ind w:left="340" w:hanging="340"/>
            </w:pPr>
            <w:r>
              <w:t>10</w:t>
            </w:r>
            <w:r>
              <w:tab/>
            </w:r>
            <w:r w:rsidR="002B688F">
              <w:t xml:space="preserve">In RRC connection establishment, if NAS layer indicates ACDC category </w:t>
            </w:r>
            <w:r w:rsidR="00DB5ADB">
              <w:t xml:space="preserve">(including “ACDC uncategorized”) </w:t>
            </w:r>
            <w:r w:rsidR="002B688F">
              <w:t xml:space="preserve">information and if ACDC barring information is broadcast at a cell, UE RRC applies ACDC barring check. Otherwise, UE RRC applies legacy </w:t>
            </w:r>
            <w:r w:rsidR="00A64179">
              <w:t xml:space="preserve">ACB </w:t>
            </w:r>
            <w:r w:rsidR="002B688F">
              <w:t>behaviour</w:t>
            </w:r>
            <w:r w:rsidR="00A64179">
              <w:t xml:space="preserve">. </w:t>
            </w:r>
          </w:p>
          <w:p w:rsidR="002B688F" w:rsidRDefault="00ED2B81" w:rsidP="002B688F">
            <w:pPr>
              <w:pStyle w:val="Doc-text2"/>
              <w:tabs>
                <w:tab w:val="left" w:pos="340"/>
              </w:tabs>
              <w:ind w:left="340" w:hanging="340"/>
            </w:pPr>
            <w:r>
              <w:t xml:space="preserve">FFS: </w:t>
            </w:r>
            <w:r w:rsidR="00A64179">
              <w:t>Coexistence of ACDC and SSAC, EAB</w:t>
            </w:r>
          </w:p>
          <w:p w:rsidR="00DB5ADB" w:rsidRDefault="00DB5ADB" w:rsidP="002B688F">
            <w:pPr>
              <w:pStyle w:val="Doc-text2"/>
              <w:tabs>
                <w:tab w:val="left" w:pos="340"/>
              </w:tabs>
              <w:ind w:left="340" w:hanging="340"/>
            </w:pPr>
          </w:p>
          <w:p w:rsidR="002B688F" w:rsidRDefault="004B5FF3" w:rsidP="002B688F">
            <w:pPr>
              <w:pStyle w:val="Doc-text2"/>
              <w:tabs>
                <w:tab w:val="left" w:pos="340"/>
              </w:tabs>
              <w:ind w:left="340" w:hanging="340"/>
            </w:pPr>
            <w:r>
              <w:t>11</w:t>
            </w:r>
            <w:r>
              <w:tab/>
            </w:r>
            <w:r w:rsidR="002B688F">
              <w:t xml:space="preserve">UE RRC performs the ACDC barring check </w:t>
            </w:r>
          </w:p>
          <w:p w:rsidR="00DB5ADB" w:rsidRDefault="00DB5ADB" w:rsidP="002B688F">
            <w:pPr>
              <w:pStyle w:val="Doc-text2"/>
              <w:tabs>
                <w:tab w:val="left" w:pos="340"/>
              </w:tabs>
              <w:ind w:left="340" w:hanging="340"/>
            </w:pPr>
          </w:p>
          <w:p w:rsidR="002B688F" w:rsidRDefault="004B5FF3" w:rsidP="002B688F">
            <w:pPr>
              <w:pStyle w:val="Doc-text2"/>
              <w:tabs>
                <w:tab w:val="left" w:pos="340"/>
              </w:tabs>
              <w:ind w:left="340" w:hanging="340"/>
            </w:pPr>
            <w:r>
              <w:t>12</w:t>
            </w:r>
            <w:r>
              <w:tab/>
            </w:r>
            <w:r w:rsidR="002B688F">
              <w:t>For access attempt of an uncategorized application, UE RRC performs the ACDC barring check by using ACDC barring parameters corresponding to the lowest ACDC category in system information.</w:t>
            </w:r>
          </w:p>
          <w:p w:rsidR="006038D8" w:rsidRPr="002B688F" w:rsidRDefault="006038D8" w:rsidP="006038D8">
            <w:pPr>
              <w:pStyle w:val="Doc-text2"/>
              <w:tabs>
                <w:tab w:val="left" w:pos="340"/>
              </w:tabs>
              <w:ind w:left="340" w:hanging="340"/>
            </w:pPr>
          </w:p>
        </w:tc>
      </w:tr>
    </w:tbl>
    <w:p w:rsidR="00315353" w:rsidRDefault="00315353" w:rsidP="00315353">
      <w:pPr>
        <w:pStyle w:val="Doc-text2"/>
      </w:pPr>
    </w:p>
    <w:p w:rsidR="007C25DE" w:rsidRDefault="0037593C" w:rsidP="00E1362C">
      <w:pPr>
        <w:pStyle w:val="Doc-text2"/>
      </w:pPr>
      <w:r>
        <w:t>=&gt;</w:t>
      </w:r>
      <w:r>
        <w:tab/>
      </w:r>
      <w:r w:rsidR="007C25DE">
        <w:t>CB</w:t>
      </w:r>
      <w:r w:rsidR="006701AD">
        <w:t>F</w:t>
      </w:r>
      <w:r w:rsidR="007C25DE">
        <w:t>: An LS to CT1 and SA1 summarizing the ACDC agreements may be provided in R2-153858</w:t>
      </w:r>
      <w:r w:rsidR="006701AD">
        <w:t>. The LS should also cover the UMTS discussion later this week</w:t>
      </w:r>
      <w:r w:rsidR="007C25DE">
        <w:t xml:space="preserve"> (LG)</w:t>
      </w:r>
    </w:p>
    <w:p w:rsidR="0089654D" w:rsidRDefault="00E1362C" w:rsidP="0089654D">
      <w:pPr>
        <w:pStyle w:val="Doc-title"/>
      </w:pPr>
      <w:hyperlink r:id="rId76" w:history="1">
        <w:r w:rsidR="0089654D" w:rsidRPr="00E1362C">
          <w:rPr>
            <w:rStyle w:val="Hyperlink"/>
          </w:rPr>
          <w:t>R2-153</w:t>
        </w:r>
        <w:r w:rsidR="0089654D" w:rsidRPr="00E1362C">
          <w:rPr>
            <w:rStyle w:val="Hyperlink"/>
          </w:rPr>
          <w:t>8</w:t>
        </w:r>
        <w:r w:rsidR="0089654D" w:rsidRPr="00E1362C">
          <w:rPr>
            <w:rStyle w:val="Hyperlink"/>
          </w:rPr>
          <w:t>58</w:t>
        </w:r>
      </w:hyperlink>
      <w:r w:rsidR="0089654D">
        <w:tab/>
        <w:t>Draft reply LS to CT1 and SA1 summarizing the ACDC agreements; contact: LG</w:t>
      </w:r>
    </w:p>
    <w:p w:rsidR="00E1362C" w:rsidRPr="00E1362C" w:rsidRDefault="00E1362C" w:rsidP="00E1362C">
      <w:pPr>
        <w:pStyle w:val="LSApproved"/>
      </w:pPr>
      <w:bookmarkStart w:id="9" w:name="_Toc428545141"/>
      <w:r>
        <w:t>=&gt;</w:t>
      </w:r>
      <w:r>
        <w:tab/>
        <w:t xml:space="preserve">The </w:t>
      </w:r>
      <w:r w:rsidRPr="00E1362C">
        <w:t>LS to CT1 and SA1 summarizing the ACDC agreements</w:t>
      </w:r>
      <w:r>
        <w:t xml:space="preserve"> is approved in R2-153876</w:t>
      </w:r>
      <w:bookmarkEnd w:id="9"/>
    </w:p>
    <w:p w:rsidR="002B688F" w:rsidRPr="00315353" w:rsidRDefault="002B688F" w:rsidP="00315353">
      <w:pPr>
        <w:pStyle w:val="Doc-text2"/>
      </w:pPr>
    </w:p>
    <w:p w:rsidR="002715D3" w:rsidRPr="009D7683" w:rsidRDefault="0037593C" w:rsidP="009D7683">
      <w:pPr>
        <w:pStyle w:val="Doc-title"/>
      </w:pPr>
      <w:hyperlink r:id="rId77" w:history="1">
        <w:r w:rsidR="009D7683" w:rsidRPr="00D50160">
          <w:rPr>
            <w:rStyle w:val="Hyperlink"/>
          </w:rPr>
          <w:t>R2-153112</w:t>
        </w:r>
      </w:hyperlink>
      <w:r w:rsidR="009D7683">
        <w:tab/>
        <w:t xml:space="preserve">Coexistence and free-ride issues of ACDC; China Mobile Com. Corporation; discussion; </w:t>
      </w:r>
    </w:p>
    <w:p w:rsidR="002715D3" w:rsidRPr="009D7683" w:rsidRDefault="0037593C" w:rsidP="009D7683">
      <w:pPr>
        <w:pStyle w:val="Doc-title"/>
      </w:pPr>
      <w:hyperlink r:id="rId78" w:history="1">
        <w:r w:rsidR="009D7683" w:rsidRPr="00D50160">
          <w:rPr>
            <w:rStyle w:val="Hyperlink"/>
          </w:rPr>
          <w:t>R2-153119</w:t>
        </w:r>
      </w:hyperlink>
      <w:r w:rsidR="009D7683">
        <w:tab/>
        <w:t xml:space="preserve">Discussion on ACDC; HTC Corporation; discussion; </w:t>
      </w:r>
    </w:p>
    <w:p w:rsidR="002715D3" w:rsidRPr="009D7683" w:rsidRDefault="0037593C" w:rsidP="009D7683">
      <w:pPr>
        <w:pStyle w:val="Doc-title"/>
      </w:pPr>
      <w:hyperlink r:id="rId79" w:history="1">
        <w:r w:rsidR="009D7683" w:rsidRPr="00D50160">
          <w:rPr>
            <w:rStyle w:val="Hyperlink"/>
          </w:rPr>
          <w:t>R2-153147</w:t>
        </w:r>
      </w:hyperlink>
      <w:r w:rsidR="009D7683">
        <w:tab/>
        <w:t xml:space="preserve">ACDC impacts on RAN; Nokia Networks; discussion; </w:t>
      </w:r>
    </w:p>
    <w:p w:rsidR="002715D3" w:rsidRPr="009D7683" w:rsidRDefault="0037593C" w:rsidP="009D7683">
      <w:pPr>
        <w:pStyle w:val="Doc-title"/>
      </w:pPr>
      <w:hyperlink r:id="rId80" w:history="1">
        <w:r w:rsidR="009D7683" w:rsidRPr="00D50160">
          <w:rPr>
            <w:rStyle w:val="Hyperlink"/>
          </w:rPr>
          <w:t>R2-153179</w:t>
        </w:r>
      </w:hyperlink>
      <w:r w:rsidR="009D7683">
        <w:tab/>
        <w:t xml:space="preserve">Discussion on RAN impacts due to ACDC; Huawei, HiSilicon; discussion; </w:t>
      </w:r>
    </w:p>
    <w:p w:rsidR="002715D3" w:rsidRPr="009D7683" w:rsidRDefault="0037593C" w:rsidP="009D7683">
      <w:pPr>
        <w:pStyle w:val="Doc-title"/>
      </w:pPr>
      <w:hyperlink r:id="rId81" w:history="1">
        <w:r w:rsidR="009D7683" w:rsidRPr="00D50160">
          <w:rPr>
            <w:rStyle w:val="Hyperlink"/>
          </w:rPr>
          <w:t>R2-153255</w:t>
        </w:r>
      </w:hyperlink>
      <w:r w:rsidR="009D7683">
        <w:tab/>
        <w:t xml:space="preserve">Considerations on signalling of ACDC barring information; Intel Corporation (UK) Ltd; discussion; </w:t>
      </w:r>
    </w:p>
    <w:p w:rsidR="002715D3" w:rsidRPr="009D7683" w:rsidRDefault="0037593C" w:rsidP="009D7683">
      <w:pPr>
        <w:pStyle w:val="Doc-title"/>
      </w:pPr>
      <w:hyperlink r:id="rId82" w:history="1">
        <w:r w:rsidR="009D7683" w:rsidRPr="00D50160">
          <w:rPr>
            <w:rStyle w:val="Hyperlink"/>
          </w:rPr>
          <w:t>R2-153455</w:t>
        </w:r>
      </w:hyperlink>
      <w:r w:rsidR="009D7683">
        <w:tab/>
        <w:t xml:space="preserve">ACDC Category handling; NEC Corporation; discussion; </w:t>
      </w:r>
    </w:p>
    <w:p w:rsidR="002715D3" w:rsidRPr="009D7683" w:rsidRDefault="0037593C" w:rsidP="009D7683">
      <w:pPr>
        <w:pStyle w:val="Doc-title"/>
      </w:pPr>
      <w:hyperlink r:id="rId83" w:history="1">
        <w:r w:rsidR="009D7683" w:rsidRPr="00D50160">
          <w:rPr>
            <w:rStyle w:val="Hyperlink"/>
          </w:rPr>
          <w:t>R2-153757</w:t>
        </w:r>
      </w:hyperlink>
      <w:r w:rsidR="009D7683">
        <w:tab/>
        <w:t xml:space="preserve">Signalling aspects of ACDC in E-UTRAN; Ericsson; discussion; </w:t>
      </w:r>
    </w:p>
    <w:p w:rsidR="00C66594" w:rsidRPr="009D7683" w:rsidRDefault="009D7683" w:rsidP="009D7683">
      <w:pPr>
        <w:pStyle w:val="Doc-title"/>
      </w:pPr>
      <w:bookmarkStart w:id="10" w:name="_5.2_SI:_Study"/>
      <w:bookmarkEnd w:id="10"/>
      <w:r w:rsidRPr="00D50160">
        <w:rPr>
          <w:color w:val="FF0000"/>
        </w:rPr>
        <w:t>R2-153087</w:t>
      </w:r>
      <w:r>
        <w:tab/>
        <w:t xml:space="preserve">Discussion on ways to get service when ACDC is applied on a cell; HTC Corporation; discussion; </w:t>
      </w:r>
    </w:p>
    <w:p w:rsidR="00C66594" w:rsidRPr="00B61D56" w:rsidRDefault="00C66594" w:rsidP="00C66594">
      <w:pPr>
        <w:pStyle w:val="Comments"/>
      </w:pPr>
      <w:r>
        <w:t>[Withdrawn]</w:t>
      </w:r>
    </w:p>
    <w:p w:rsidR="00967667" w:rsidRDefault="000E11DF" w:rsidP="000E11DF">
      <w:pPr>
        <w:pStyle w:val="Heading2"/>
      </w:pPr>
      <w:r>
        <w:t>5.2</w:t>
      </w:r>
      <w:r>
        <w:tab/>
      </w:r>
      <w:r w:rsidR="00967667">
        <w:t xml:space="preserve">SI: </w:t>
      </w:r>
      <w:r w:rsidR="00967667" w:rsidRPr="00967667">
        <w:t>Study on Indoor Positioning Enhancements for UTRA and LTE</w:t>
      </w:r>
    </w:p>
    <w:p w:rsidR="00967667" w:rsidRDefault="00967667" w:rsidP="00967667">
      <w:pPr>
        <w:pStyle w:val="Comments"/>
      </w:pPr>
      <w:r>
        <w:t>(</w:t>
      </w:r>
      <w:r w:rsidRPr="00967667">
        <w:t>FS_UTRA_LTE_iPos_enh</w:t>
      </w:r>
      <w:r>
        <w:t xml:space="preserve">; leading WG: RAN1; REL-13; started: June 14; target: Sep. 15; WID: </w:t>
      </w:r>
      <w:hyperlink r:id="rId84" w:history="1">
        <w:r w:rsidRPr="00D50160">
          <w:rPr>
            <w:rStyle w:val="Hyperlink"/>
          </w:rPr>
          <w:t>RP-141102</w:t>
        </w:r>
      </w:hyperlink>
      <w:r>
        <w:t>)</w:t>
      </w:r>
    </w:p>
    <w:p w:rsidR="00993AEB" w:rsidRDefault="00993AEB" w:rsidP="00967667">
      <w:pPr>
        <w:pStyle w:val="Comments"/>
      </w:pPr>
      <w:r>
        <w:t>Time budget: 0.5 TU</w:t>
      </w:r>
    </w:p>
    <w:p w:rsidR="007C43F8" w:rsidRDefault="004051B3" w:rsidP="004051B3">
      <w:pPr>
        <w:pStyle w:val="Comments"/>
      </w:pPr>
      <w:r>
        <w:t xml:space="preserve">Agreed </w:t>
      </w:r>
      <w:r w:rsidR="00A82997">
        <w:t>TP for TR</w:t>
      </w:r>
      <w:r>
        <w:t xml:space="preserve"> </w:t>
      </w:r>
      <w:r w:rsidR="00A82997">
        <w:t xml:space="preserve">37.857 </w:t>
      </w:r>
      <w:r>
        <w:t xml:space="preserve">on </w:t>
      </w:r>
      <w:r w:rsidR="00396967">
        <w:t>“</w:t>
      </w:r>
      <w:r w:rsidR="00A82997">
        <w:t>Terrestrial Beacon System</w:t>
      </w:r>
      <w:r w:rsidR="00396967">
        <w:t>”</w:t>
      </w:r>
      <w:r w:rsidR="00A82997">
        <w:t xml:space="preserve"> </w:t>
      </w:r>
      <w:r>
        <w:t xml:space="preserve">available in </w:t>
      </w:r>
      <w:hyperlink r:id="rId85" w:history="1">
        <w:r w:rsidR="007C43F8" w:rsidRPr="00D50160">
          <w:rPr>
            <w:rStyle w:val="Hyperlink"/>
          </w:rPr>
          <w:t>R2-152841</w:t>
        </w:r>
      </w:hyperlink>
      <w:r>
        <w:t>.</w:t>
      </w:r>
    </w:p>
    <w:p w:rsidR="00C668EE" w:rsidRDefault="004051B3" w:rsidP="004051B3">
      <w:pPr>
        <w:pStyle w:val="Comments"/>
      </w:pPr>
      <w:r>
        <w:t xml:space="preserve">Agreed TP for TR 37.857 on </w:t>
      </w:r>
      <w:r w:rsidR="00396967">
        <w:t>“</w:t>
      </w:r>
      <w:r w:rsidR="00B0529A" w:rsidRPr="00B0529A">
        <w:t>Indoor Location Improvements utilizing WiFi, BT and Ba</w:t>
      </w:r>
      <w:r>
        <w:t>rometric Pressure Measurements</w:t>
      </w:r>
      <w:r w:rsidR="00396967">
        <w:t xml:space="preserve">” </w:t>
      </w:r>
      <w:r>
        <w:t xml:space="preserve">available in </w:t>
      </w:r>
      <w:hyperlink r:id="rId86" w:history="1">
        <w:r w:rsidR="00C668EE" w:rsidRPr="00D50160">
          <w:rPr>
            <w:rStyle w:val="Hyperlink"/>
          </w:rPr>
          <w:t>R2-152840</w:t>
        </w:r>
      </w:hyperlink>
      <w:r>
        <w:t>.</w:t>
      </w:r>
    </w:p>
    <w:p w:rsidR="00D96813" w:rsidRDefault="00D96813" w:rsidP="00D96813">
      <w:pPr>
        <w:pStyle w:val="SubHeading"/>
      </w:pPr>
      <w:r>
        <w:t>WiFi, BT, Barometric Sensors</w:t>
      </w:r>
    </w:p>
    <w:p w:rsidR="005B5E8F" w:rsidRDefault="0037593C" w:rsidP="009D7683">
      <w:pPr>
        <w:pStyle w:val="Doc-title"/>
      </w:pPr>
      <w:hyperlink r:id="rId87" w:history="1">
        <w:r w:rsidR="009D7683" w:rsidRPr="00D50160">
          <w:rPr>
            <w:rStyle w:val="Hyperlink"/>
          </w:rPr>
          <w:t>R2-153130</w:t>
        </w:r>
      </w:hyperlink>
      <w:r w:rsidR="009D7683">
        <w:tab/>
        <w:t xml:space="preserve">Signalling Protocol Options for WiFi, BT and Barometric Sensor Positioning; Qualcomm Incorporated; discussion; </w:t>
      </w:r>
    </w:p>
    <w:p w:rsidR="00EF6EBB" w:rsidRDefault="0089654D" w:rsidP="0089654D">
      <w:pPr>
        <w:pStyle w:val="Doc-text2"/>
      </w:pPr>
      <w:r>
        <w:t>-</w:t>
      </w:r>
      <w:r>
        <w:tab/>
      </w:r>
      <w:r w:rsidR="004A14A3">
        <w:t xml:space="preserve">Intel thinks that we could try to agree on a preferred protocol option in the SI and Intel would like to follow the one with least impact. Therefore Intel would like to exclude the ones with LPPa. </w:t>
      </w:r>
      <w:r w:rsidR="00EF6EBB">
        <w:t xml:space="preserve">NextNav would appreciate if we could narrow down the options in the SI phase. </w:t>
      </w:r>
      <w:r w:rsidR="00EF6EBB">
        <w:lastRenderedPageBreak/>
        <w:t xml:space="preserve">Otherwise, NextNav would be fine to capture the TP. QC thinks that if we want to have a single protocol </w:t>
      </w:r>
      <w:proofErr w:type="gramStart"/>
      <w:r w:rsidR="00EF6EBB">
        <w:t>option, that</w:t>
      </w:r>
      <w:proofErr w:type="gramEnd"/>
      <w:r w:rsidR="00EF6EBB">
        <w:t xml:space="preserve"> would be LPPe since it already exists. If we want to do another </w:t>
      </w:r>
      <w:proofErr w:type="gramStart"/>
      <w:r w:rsidR="00EF6EBB">
        <w:t>option, that</w:t>
      </w:r>
      <w:proofErr w:type="gramEnd"/>
      <w:r w:rsidR="00EF6EBB">
        <w:t xml:space="preserve"> would always be a second option. </w:t>
      </w:r>
      <w:r w:rsidR="008B725B">
        <w:t xml:space="preserve">Apple would prefer LPP </w:t>
      </w:r>
      <w:r w:rsidR="00BB59B3">
        <w:t xml:space="preserve">or </w:t>
      </w:r>
      <w:r w:rsidR="008B725B">
        <w:t>LPPe</w:t>
      </w:r>
      <w:r w:rsidR="00BB59B3">
        <w:t xml:space="preserve"> over LPPa and a slight preference of LPP over LPPe</w:t>
      </w:r>
      <w:r w:rsidR="008B725B">
        <w:t xml:space="preserve">. </w:t>
      </w:r>
      <w:r w:rsidR="00811CE6">
        <w:t xml:space="preserve">Broadcom would also prefer LPP over LPPe. </w:t>
      </w:r>
      <w:r w:rsidR="00BB59B3">
        <w:t xml:space="preserve">Nokia Networks thinks if LPPe over LPP we should certainly consider that option. </w:t>
      </w:r>
    </w:p>
    <w:p w:rsidR="00EF6EBB" w:rsidRDefault="00EF6EBB" w:rsidP="0089654D">
      <w:pPr>
        <w:pStyle w:val="Doc-text2"/>
      </w:pPr>
      <w:r>
        <w:t>-</w:t>
      </w:r>
      <w:r>
        <w:tab/>
        <w:t xml:space="preserve">QC thinks that the corresponding core network interface updates are straight forward once we have concluded on the radio aspects. </w:t>
      </w:r>
    </w:p>
    <w:p w:rsidR="008B725B" w:rsidRDefault="008B725B" w:rsidP="0089654D">
      <w:pPr>
        <w:pStyle w:val="Doc-text2"/>
      </w:pPr>
      <w:r>
        <w:t>-</w:t>
      </w:r>
      <w:r>
        <w:tab/>
        <w:t xml:space="preserve">Ericsson has some small comments for the UMTS part and provided them to QC. </w:t>
      </w:r>
    </w:p>
    <w:p w:rsidR="008B725B" w:rsidRDefault="008B725B" w:rsidP="0089654D">
      <w:pPr>
        <w:pStyle w:val="Doc-text2"/>
      </w:pPr>
      <w:r>
        <w:t>-</w:t>
      </w:r>
      <w:r>
        <w:tab/>
        <w:t xml:space="preserve">Ericsson wonders whether any enhancements for UMTS are needed at all. Apple thinks that also UMTS requires these updates. Ericsson thinks it is not that obvious. Intel thinks that in the past we aimed to support any RAT independent solution in all RATs. NextNav thinks that UMTS is still an important aspect. QC thinks that the FCC requirements talk about VoLTE. </w:t>
      </w:r>
      <w:r w:rsidR="00811CE6">
        <w:t xml:space="preserve">Huawei would prefer to support it also in UMTS. </w:t>
      </w:r>
      <w:r w:rsidR="00294C5A">
        <w:t xml:space="preserve">Ericsson has so far not seen any request from operators. Ericsson thinks that if we introduce it, it would become </w:t>
      </w:r>
      <w:proofErr w:type="gramStart"/>
      <w:r w:rsidR="00294C5A">
        <w:t>a mandatory UE requirements</w:t>
      </w:r>
      <w:proofErr w:type="gramEnd"/>
      <w:r w:rsidR="00294C5A">
        <w:t xml:space="preserve">. </w:t>
      </w:r>
      <w:r w:rsidR="00BB59B3">
        <w:t xml:space="preserve">Nokia Networks thinks that it could be decided when the WI is scoped in RAN. </w:t>
      </w:r>
    </w:p>
    <w:p w:rsidR="008B725B" w:rsidRDefault="008B725B" w:rsidP="0089654D">
      <w:pPr>
        <w:pStyle w:val="Doc-text2"/>
      </w:pPr>
      <w:r>
        <w:t>-</w:t>
      </w:r>
      <w:r>
        <w:tab/>
        <w:t>QC thinks we should also discuss and agree whether we need all three modes (UE based, UE assisted and autonomous)</w:t>
      </w:r>
    </w:p>
    <w:p w:rsidR="002B0B74" w:rsidRDefault="002B0B74" w:rsidP="0089654D">
      <w:pPr>
        <w:pStyle w:val="Doc-text2"/>
      </w:pPr>
      <w:r>
        <w:t>=&gt;</w:t>
      </w:r>
      <w:r>
        <w:tab/>
        <w:t>For UMTS: Consider a capability indication</w:t>
      </w:r>
    </w:p>
    <w:p w:rsidR="002B0B74" w:rsidRDefault="00BA5B30" w:rsidP="0089654D">
      <w:pPr>
        <w:pStyle w:val="Doc-text2"/>
      </w:pPr>
      <w:r>
        <w:t>=&gt;</w:t>
      </w:r>
      <w:r>
        <w:tab/>
        <w:t>For UMTS: Discuss the wording of the request</w:t>
      </w:r>
    </w:p>
    <w:p w:rsidR="00BA5B30" w:rsidRDefault="008A5098" w:rsidP="0089654D">
      <w:pPr>
        <w:pStyle w:val="Doc-text2"/>
      </w:pPr>
      <w:r>
        <w:t>=&gt;</w:t>
      </w:r>
      <w:r>
        <w:tab/>
        <w:t>We will aim to agree the updated TP by end of the week</w:t>
      </w:r>
    </w:p>
    <w:p w:rsidR="008A5098" w:rsidRDefault="008A5098" w:rsidP="007A0BF8">
      <w:pPr>
        <w:pStyle w:val="Doc-text2"/>
      </w:pPr>
      <w:r>
        <w:t>=&gt;</w:t>
      </w:r>
      <w:r>
        <w:tab/>
        <w:t xml:space="preserve">CB: </w:t>
      </w:r>
      <w:r w:rsidR="009A49C7" w:rsidRPr="009A49C7">
        <w:t>[</w:t>
      </w:r>
      <w:r w:rsidR="009A49C7">
        <w:t>Joint</w:t>
      </w:r>
      <w:r w:rsidR="009A49C7" w:rsidRPr="009A49C7">
        <w:t xml:space="preserve">/Positioning] </w:t>
      </w:r>
      <w:proofErr w:type="gramStart"/>
      <w:r>
        <w:t>An</w:t>
      </w:r>
      <w:proofErr w:type="gramEnd"/>
      <w:r>
        <w:t xml:space="preserve"> updated TP on </w:t>
      </w:r>
      <w:r w:rsidRPr="008A5098">
        <w:t>Signalling Protocol Options for WiFi, BT and Barometric Sensor Positioning</w:t>
      </w:r>
      <w:r>
        <w:t xml:space="preserve"> may be provided in R2-153859 (QC)</w:t>
      </w:r>
    </w:p>
    <w:p w:rsidR="008A5098" w:rsidRDefault="008A5098" w:rsidP="008A5098">
      <w:pPr>
        <w:pStyle w:val="Doc-text2"/>
      </w:pPr>
      <w:r>
        <w:t>-</w:t>
      </w:r>
      <w:r>
        <w:tab/>
        <w:t xml:space="preserve">Chairman wonders whether we can exclude or down-prioritize any protocol options. Nokia Networks thinks that LPP+RRC we did only if RAN information was required. This is not the case here and hence we should prefer LPP/LPPe. </w:t>
      </w:r>
    </w:p>
    <w:p w:rsidR="008A5098" w:rsidRDefault="008A5098" w:rsidP="008A5098">
      <w:pPr>
        <w:pStyle w:val="Doc-text2"/>
      </w:pPr>
      <w:r>
        <w:t>=&gt;</w:t>
      </w:r>
      <w:r>
        <w:tab/>
      </w:r>
      <w:proofErr w:type="spellStart"/>
      <w:r>
        <w:t>LPPa+RRC</w:t>
      </w:r>
      <w:proofErr w:type="spellEnd"/>
      <w:r>
        <w:t xml:space="preserve"> </w:t>
      </w:r>
      <w:proofErr w:type="gramStart"/>
      <w:r>
        <w:t>is</w:t>
      </w:r>
      <w:proofErr w:type="gramEnd"/>
      <w:r>
        <w:t xml:space="preserve"> not a preferred protocol option because no RAN information is required.</w:t>
      </w:r>
      <w:r w:rsidR="00E456F8">
        <w:t xml:space="preserve"> In those cases, we prefer LPP (or LPPe)</w:t>
      </w:r>
    </w:p>
    <w:p w:rsidR="00E456F8" w:rsidRDefault="00103005" w:rsidP="008A5098">
      <w:pPr>
        <w:pStyle w:val="Doc-text2"/>
      </w:pPr>
      <w:r>
        <w:t>-</w:t>
      </w:r>
      <w:r>
        <w:tab/>
        <w:t xml:space="preserve">Nokia Networks thinks that we should just use LPPe for BT/WiFi/Barometric considering that it exists already. QC points out that LPPe is also transported in LPP. QC thinks that RAN5 could possibly define test cases also for LPPe based positioning. </w:t>
      </w:r>
      <w:r w:rsidR="008162AF">
        <w:t xml:space="preserve">But testing for BT and Barometric Sensors could in any case be somewhat difficult. </w:t>
      </w:r>
      <w:r w:rsidR="00017A69">
        <w:t xml:space="preserve">Apple thinks that LPPe is a big specification that cannot be deployed partially. Therefore, it would bring significant implementation complexity. </w:t>
      </w:r>
      <w:r w:rsidR="00F23423">
        <w:t xml:space="preserve">Intel thinks that not all WiFi modes are specified in LPPe. </w:t>
      </w:r>
      <w:r w:rsidR="00EE4074">
        <w:t xml:space="preserve">QC disagrees. </w:t>
      </w:r>
    </w:p>
    <w:p w:rsidR="00F23423" w:rsidRDefault="00F23423" w:rsidP="008A5098">
      <w:pPr>
        <w:pStyle w:val="Doc-text2"/>
      </w:pPr>
      <w:r>
        <w:t>-</w:t>
      </w:r>
      <w:r>
        <w:tab/>
        <w:t>Chairman wonders whether we can exclude an</w:t>
      </w:r>
      <w:r w:rsidR="00C406B4">
        <w:t>y</w:t>
      </w:r>
      <w:r>
        <w:t xml:space="preserve"> modes </w:t>
      </w:r>
      <w:r w:rsidRPr="00F23423">
        <w:t>(UE based, UE assisted and autonomous)</w:t>
      </w:r>
      <w:r w:rsidR="00EE4074">
        <w:t xml:space="preserve">. Nokia Networks thinks that if we go for LPPe, this simply depends on what OMA already supports. </w:t>
      </w:r>
      <w:r w:rsidR="00233F49">
        <w:t>QC agrees that LPPe supports all three. For LPP we would need at least the UE assisted mode and we could discuss whether we want to support the two others as well)</w:t>
      </w:r>
    </w:p>
    <w:p w:rsidR="0045703D" w:rsidRDefault="0045703D" w:rsidP="008A5098">
      <w:pPr>
        <w:pStyle w:val="Doc-text2"/>
      </w:pPr>
      <w:r>
        <w:t>-</w:t>
      </w:r>
      <w:r>
        <w:tab/>
        <w:t xml:space="preserve">Intel wonders whether there would be nothing to be done for RAN2 if we go for LPPe. </w:t>
      </w:r>
      <w:proofErr w:type="gramStart"/>
      <w:r>
        <w:t>Chairman understand</w:t>
      </w:r>
      <w:proofErr w:type="gramEnd"/>
      <w:r>
        <w:t xml:space="preserve"> that this would be the case. Only RAN5 would have to work on test cases. But those would be needed anyway (also for LPP). </w:t>
      </w:r>
    </w:p>
    <w:p w:rsidR="0045703D" w:rsidRDefault="0045703D" w:rsidP="00FB5E35">
      <w:pPr>
        <w:pStyle w:val="Doc-text2"/>
      </w:pPr>
      <w:r>
        <w:t>=&gt;</w:t>
      </w:r>
      <w:r>
        <w:tab/>
      </w:r>
      <w:r w:rsidR="0008365B">
        <w:t xml:space="preserve">CB: </w:t>
      </w:r>
      <w:r w:rsidR="009A49C7">
        <w:t xml:space="preserve">[Joint/Positioning] </w:t>
      </w:r>
      <w:r>
        <w:t xml:space="preserve">Discuss further </w:t>
      </w:r>
      <w:r w:rsidR="00182AEE">
        <w:t xml:space="preserve">during this week </w:t>
      </w:r>
      <w:r>
        <w:t>whether to support LPP or LPPe</w:t>
      </w:r>
      <w:r w:rsidR="0008365B">
        <w:t xml:space="preserve"> (</w:t>
      </w:r>
      <w:proofErr w:type="spellStart"/>
      <w:r w:rsidR="0008365B">
        <w:t>NetxtNav</w:t>
      </w:r>
      <w:proofErr w:type="spellEnd"/>
      <w:r w:rsidR="0008365B">
        <w:t>)</w:t>
      </w:r>
    </w:p>
    <w:p w:rsidR="0089541F" w:rsidRDefault="00FB5E35" w:rsidP="00FB5E35">
      <w:pPr>
        <w:pStyle w:val="Doc-text2"/>
      </w:pPr>
      <w:r>
        <w:t>-</w:t>
      </w:r>
      <w:r>
        <w:tab/>
        <w:t xml:space="preserve">NextNav indicates that there was some offline discussion but no clear consensus. Therefore, this aspect is suggested to be sorted out in the normative WI phase. </w:t>
      </w:r>
    </w:p>
    <w:p w:rsidR="00FB5E35" w:rsidRDefault="0089541F" w:rsidP="00FB5E35">
      <w:pPr>
        <w:pStyle w:val="Doc-text2"/>
      </w:pPr>
      <w:r>
        <w:t>-</w:t>
      </w:r>
      <w:r>
        <w:tab/>
      </w:r>
      <w:r w:rsidR="00FB5E35">
        <w:t xml:space="preserve">ALU thinks that RAN3 was still discussing the </w:t>
      </w:r>
      <w:proofErr w:type="spellStart"/>
      <w:r w:rsidR="00FB5E35">
        <w:t>LPPa+RRC</w:t>
      </w:r>
      <w:proofErr w:type="spellEnd"/>
      <w:r w:rsidR="00FB5E35">
        <w:t xml:space="preserve"> option that we ruled out. NextNav thinks that there is a related RAN3 discussion and RAN3 might suggest an additional text for that. Apple thinks that the enhanced cell ID mechanisms in RAN3 would not have impact on RAN2. ALU thinks that RAN3 should send their TP to us if it has possible impact to LPPa. </w:t>
      </w:r>
      <w:r w:rsidR="00A1348B">
        <w:t xml:space="preserve">Nokia Networks thinks that we could leave it as is and decide later in the WI phase whether we really do anything about this. Or RAN1 cleans it up when compiling the TR. </w:t>
      </w:r>
    </w:p>
    <w:p w:rsidR="00DA3C9B" w:rsidRPr="008A5098" w:rsidRDefault="00DA3C9B" w:rsidP="008A5098">
      <w:pPr>
        <w:pStyle w:val="Doc-text2"/>
      </w:pPr>
    </w:p>
    <w:p w:rsidR="008A5098" w:rsidRDefault="00CE1B55" w:rsidP="008A5098">
      <w:pPr>
        <w:pStyle w:val="Doc-title"/>
      </w:pPr>
      <w:hyperlink r:id="rId88" w:history="1">
        <w:r w:rsidRPr="00CE1B55">
          <w:rPr>
            <w:rStyle w:val="Hyperlink"/>
          </w:rPr>
          <w:t>R2-153</w:t>
        </w:r>
        <w:r w:rsidRPr="00CE1B55">
          <w:rPr>
            <w:rStyle w:val="Hyperlink"/>
          </w:rPr>
          <w:t>8</w:t>
        </w:r>
        <w:r w:rsidRPr="00CE1B55">
          <w:rPr>
            <w:rStyle w:val="Hyperlink"/>
          </w:rPr>
          <w:t>5</w:t>
        </w:r>
        <w:r w:rsidRPr="00CE1B55">
          <w:rPr>
            <w:rStyle w:val="Hyperlink"/>
          </w:rPr>
          <w:t>9</w:t>
        </w:r>
      </w:hyperlink>
      <w:r w:rsidR="008A5098" w:rsidRPr="008A5098">
        <w:tab/>
        <w:t xml:space="preserve">Signalling Protocol Options for WiFi, BT and Barometric Sensor Positioning; Qualcomm Incorporated; </w:t>
      </w:r>
      <w:r w:rsidR="008A5098">
        <w:t>TP for TR</w:t>
      </w:r>
      <w:r w:rsidR="008A5098" w:rsidRPr="008A5098">
        <w:t>;</w:t>
      </w:r>
    </w:p>
    <w:p w:rsidR="00CE1B55" w:rsidRDefault="00CE1B55" w:rsidP="00CE1B55">
      <w:pPr>
        <w:pStyle w:val="Doc-text2"/>
      </w:pPr>
      <w:r>
        <w:t>-</w:t>
      </w:r>
      <w:r>
        <w:tab/>
        <w:t xml:space="preserve">Apple would like to add a reference to their document showing the performance of BT and WiFi positioning. </w:t>
      </w:r>
    </w:p>
    <w:p w:rsidR="001F5AF9" w:rsidRDefault="001F5AF9" w:rsidP="00CE1B55">
      <w:pPr>
        <w:pStyle w:val="Doc-text2"/>
      </w:pPr>
      <w:r>
        <w:t>=&gt;</w:t>
      </w:r>
      <w:r>
        <w:tab/>
        <w:t>Add a reference to the Apple TDoc evaluating WiFi and BT positioning performance</w:t>
      </w:r>
    </w:p>
    <w:p w:rsidR="00F55A3A" w:rsidRPr="00CE1B55" w:rsidRDefault="00F55A3A" w:rsidP="00CE1B55">
      <w:pPr>
        <w:pStyle w:val="Doc-text2"/>
      </w:pPr>
      <w:r>
        <w:t>=&gt;</w:t>
      </w:r>
      <w:r>
        <w:tab/>
        <w:t>With this change the TP is approved in R2-153877</w:t>
      </w:r>
    </w:p>
    <w:p w:rsidR="00CE1B55" w:rsidRPr="00CE1B55" w:rsidRDefault="00CE1B55" w:rsidP="00CE1B55">
      <w:pPr>
        <w:pStyle w:val="Doc-text2"/>
      </w:pPr>
    </w:p>
    <w:p w:rsidR="00D96813" w:rsidRPr="009D7683" w:rsidRDefault="0037593C" w:rsidP="009D7683">
      <w:pPr>
        <w:pStyle w:val="Doc-title"/>
      </w:pPr>
      <w:hyperlink r:id="rId89" w:history="1">
        <w:r w:rsidR="009D7683" w:rsidRPr="00D50160">
          <w:rPr>
            <w:rStyle w:val="Hyperlink"/>
          </w:rPr>
          <w:t>R2-153069</w:t>
        </w:r>
      </w:hyperlink>
      <w:r w:rsidR="009D7683">
        <w:tab/>
        <w:t xml:space="preserve">UTRA/E-UTRA Protocol aspects of Indoor positioning enhancements using hybrid Wi-Fi/BT and barometric sensors; Apple Europe Limited; discussion; </w:t>
      </w:r>
    </w:p>
    <w:p w:rsidR="00D96813" w:rsidRDefault="0037593C" w:rsidP="009D7683">
      <w:pPr>
        <w:pStyle w:val="Doc-title"/>
      </w:pPr>
      <w:hyperlink r:id="rId90" w:history="1">
        <w:r w:rsidR="009D7683" w:rsidRPr="00D50160">
          <w:rPr>
            <w:rStyle w:val="Hyperlink"/>
          </w:rPr>
          <w:t>R2-153123</w:t>
        </w:r>
      </w:hyperlink>
      <w:r w:rsidR="009D7683">
        <w:tab/>
        <w:t xml:space="preserve">Text proposals for IMU sensor for indoor positioning; Sony; discussion; </w:t>
      </w:r>
    </w:p>
    <w:p w:rsidR="004F3DF5" w:rsidRDefault="004F3DF5" w:rsidP="004F3DF5">
      <w:pPr>
        <w:pStyle w:val="Doc-text2"/>
      </w:pPr>
      <w:r>
        <w:t>-</w:t>
      </w:r>
      <w:r>
        <w:tab/>
      </w:r>
      <w:r w:rsidR="00100046">
        <w:t xml:space="preserve">Nokia Networks thinks that a standalone mode enhancing the location information does not need to be mentioned in our specifications. </w:t>
      </w:r>
      <w:r w:rsidR="004D2FEE">
        <w:t xml:space="preserve">Sony thinks that the UE could indicate that it used these techniques to improve or determine the current position. </w:t>
      </w:r>
    </w:p>
    <w:p w:rsidR="00F0403E" w:rsidRDefault="00F0403E" w:rsidP="004F3DF5">
      <w:pPr>
        <w:pStyle w:val="Doc-text2"/>
      </w:pPr>
      <w:r>
        <w:t>-</w:t>
      </w:r>
      <w:r>
        <w:tab/>
        <w:t xml:space="preserve">Sony thinks that the UE could indicate in location reports (autonomous and UE based) whether it used IMU for computing that location. </w:t>
      </w:r>
    </w:p>
    <w:p w:rsidR="00F0403E" w:rsidRDefault="00F0403E" w:rsidP="00AD0576">
      <w:pPr>
        <w:pStyle w:val="Doc-text2"/>
      </w:pPr>
      <w:r>
        <w:t>=&gt;</w:t>
      </w:r>
      <w:r>
        <w:tab/>
        <w:t xml:space="preserve">Clarify that the only impact of IMU is that the </w:t>
      </w:r>
      <w:r w:rsidRPr="00F0403E">
        <w:t xml:space="preserve">UE could indicate in location reports (autonomous and UE based) </w:t>
      </w:r>
      <w:r>
        <w:t xml:space="preserve">that </w:t>
      </w:r>
      <w:r w:rsidRPr="00F0403E">
        <w:t>it used IMU for computing that location.</w:t>
      </w:r>
    </w:p>
    <w:p w:rsidR="00ED10D2" w:rsidRPr="0068612F" w:rsidRDefault="00AD0576" w:rsidP="0068612F">
      <w:pPr>
        <w:pStyle w:val="Doc-title"/>
      </w:pPr>
      <w:hyperlink r:id="rId91" w:history="1">
        <w:r w:rsidR="00ED10D2" w:rsidRPr="00AD0576">
          <w:rPr>
            <w:rStyle w:val="Hyperlink"/>
          </w:rPr>
          <w:t>R2-153</w:t>
        </w:r>
        <w:r w:rsidR="00ED10D2" w:rsidRPr="00AD0576">
          <w:rPr>
            <w:rStyle w:val="Hyperlink"/>
          </w:rPr>
          <w:t>9</w:t>
        </w:r>
        <w:r w:rsidR="00ED10D2" w:rsidRPr="00AD0576">
          <w:rPr>
            <w:rStyle w:val="Hyperlink"/>
          </w:rPr>
          <w:t>22</w:t>
        </w:r>
      </w:hyperlink>
      <w:r w:rsidR="0068612F">
        <w:tab/>
      </w:r>
      <w:r w:rsidR="0068612F" w:rsidRPr="0068612F">
        <w:t>Text proposals for IMU sensor for indoor positioning; Sony; discussion;</w:t>
      </w:r>
    </w:p>
    <w:p w:rsidR="00ED10D2" w:rsidRDefault="00AD0576" w:rsidP="004F3DF5">
      <w:pPr>
        <w:pStyle w:val="Doc-text2"/>
      </w:pPr>
      <w:r>
        <w:t>-</w:t>
      </w:r>
      <w:r>
        <w:tab/>
        <w:t xml:space="preserve">Nokia Networks does not consider it necessary to indicate that IMU data was used. Sony thinks that there are such FCC requirements. </w:t>
      </w:r>
    </w:p>
    <w:p w:rsidR="00AD0576" w:rsidRPr="004F3DF5" w:rsidRDefault="00AD0576" w:rsidP="004F3DF5">
      <w:pPr>
        <w:pStyle w:val="Doc-text2"/>
      </w:pPr>
      <w:r>
        <w:t>=&gt;</w:t>
      </w:r>
      <w:r>
        <w:tab/>
        <w:t>TP is agreed</w:t>
      </w:r>
    </w:p>
    <w:p w:rsidR="00D96813" w:rsidRPr="009D7683" w:rsidRDefault="0037593C" w:rsidP="009D7683">
      <w:pPr>
        <w:pStyle w:val="Doc-title"/>
      </w:pPr>
      <w:hyperlink r:id="rId92" w:history="1">
        <w:r w:rsidR="009D7683" w:rsidRPr="00D50160">
          <w:rPr>
            <w:rStyle w:val="Hyperlink"/>
          </w:rPr>
          <w:t>R2-153264</w:t>
        </w:r>
      </w:hyperlink>
      <w:r w:rsidR="009D7683">
        <w:tab/>
        <w:t xml:space="preserve">Considerations on RAN2 aspects of Indoor Positioning Enhancements; Intel Corporation; discussion; </w:t>
      </w:r>
    </w:p>
    <w:p w:rsidR="00D96813" w:rsidRDefault="0037593C" w:rsidP="009D7683">
      <w:pPr>
        <w:pStyle w:val="Doc-title"/>
      </w:pPr>
      <w:hyperlink r:id="rId93" w:history="1">
        <w:r w:rsidR="009D7683" w:rsidRPr="00D50160">
          <w:rPr>
            <w:rStyle w:val="Hyperlink"/>
          </w:rPr>
          <w:t>R</w:t>
        </w:r>
        <w:r w:rsidR="009D7683" w:rsidRPr="00D50160">
          <w:rPr>
            <w:rStyle w:val="Hyperlink"/>
          </w:rPr>
          <w:t>2</w:t>
        </w:r>
        <w:r w:rsidR="009D7683" w:rsidRPr="00D50160">
          <w:rPr>
            <w:rStyle w:val="Hyperlink"/>
          </w:rPr>
          <w:t>-153512</w:t>
        </w:r>
      </w:hyperlink>
      <w:r w:rsidR="009D7683">
        <w:tab/>
        <w:t xml:space="preserve">WLAN-aided indoor positioning with FTM; Intel Corporation; discussion; </w:t>
      </w:r>
    </w:p>
    <w:p w:rsidR="00182AEE" w:rsidRDefault="00182AEE" w:rsidP="00182AEE">
      <w:pPr>
        <w:pStyle w:val="Doc-text2"/>
      </w:pPr>
      <w:r>
        <w:t>-</w:t>
      </w:r>
      <w:r>
        <w:tab/>
        <w:t xml:space="preserve">QC is fine to add the description but it is already part of WiFi. </w:t>
      </w:r>
    </w:p>
    <w:p w:rsidR="00BD2876" w:rsidRDefault="00BD2876" w:rsidP="00BF448A">
      <w:pPr>
        <w:pStyle w:val="Doc-text2"/>
      </w:pPr>
      <w:r>
        <w:t>=&gt;</w:t>
      </w:r>
      <w:r>
        <w:tab/>
        <w:t xml:space="preserve">Can discuss offline </w:t>
      </w:r>
      <w:r w:rsidR="00C861FA">
        <w:t xml:space="preserve">during the week </w:t>
      </w:r>
      <w:r>
        <w:t>whethe</w:t>
      </w:r>
      <w:r w:rsidR="0068612F">
        <w:t>r and how this should be added and an update may be provided in R2-153878</w:t>
      </w:r>
    </w:p>
    <w:p w:rsidR="0068612F" w:rsidRDefault="00BF448A" w:rsidP="0068612F">
      <w:pPr>
        <w:pStyle w:val="Doc-title"/>
      </w:pPr>
      <w:hyperlink r:id="rId94" w:history="1">
        <w:r w:rsidR="0068612F" w:rsidRPr="00BF448A">
          <w:rPr>
            <w:rStyle w:val="Hyperlink"/>
          </w:rPr>
          <w:t>R2-15</w:t>
        </w:r>
        <w:r w:rsidR="0068612F" w:rsidRPr="00BF448A">
          <w:rPr>
            <w:rStyle w:val="Hyperlink"/>
          </w:rPr>
          <w:t>3</w:t>
        </w:r>
        <w:r w:rsidR="0068612F" w:rsidRPr="00BF448A">
          <w:rPr>
            <w:rStyle w:val="Hyperlink"/>
          </w:rPr>
          <w:t>878</w:t>
        </w:r>
      </w:hyperlink>
      <w:r w:rsidR="0068612F" w:rsidRPr="0068612F">
        <w:tab/>
        <w:t>WLAN-aided indoor positioning with FTM; Intel Corporation; discussion;</w:t>
      </w:r>
    </w:p>
    <w:p w:rsidR="0068612F" w:rsidRDefault="00BF448A" w:rsidP="00182AEE">
      <w:pPr>
        <w:pStyle w:val="Doc-text2"/>
      </w:pPr>
      <w:r>
        <w:t>=&gt;</w:t>
      </w:r>
      <w:r>
        <w:tab/>
        <w:t>TP is agreed</w:t>
      </w:r>
    </w:p>
    <w:p w:rsidR="00D96813" w:rsidRDefault="00D96813" w:rsidP="00D96813">
      <w:pPr>
        <w:pStyle w:val="SubHeading"/>
      </w:pPr>
      <w:r>
        <w:t>TBS</w:t>
      </w:r>
    </w:p>
    <w:p w:rsidR="00D96813" w:rsidRDefault="0037593C" w:rsidP="009D7683">
      <w:pPr>
        <w:pStyle w:val="Doc-title"/>
      </w:pPr>
      <w:hyperlink r:id="rId95" w:history="1">
        <w:r w:rsidR="009D7683" w:rsidRPr="00D50160">
          <w:rPr>
            <w:rStyle w:val="Hyperlink"/>
          </w:rPr>
          <w:t>R2-153761</w:t>
        </w:r>
      </w:hyperlink>
      <w:r w:rsidR="009D7683">
        <w:tab/>
        <w:t xml:space="preserve">Additional details of TBS protocol impacts; NextNav; discussion; </w:t>
      </w:r>
    </w:p>
    <w:p w:rsidR="00453845" w:rsidRPr="00453845" w:rsidRDefault="00453845" w:rsidP="00453845">
      <w:pPr>
        <w:pStyle w:val="Doc-text2"/>
      </w:pPr>
      <w:r>
        <w:t>-</w:t>
      </w:r>
      <w:r>
        <w:tab/>
      </w:r>
      <w:r w:rsidR="007059CB">
        <w:t xml:space="preserve">QC thinks that all of this is only applicable for TBS option 2. For TBS option 1 none of this would be needed. NextNav thinks that also for option 1 there might also be some changes due to the use of unlicensed spectrum. QC clarifies that option 1 would re-use the PRS signal as defined today. Some small changes as e.g. cell ID would need to be made. QC explains that option 1 would just be a transmitter for PRS and any UE supporting OTDOA would also support this. </w:t>
      </w:r>
    </w:p>
    <w:p w:rsidR="00D96813" w:rsidRDefault="0037593C" w:rsidP="009D7683">
      <w:pPr>
        <w:pStyle w:val="Doc-title"/>
      </w:pPr>
      <w:hyperlink r:id="rId96" w:history="1">
        <w:r w:rsidR="009D7683" w:rsidRPr="00D50160">
          <w:rPr>
            <w:rStyle w:val="Hyperlink"/>
          </w:rPr>
          <w:t>R2-153762</w:t>
        </w:r>
      </w:hyperlink>
      <w:r w:rsidR="009D7683">
        <w:tab/>
        <w:t xml:space="preserve">TP for TR37.857 for TBS Protocol Impacts; NextNav; pCR; 37.857; </w:t>
      </w:r>
    </w:p>
    <w:p w:rsidR="005B0051" w:rsidRDefault="005B0051" w:rsidP="005B0051">
      <w:pPr>
        <w:pStyle w:val="Doc-text2"/>
      </w:pPr>
      <w:r>
        <w:t>-</w:t>
      </w:r>
      <w:r>
        <w:tab/>
        <w:t xml:space="preserve">QC thinks that the first table (LTE) would only be applicable for Option 2. </w:t>
      </w:r>
    </w:p>
    <w:p w:rsidR="005B0051" w:rsidRPr="005B0051" w:rsidRDefault="005B0051" w:rsidP="005B0051">
      <w:pPr>
        <w:pStyle w:val="Doc-text2"/>
      </w:pPr>
      <w:r>
        <w:t>=&gt;</w:t>
      </w:r>
      <w:r>
        <w:tab/>
        <w:t xml:space="preserve">Clarify with a note that </w:t>
      </w:r>
      <w:r w:rsidRPr="005B0051">
        <w:t>Table 9.2.1.2-1</w:t>
      </w:r>
      <w:r>
        <w:t xml:space="preserve"> applies to TBS Option 2 only. </w:t>
      </w:r>
    </w:p>
    <w:p w:rsidR="00B1037B" w:rsidRPr="00B1037B" w:rsidRDefault="00F53B9E" w:rsidP="00B1037B">
      <w:pPr>
        <w:pStyle w:val="Doc-text2"/>
      </w:pPr>
      <w:r>
        <w:t>=&gt;</w:t>
      </w:r>
      <w:r>
        <w:tab/>
        <w:t>With this change the TP is agreed in R2-153920</w:t>
      </w:r>
    </w:p>
    <w:p w:rsidR="00831309" w:rsidRPr="00831309" w:rsidRDefault="00967667" w:rsidP="00831309">
      <w:pPr>
        <w:pStyle w:val="Heading2"/>
      </w:pPr>
      <w:r>
        <w:t>5.3</w:t>
      </w:r>
      <w:r>
        <w:tab/>
      </w:r>
      <w:r w:rsidR="000E11DF">
        <w:t>Other</w:t>
      </w:r>
      <w:r w:rsidR="00B70022">
        <w:t xml:space="preserve"> Joint Rel-13 WIs</w:t>
      </w:r>
    </w:p>
    <w:p w:rsidR="00BE3510" w:rsidRPr="004C79A3" w:rsidRDefault="00BE3510" w:rsidP="00BE3510">
      <w:pPr>
        <w:pStyle w:val="Heading2"/>
        <w:rPr>
          <w:lang w:val="en-US"/>
        </w:rPr>
      </w:pPr>
      <w:r w:rsidRPr="004C79A3">
        <w:rPr>
          <w:lang w:val="en-US"/>
        </w:rPr>
        <w:t>5.4</w:t>
      </w:r>
      <w:r w:rsidRPr="004C79A3">
        <w:rPr>
          <w:lang w:val="en-US"/>
        </w:rPr>
        <w:tab/>
        <w:t>Joint LTE+UMTS TEI13 enhancements</w:t>
      </w:r>
    </w:p>
    <w:p w:rsidR="00BE3510" w:rsidRDefault="00BE3510" w:rsidP="00BE3510">
      <w:pPr>
        <w:pStyle w:val="Comments"/>
      </w:pPr>
      <w:r>
        <w:t xml:space="preserve">Small Technical Enhancements affecting both LTE and UMTS Rel-13 that do not belong to any Rel-13 WI. </w:t>
      </w:r>
    </w:p>
    <w:p w:rsidR="00BE3510" w:rsidRPr="00BE3510" w:rsidRDefault="00BE3510" w:rsidP="00BE3510">
      <w:pPr>
        <w:pStyle w:val="Comments"/>
      </w:pPr>
      <w:r>
        <w:t>Note: A TEI enhancement proposal should be treated for only one meeting cycle and involve only one WG. Otherwise, a WI should be proposed at RAN plenary!</w:t>
      </w:r>
    </w:p>
    <w:p w:rsidR="00635F3E" w:rsidRPr="0073578E" w:rsidRDefault="00635F3E" w:rsidP="002528F4">
      <w:pPr>
        <w:pStyle w:val="Heading1"/>
      </w:pPr>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Heading2"/>
      </w:pPr>
      <w:bookmarkStart w:id="11" w:name="_Ref363898421"/>
      <w:r w:rsidRPr="0073578E">
        <w:t>6.1</w:t>
      </w:r>
      <w:r w:rsidR="002F6D82" w:rsidRPr="0073578E">
        <w:tab/>
      </w:r>
      <w:r w:rsidR="0089691E" w:rsidRPr="0073578E">
        <w:t>LTE: Rel-11 and earlier</w:t>
      </w:r>
    </w:p>
    <w:p w:rsidR="0089691E" w:rsidRPr="0073578E" w:rsidRDefault="00266A89" w:rsidP="0089691E">
      <w:pPr>
        <w:pStyle w:val="Comments"/>
        <w:rPr>
          <w:b/>
        </w:rPr>
      </w:pPr>
      <w:r>
        <w:rPr>
          <w:b/>
        </w:rPr>
        <w:t xml:space="preserve">Corrections and </w:t>
      </w:r>
      <w:r w:rsidR="0089691E" w:rsidRPr="0073578E">
        <w:rPr>
          <w:b/>
        </w:rPr>
        <w:t>Changes to functionality introduced in Rel-8, 9, 10 and 11!</w:t>
      </w:r>
    </w:p>
    <w:p w:rsidR="0089691E" w:rsidRPr="0073578E" w:rsidRDefault="0089691E" w:rsidP="0089691E">
      <w:pPr>
        <w:pStyle w:val="Comments"/>
      </w:pPr>
      <w:r w:rsidRPr="0073578E">
        <w:t xml:space="preserve">(LTE-L23, leading WG: RAN2, REL-8, started: Sep. 06, closed: Dec. 08, WID: </w:t>
      </w:r>
      <w:r w:rsidRPr="00D50160">
        <w:rPr>
          <w:color w:val="FF0000"/>
        </w:rPr>
        <w:t>RP-080747</w:t>
      </w:r>
      <w:r w:rsidRPr="0073578E">
        <w:t>)</w:t>
      </w:r>
    </w:p>
    <w:p w:rsidR="0089691E" w:rsidRPr="0073578E" w:rsidRDefault="0089691E" w:rsidP="0089691E">
      <w:pPr>
        <w:pStyle w:val="Comments"/>
      </w:pPr>
      <w:r w:rsidRPr="0073578E">
        <w:t xml:space="preserve">(LTE_CA-Core, leading WG: RAN1, REL-10, started: Dec. 09, closed: June 11, WID: </w:t>
      </w:r>
      <w:hyperlink r:id="rId97" w:history="1">
        <w:r w:rsidRPr="00D50160">
          <w:rPr>
            <w:rStyle w:val="Hyperlink"/>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98" w:history="1">
        <w:r w:rsidRPr="00D50160">
          <w:rPr>
            <w:rStyle w:val="Hyperlink"/>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99" w:history="1">
        <w:r w:rsidRPr="00D50160">
          <w:rPr>
            <w:rStyle w:val="Hyperlink"/>
            <w:color w:val="FF0000"/>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100" w:history="1">
        <w:r w:rsidRPr="00D50160">
          <w:rPr>
            <w:rStyle w:val="Hyperlink"/>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101" w:history="1">
        <w:r w:rsidRPr="00D50160">
          <w:rPr>
            <w:rStyle w:val="Hyperlink"/>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102" w:history="1">
        <w:r w:rsidRPr="00D50160">
          <w:rPr>
            <w:rStyle w:val="Hyperlink"/>
            <w:color w:val="FF0000"/>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103" w:history="1">
        <w:r w:rsidRPr="00D50160">
          <w:rPr>
            <w:rStyle w:val="Hyperlink"/>
            <w:color w:val="FF0000"/>
          </w:rPr>
          <w:t>RP-100383</w:t>
        </w:r>
      </w:hyperlink>
      <w:r w:rsidRPr="0073578E">
        <w:t>)</w:t>
      </w:r>
    </w:p>
    <w:p w:rsidR="0089691E" w:rsidRPr="0073578E" w:rsidRDefault="0089691E" w:rsidP="0089691E">
      <w:pPr>
        <w:pStyle w:val="Comments"/>
      </w:pPr>
      <w:r w:rsidRPr="0073578E">
        <w:lastRenderedPageBreak/>
        <w:t xml:space="preserve">(SONenh_LTE-Core, leading WG: RAN3, REL-10, started: March 10, closed: June 11, WID: </w:t>
      </w:r>
      <w:hyperlink r:id="rId104" w:history="1">
        <w:r w:rsidRPr="00D50160">
          <w:rPr>
            <w:rStyle w:val="Hyperlink"/>
          </w:rPr>
          <w:t>RP-101004</w:t>
        </w:r>
      </w:hyperlink>
      <w:r w:rsidRPr="0073578E">
        <w:t>)</w:t>
      </w:r>
    </w:p>
    <w:p w:rsidR="0089691E" w:rsidRPr="0073578E" w:rsidRDefault="0089691E" w:rsidP="0089691E">
      <w:pPr>
        <w:pStyle w:val="Comments"/>
      </w:pPr>
      <w:r w:rsidRPr="0073578E">
        <w:t>(LTE_CA_enh-Core, leading WG: RAN1, REL-11, started: March 11, closed: Mar.13, WID:</w:t>
      </w:r>
      <w:hyperlink r:id="rId105" w:history="1">
        <w:r w:rsidRPr="00D50160">
          <w:rPr>
            <w:rStyle w:val="Hyperlink"/>
          </w:rPr>
          <w:t xml:space="preserve"> 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106" w:history="1">
        <w:r w:rsidRPr="00D50160">
          <w:rPr>
            <w:rStyle w:val="Hyperlink"/>
          </w:rPr>
          <w:t>RP-120258</w:t>
        </w:r>
      </w:hyperlink>
      <w:r w:rsidRPr="0073578E">
        <w:t>)</w:t>
      </w:r>
    </w:p>
    <w:p w:rsidR="0089691E" w:rsidRPr="0073578E" w:rsidRDefault="0089691E" w:rsidP="0089691E">
      <w:pPr>
        <w:pStyle w:val="Comments"/>
      </w:pPr>
      <w:r w:rsidRPr="0073578E">
        <w:t xml:space="preserve">(LTE_eDDA-Core, leading WG: RAN2, REL-11, started: March 11, closed: Dec.12, WID: </w:t>
      </w:r>
      <w:hyperlink r:id="rId107" w:history="1">
        <w:r w:rsidRPr="00D50160">
          <w:rPr>
            <w:rStyle w:val="Hyperlink"/>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108" w:history="1">
        <w:r w:rsidRPr="00D50160">
          <w:rPr>
            <w:rStyle w:val="Hyperlink"/>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109" w:history="1">
        <w:r w:rsidRPr="00D50160">
          <w:rPr>
            <w:rStyle w:val="Hyperlink"/>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110" w:history="1">
        <w:r w:rsidRPr="00D50160">
          <w:rPr>
            <w:rStyle w:val="Hyperlink"/>
          </w:rPr>
          <w:t>RP-111355</w:t>
        </w:r>
      </w:hyperlink>
      <w:r w:rsidRPr="0073578E">
        <w:t>)</w:t>
      </w:r>
    </w:p>
    <w:p w:rsidR="0089691E" w:rsidRPr="0073578E" w:rsidRDefault="0089691E" w:rsidP="0089691E">
      <w:pPr>
        <w:pStyle w:val="Comments"/>
      </w:pPr>
      <w:r w:rsidRPr="0073578E">
        <w:t xml:space="preserve">(COMP_LTE_DL-Core, leading WG: RAN1, REL-11, started: Sep.11, closed: Dec.12, WID: </w:t>
      </w:r>
      <w:hyperlink r:id="rId111" w:history="1">
        <w:r w:rsidRPr="00D50160">
          <w:rPr>
            <w:rStyle w:val="Hyperlink"/>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112" w:history="1">
        <w:r w:rsidRPr="00D50160">
          <w:rPr>
            <w:rStyle w:val="Hyperlink"/>
          </w:rPr>
          <w:t>RP-111365</w:t>
        </w:r>
      </w:hyperlink>
      <w:r w:rsidRPr="0073578E">
        <w:t>)</w:t>
      </w:r>
    </w:p>
    <w:p w:rsidR="0089691E" w:rsidRPr="0073578E" w:rsidRDefault="0089691E" w:rsidP="0089691E">
      <w:pPr>
        <w:pStyle w:val="Comments"/>
      </w:pPr>
      <w:r w:rsidRPr="0073578E">
        <w:t xml:space="preserve">(LTE_TDD_add_subframe, leading WG: RAN1, REL-11, started: March 12; closed: Sep. 12, WID: </w:t>
      </w:r>
      <w:hyperlink r:id="rId113" w:history="1">
        <w:r w:rsidRPr="00D50160">
          <w:rPr>
            <w:rStyle w:val="Hyperlink"/>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114" w:history="1">
        <w:r w:rsidRPr="00D50160">
          <w:rPr>
            <w:rStyle w:val="Hyperlink"/>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115" w:history="1">
        <w:r w:rsidRPr="00D50160">
          <w:rPr>
            <w:rStyle w:val="Hyperlink"/>
          </w:rPr>
          <w:t>RP-120871</w:t>
        </w:r>
      </w:hyperlink>
      <w:r w:rsidRPr="0073578E">
        <w:t>)</w:t>
      </w:r>
    </w:p>
    <w:p w:rsidR="00917950" w:rsidRDefault="0089691E" w:rsidP="0089691E">
      <w:pPr>
        <w:pStyle w:val="Heading3"/>
      </w:pPr>
      <w:bookmarkStart w:id="12" w:name="_6.1.1_Control_Plane"/>
      <w:bookmarkEnd w:id="12"/>
      <w:r w:rsidRPr="0073578E">
        <w:t>6.1.1</w:t>
      </w:r>
      <w:r w:rsidRPr="0073578E">
        <w:tab/>
      </w:r>
      <w:r w:rsidR="002F6D82" w:rsidRPr="0073578E">
        <w:t>Control Plane</w:t>
      </w:r>
      <w:bookmarkEnd w:id="11"/>
      <w:r w:rsidR="00D60A40" w:rsidRPr="00D60A40">
        <w:t xml:space="preserve"> and Common</w:t>
      </w:r>
    </w:p>
    <w:p w:rsidR="00D63E47" w:rsidRDefault="0026607B" w:rsidP="007F35A0">
      <w:pPr>
        <w:pStyle w:val="SubHeading"/>
      </w:pPr>
      <w:r>
        <w:t>CA</w:t>
      </w:r>
      <w:r w:rsidR="006D405A">
        <w:t xml:space="preserve"> Capabilities</w:t>
      </w:r>
    </w:p>
    <w:p w:rsidR="00F45CF5" w:rsidRDefault="00F45CF5" w:rsidP="00F45CF5">
      <w:pPr>
        <w:pStyle w:val="MiniHeading"/>
      </w:pPr>
      <w:r>
        <w:t>Clarification to number bandwidth classes in a band combination</w:t>
      </w:r>
    </w:p>
    <w:p w:rsidR="00F45CF5" w:rsidRDefault="0037593C" w:rsidP="00EF071C">
      <w:pPr>
        <w:pStyle w:val="Doc-title"/>
      </w:pPr>
      <w:hyperlink r:id="rId116" w:history="1">
        <w:r w:rsidR="00EF071C" w:rsidRPr="00D50160">
          <w:rPr>
            <w:rStyle w:val="Hyperlink"/>
          </w:rPr>
          <w:t>R2-153354</w:t>
        </w:r>
      </w:hyperlink>
      <w:r w:rsidR="00EF071C">
        <w:tab/>
        <w:t xml:space="preserve">Correction on Restriction to CA capability signalling; Huawei, HiSilicon; CR; 36.331; 10.17.0; 1867; F; Rel-10; LTE_CA-Core; </w:t>
      </w:r>
    </w:p>
    <w:p w:rsidR="0058796B" w:rsidRPr="0058796B" w:rsidRDefault="0058796B" w:rsidP="0058796B">
      <w:pPr>
        <w:pStyle w:val="Doc-text2"/>
      </w:pPr>
      <w:r>
        <w:t>=&gt;</w:t>
      </w:r>
      <w:r>
        <w:tab/>
        <w:t>CR is agreed</w:t>
      </w:r>
    </w:p>
    <w:p w:rsidR="00F45CF5" w:rsidRDefault="0037593C" w:rsidP="00EF071C">
      <w:pPr>
        <w:pStyle w:val="Doc-title"/>
      </w:pPr>
      <w:hyperlink r:id="rId117" w:history="1">
        <w:r w:rsidR="00EF071C" w:rsidRPr="00D50160">
          <w:rPr>
            <w:rStyle w:val="Hyperlink"/>
          </w:rPr>
          <w:t>R2-153355</w:t>
        </w:r>
      </w:hyperlink>
      <w:r w:rsidR="00EF071C">
        <w:tab/>
        <w:t xml:space="preserve">Correction on Restriction to CA capability signalling; Huawei, HiSilicon; CR; 36.331; 11.12.0; 1868; A; Rel-11; LTE_CA-Core; </w:t>
      </w:r>
    </w:p>
    <w:p w:rsidR="0058796B" w:rsidRPr="0058796B" w:rsidRDefault="0058796B" w:rsidP="0058796B">
      <w:pPr>
        <w:pStyle w:val="Doc-text2"/>
      </w:pPr>
      <w:r>
        <w:t>=&gt;</w:t>
      </w:r>
      <w:r>
        <w:tab/>
        <w:t>CR is agreed</w:t>
      </w:r>
    </w:p>
    <w:p w:rsidR="00F45CF5" w:rsidRPr="00EF071C" w:rsidRDefault="0037593C" w:rsidP="00EF071C">
      <w:pPr>
        <w:pStyle w:val="Doc-title"/>
      </w:pPr>
      <w:hyperlink r:id="rId118" w:history="1">
        <w:r w:rsidR="00EF071C" w:rsidRPr="00D50160">
          <w:rPr>
            <w:rStyle w:val="Hyperlink"/>
          </w:rPr>
          <w:t>R2-153356</w:t>
        </w:r>
      </w:hyperlink>
      <w:r w:rsidR="00EF071C">
        <w:tab/>
        <w:t xml:space="preserve">Correction on Restriction to CA capability signalling; Huawei, HiSilicon; CR; 36.331; 12.6.0; 1869; A; Rel-12; LTE_CA-Core; </w:t>
      </w:r>
    </w:p>
    <w:p w:rsidR="0058796B" w:rsidRPr="0058796B" w:rsidRDefault="0058796B" w:rsidP="0058796B">
      <w:pPr>
        <w:pStyle w:val="Doc-text2"/>
      </w:pPr>
      <w:r>
        <w:t>=&gt;</w:t>
      </w:r>
      <w:r>
        <w:tab/>
        <w:t>CR is agreed</w:t>
      </w:r>
    </w:p>
    <w:p w:rsidR="0026607B" w:rsidRDefault="0026607B" w:rsidP="00D63E47">
      <w:pPr>
        <w:pStyle w:val="MiniHeading"/>
      </w:pPr>
      <w:r>
        <w:t>Non-Contiguous</w:t>
      </w:r>
      <w:r w:rsidR="006D405A">
        <w:t xml:space="preserve"> Intra-Band</w:t>
      </w:r>
      <w:r w:rsidR="00B64469">
        <w:t xml:space="preserve"> combinations</w:t>
      </w:r>
    </w:p>
    <w:p w:rsidR="00F45CF5" w:rsidRDefault="0037593C" w:rsidP="00EF071C">
      <w:pPr>
        <w:pStyle w:val="Doc-title"/>
      </w:pPr>
      <w:hyperlink r:id="rId119" w:history="1">
        <w:r w:rsidR="00EF071C" w:rsidRPr="00D50160">
          <w:rPr>
            <w:rStyle w:val="Hyperlink"/>
          </w:rPr>
          <w:t>R2-153510</w:t>
        </w:r>
      </w:hyperlink>
      <w:r w:rsidR="00EF071C">
        <w:tab/>
        <w:t xml:space="preserve">Issues on intra-band non-contiguous CA signaling; Intel Corporation; discussion; Rel-10; LTE_CA-Core; </w:t>
      </w:r>
    </w:p>
    <w:p w:rsidR="007E13A5" w:rsidRDefault="007E13A5" w:rsidP="007E13A5">
      <w:pPr>
        <w:pStyle w:val="Doc-text2"/>
      </w:pPr>
      <w:r>
        <w:t xml:space="preserve">Issue 1: </w:t>
      </w:r>
    </w:p>
    <w:p w:rsidR="007E13A5" w:rsidRDefault="007E13A5" w:rsidP="007E13A5">
      <w:pPr>
        <w:pStyle w:val="Doc-text2"/>
      </w:pPr>
      <w:r>
        <w:t>-</w:t>
      </w:r>
      <w:r>
        <w:tab/>
        <w:t xml:space="preserve">Huawei thinks that interpretation 1 is correct for the RI bit-width calculation and RAN1 could probably clarify that the same is true for Kc calculation. A UE indicating 2 layer on one carrier and 4 </w:t>
      </w:r>
      <w:proofErr w:type="gramStart"/>
      <w:r>
        <w:t>layer</w:t>
      </w:r>
      <w:proofErr w:type="gramEnd"/>
      <w:r>
        <w:t xml:space="preserve"> on another in the same band, it shall use 2 bit for RI. </w:t>
      </w:r>
      <w:r w:rsidR="00D345A1">
        <w:t xml:space="preserve">Intel thinks that during offline discussions many companies did not share that view. </w:t>
      </w:r>
    </w:p>
    <w:p w:rsidR="00D345A1" w:rsidRDefault="00D345A1" w:rsidP="007E13A5">
      <w:pPr>
        <w:pStyle w:val="Doc-text2"/>
      </w:pPr>
      <w:r>
        <w:t>-</w:t>
      </w:r>
      <w:r>
        <w:tab/>
        <w:t xml:space="preserve">Huawei refers to an old LS from RAN1 coming in </w:t>
      </w:r>
      <w:hyperlink r:id="rId120" w:history="1">
        <w:r w:rsidRPr="00D345A1">
          <w:rPr>
            <w:rStyle w:val="Hyperlink"/>
          </w:rPr>
          <w:t>R2-131559</w:t>
        </w:r>
      </w:hyperlink>
      <w:r>
        <w:t xml:space="preserve">. QC thinks it is not clear whether this really refers to the frequency band or rather to a band entry. </w:t>
      </w:r>
      <w:r w:rsidR="000259DB">
        <w:t xml:space="preserve">Ericsson agrees with Huawei but considering that so many companies have a different interpretation, a change may be needed anyway. Samsung thinks that interpretation 1 is the only possible way to interpret this now since it is too late for a change. </w:t>
      </w:r>
      <w:r w:rsidR="00B72A72">
        <w:t xml:space="preserve">Chairman wonders what UEs implemented for the soft buffer split. </w:t>
      </w:r>
      <w:r w:rsidR="00E33A25">
        <w:t xml:space="preserve">Huawei is not sure but thinks that the applying the same principle for Kc is feasible and should be clarified. </w:t>
      </w:r>
      <w:r w:rsidR="008B60B5">
        <w:t>Intel thinks that this could be possible but it would also be a change compared to existing specs and it would inefficient. QC thinks that it is a good chance to correct this by introducing explicit signalling from Rel-10 onwards and to use that signalling also for intra-band contiguous</w:t>
      </w:r>
      <w:r w:rsidR="0041029D">
        <w:t xml:space="preserve"> and for TM3/4</w:t>
      </w:r>
      <w:r w:rsidR="008B60B5">
        <w:t>.</w:t>
      </w:r>
      <w:r w:rsidR="0041029D">
        <w:t xml:space="preserve"> Huawei agrees that explicit signalling will be introduced there but we should not introduce it for non-contiguous if we don’t have to. Ericsson would be OK to introduce the explicit signalling for all cases but thinks that we then need also capability signalling for that. </w:t>
      </w:r>
      <w:r w:rsidR="00084B43">
        <w:t xml:space="preserve">Huawei thinks that the handling of legacy UEs and Networks will be difficult to resolve. </w:t>
      </w:r>
      <w:r w:rsidR="00D7467F">
        <w:t xml:space="preserve">Samsung thinks that we should first discuss how to resolve the problem for legacy UEs. Chairman wonders whether there can </w:t>
      </w:r>
      <w:proofErr w:type="gramStart"/>
      <w:r w:rsidR="00D7467F">
        <w:t>be</w:t>
      </w:r>
      <w:proofErr w:type="gramEnd"/>
      <w:r w:rsidR="00D7467F">
        <w:t xml:space="preserve"> any legacy UEs considering that problems with Kc determination should have appeared in IODT. QC does not agree with Huawei’s interpretation of the RI bit width calculation. </w:t>
      </w:r>
    </w:p>
    <w:p w:rsidR="000A099A" w:rsidRDefault="000A099A" w:rsidP="00E71A08">
      <w:pPr>
        <w:pStyle w:val="Doc-text2"/>
      </w:pPr>
      <w:r>
        <w:t>=&gt;</w:t>
      </w:r>
      <w:r>
        <w:tab/>
        <w:t xml:space="preserve">CB: </w:t>
      </w:r>
      <w:r w:rsidR="009A49C7">
        <w:t xml:space="preserve">[LTE/Capabilities] </w:t>
      </w:r>
      <w:r>
        <w:t>Discuss further offline the “</w:t>
      </w:r>
      <w:r w:rsidRPr="000A099A">
        <w:t>RI bit width calculation and Kc determination</w:t>
      </w:r>
      <w:r>
        <w:t>” (Intel)</w:t>
      </w:r>
    </w:p>
    <w:p w:rsidR="00E71A08" w:rsidRDefault="00E71A08" w:rsidP="00E71A08">
      <w:pPr>
        <w:pStyle w:val="Doc-text2"/>
      </w:pPr>
      <w:r>
        <w:t>-</w:t>
      </w:r>
      <w:r>
        <w:tab/>
        <w:t>Was reported to RAN1 in the context of the intra-band contiguous CA</w:t>
      </w:r>
    </w:p>
    <w:p w:rsidR="00E71A08" w:rsidRDefault="00E71A08" w:rsidP="00E71A08">
      <w:pPr>
        <w:pStyle w:val="Doc-text2"/>
      </w:pPr>
      <w:r>
        <w:t>=&gt;</w:t>
      </w:r>
      <w:r>
        <w:tab/>
        <w:t xml:space="preserve">Postponed until RAN1 indicates to us whether they solve it themselves or we need to do anything in RAN2. </w:t>
      </w:r>
    </w:p>
    <w:p w:rsidR="007E1ADF" w:rsidRDefault="007E1ADF" w:rsidP="007E1ADF">
      <w:pPr>
        <w:pStyle w:val="Doc-text2"/>
      </w:pPr>
      <w:r>
        <w:t xml:space="preserve">Issue 2: </w:t>
      </w:r>
    </w:p>
    <w:p w:rsidR="007E1ADF" w:rsidRDefault="007E1ADF" w:rsidP="007E1ADF">
      <w:pPr>
        <w:pStyle w:val="Doc-text2"/>
      </w:pPr>
      <w:r>
        <w:lastRenderedPageBreak/>
        <w:t>-</w:t>
      </w:r>
      <w:r>
        <w:tab/>
        <w:t xml:space="preserve">Nokia Networks points out that RAN4 is discussing a CR to combine these two rows. </w:t>
      </w:r>
    </w:p>
    <w:p w:rsidR="003C2363" w:rsidRDefault="003C2363" w:rsidP="007E1ADF">
      <w:pPr>
        <w:pStyle w:val="Doc-text2"/>
      </w:pPr>
      <w:r>
        <w:t>-</w:t>
      </w:r>
      <w:r>
        <w:tab/>
        <w:t xml:space="preserve">DCM thinks that Intel’s proposed interpretation would be good but DCM is afraid that there could be an IODT issue. </w:t>
      </w:r>
      <w:r w:rsidR="00C41E8C">
        <w:t xml:space="preserve">Huawei agrees with Intel that </w:t>
      </w:r>
      <w:r w:rsidR="00C41E8C" w:rsidRPr="00C41E8C">
        <w:t>there is no frequency order in band combination signalling for intra-band non-contiguous CA</w:t>
      </w:r>
      <w:r w:rsidR="00C41E8C">
        <w:t xml:space="preserve">. Intel thinks that also from UE point of view there is no benefit of supporting one but not the other order. </w:t>
      </w:r>
    </w:p>
    <w:p w:rsidR="008E5AA5" w:rsidRDefault="00C41E8C" w:rsidP="007E1ADF">
      <w:pPr>
        <w:pStyle w:val="Doc-text2"/>
      </w:pPr>
      <w:r>
        <w:t>=&gt;</w:t>
      </w:r>
      <w:r>
        <w:tab/>
        <w:t>T</w:t>
      </w:r>
      <w:r w:rsidRPr="00C41E8C">
        <w:t>here is no frequency order in band combination signal</w:t>
      </w:r>
      <w:r>
        <w:t>l</w:t>
      </w:r>
      <w:r w:rsidRPr="00C41E8C">
        <w:t>ing for intra-band non-contiguous CA</w:t>
      </w:r>
      <w:r w:rsidR="008E5AA5">
        <w:t>.</w:t>
      </w:r>
    </w:p>
    <w:p w:rsidR="0026607B" w:rsidRPr="00EF071C" w:rsidRDefault="0037593C" w:rsidP="00EF071C">
      <w:pPr>
        <w:pStyle w:val="Doc-title"/>
      </w:pPr>
      <w:hyperlink r:id="rId121" w:history="1">
        <w:r w:rsidR="00EF071C" w:rsidRPr="00D50160">
          <w:rPr>
            <w:rStyle w:val="Hyperlink"/>
          </w:rPr>
          <w:t>R2-153103</w:t>
        </w:r>
      </w:hyperlink>
      <w:r w:rsidR="00EF071C">
        <w:tab/>
        <w:t xml:space="preserve">Interpretation of intra-band non-contiguous CA capability; NTT DOCOMO, INC., Samsung; discussion; Rel-10; LTE_CA-Core; </w:t>
      </w:r>
    </w:p>
    <w:p w:rsidR="00D63E47" w:rsidRPr="00EF071C" w:rsidRDefault="0037593C" w:rsidP="00EF071C">
      <w:pPr>
        <w:pStyle w:val="Doc-title"/>
      </w:pPr>
      <w:hyperlink r:id="rId122" w:history="1">
        <w:r w:rsidR="00EF071C" w:rsidRPr="00D50160">
          <w:rPr>
            <w:rStyle w:val="Hyperlink"/>
          </w:rPr>
          <w:t>R2-153561</w:t>
        </w:r>
      </w:hyperlink>
      <w:r w:rsidR="00EF071C">
        <w:tab/>
        <w:t xml:space="preserve">Clarification of intra-band non-contiguous CA capability; NTT DOCOMO, INC., Samsung; CR; 36.331; 10.17.0; 1881; F; Rel-10; LTE_CA-Core; </w:t>
      </w:r>
    </w:p>
    <w:p w:rsidR="00D63E47" w:rsidRPr="00EF071C" w:rsidRDefault="0037593C" w:rsidP="00EF071C">
      <w:pPr>
        <w:pStyle w:val="Doc-title"/>
      </w:pPr>
      <w:hyperlink r:id="rId123" w:history="1">
        <w:r w:rsidR="00EF071C" w:rsidRPr="00D50160">
          <w:rPr>
            <w:rStyle w:val="Hyperlink"/>
          </w:rPr>
          <w:t>R2-153562</w:t>
        </w:r>
      </w:hyperlink>
      <w:r w:rsidR="00EF071C">
        <w:tab/>
        <w:t xml:space="preserve">Clarification of intra-band non-contiguous CA capability; NTT DOCOMO, INC., Samsung; CR; 36.331; 11.12.0; 1882; A; Rel-11; LTE_CA-Core; </w:t>
      </w:r>
    </w:p>
    <w:p w:rsidR="00D63E47" w:rsidRPr="00EF071C" w:rsidRDefault="0037593C" w:rsidP="00EF071C">
      <w:pPr>
        <w:pStyle w:val="Doc-title"/>
      </w:pPr>
      <w:hyperlink r:id="rId124" w:history="1">
        <w:r w:rsidR="00EF071C" w:rsidRPr="00D50160">
          <w:rPr>
            <w:rStyle w:val="Hyperlink"/>
          </w:rPr>
          <w:t>R2-153564</w:t>
        </w:r>
      </w:hyperlink>
      <w:r w:rsidR="00EF071C">
        <w:tab/>
        <w:t xml:space="preserve">Clarification of intra-band non-contiguous CA capability; NTT DOCOMO, INC., Samsung; CR; 36.331; 12.6.0; 1883; A; Rel-12; LTE_CA-Core; </w:t>
      </w:r>
    </w:p>
    <w:p w:rsidR="007F35A0" w:rsidRDefault="00B64469" w:rsidP="00B64469">
      <w:pPr>
        <w:pStyle w:val="MiniHeading"/>
      </w:pPr>
      <w:r>
        <w:t xml:space="preserve">MIMO parameters in </w:t>
      </w:r>
      <w:r w:rsidR="0026607B">
        <w:t>Intra-Band</w:t>
      </w:r>
      <w:r>
        <w:t xml:space="preserve"> </w:t>
      </w:r>
      <w:r w:rsidR="007657B2">
        <w:t xml:space="preserve">Contiguous </w:t>
      </w:r>
      <w:r>
        <w:t>CA</w:t>
      </w:r>
    </w:p>
    <w:p w:rsidR="0026607B" w:rsidRDefault="0037593C" w:rsidP="00EF071C">
      <w:pPr>
        <w:pStyle w:val="Doc-title"/>
      </w:pPr>
      <w:hyperlink r:id="rId125" w:history="1">
        <w:r w:rsidR="00EF071C" w:rsidRPr="00D50160">
          <w:rPr>
            <w:rStyle w:val="Hyperlink"/>
          </w:rPr>
          <w:t>R2-153265</w:t>
        </w:r>
      </w:hyperlink>
      <w:r w:rsidR="00EF071C">
        <w:tab/>
        <w:t xml:space="preserve">Summary of email discussion [90#01][LTE/CA] MIMO/CSI capability for intra-band contiguous CA; Intel Corporation; discussion; Rel-12; LTE_CA-Core, TEI12; </w:t>
      </w:r>
    </w:p>
    <w:p w:rsidR="00E66CBD" w:rsidRDefault="00E66CBD" w:rsidP="00E66CBD">
      <w:pPr>
        <w:pStyle w:val="Doc-text2"/>
      </w:pPr>
      <w:r>
        <w:t>-</w:t>
      </w:r>
      <w:r>
        <w:tab/>
      </w:r>
      <w:r w:rsidR="002E2E6C">
        <w:t xml:space="preserve">Intel clarifies that for intra-band contiguous CA we certainly need the explicit signalling since the legacy UE would behave different from a new UE supporting the new capability </w:t>
      </w:r>
      <w:proofErr w:type="spellStart"/>
      <w:r w:rsidR="002E2E6C">
        <w:t>mechanis</w:t>
      </w:r>
      <w:proofErr w:type="spellEnd"/>
      <w:r w:rsidR="002E2E6C">
        <w:t xml:space="preserve">. </w:t>
      </w:r>
    </w:p>
    <w:p w:rsidR="002E2E6C" w:rsidRDefault="002E2E6C" w:rsidP="00E66CBD">
      <w:pPr>
        <w:pStyle w:val="Doc-text2"/>
      </w:pPr>
      <w:r>
        <w:t>=&gt;</w:t>
      </w:r>
      <w:r>
        <w:tab/>
      </w:r>
      <w:r w:rsidRPr="002E2E6C">
        <w:t xml:space="preserve">For each CC, the RI bit width is determined according to the configured number of layers </w:t>
      </w:r>
      <w:proofErr w:type="spellStart"/>
      <w:r w:rsidRPr="002E2E6C">
        <w:t>signaled</w:t>
      </w:r>
      <w:proofErr w:type="spellEnd"/>
      <w:r w:rsidRPr="002E2E6C">
        <w:t xml:space="preserve"> by the dedicated </w:t>
      </w:r>
      <w:proofErr w:type="spellStart"/>
      <w:r w:rsidRPr="002E2E6C">
        <w:t>signaling</w:t>
      </w:r>
      <w:proofErr w:type="spellEnd"/>
      <w:r>
        <w:t>.</w:t>
      </w:r>
    </w:p>
    <w:p w:rsidR="002E2E6C" w:rsidRPr="00E66CBD" w:rsidRDefault="002E2E6C" w:rsidP="00E66CBD">
      <w:pPr>
        <w:pStyle w:val="Doc-text2"/>
      </w:pPr>
    </w:p>
    <w:p w:rsidR="0026607B" w:rsidRDefault="0037593C" w:rsidP="00EF071C">
      <w:pPr>
        <w:pStyle w:val="Doc-title"/>
      </w:pPr>
      <w:hyperlink r:id="rId126" w:history="1">
        <w:r w:rsidR="00EF071C" w:rsidRPr="00D50160">
          <w:rPr>
            <w:rStyle w:val="Hyperlink"/>
          </w:rPr>
          <w:t>R2-153266</w:t>
        </w:r>
      </w:hyperlink>
      <w:r w:rsidR="00EF071C">
        <w:tab/>
        <w:t xml:space="preserve">Additional MIMO/CSI capability for intra-band contiguous CA; Intel Corporation; CR; 36.331; 12.6.0; 1861; F; Revision of </w:t>
      </w:r>
      <w:hyperlink r:id="rId127" w:history="1">
        <w:r w:rsidR="00EF071C" w:rsidRPr="00D50160">
          <w:rPr>
            <w:rStyle w:val="Hyperlink"/>
          </w:rPr>
          <w:t>R2-152921</w:t>
        </w:r>
      </w:hyperlink>
      <w:r w:rsidR="00EF071C">
        <w:t xml:space="preserve">; Rel-12; LTE_CA-Core, TEI12; </w:t>
      </w:r>
    </w:p>
    <w:p w:rsidR="006207BD" w:rsidRDefault="006F5791" w:rsidP="006207BD">
      <w:pPr>
        <w:pStyle w:val="Doc-text2"/>
      </w:pPr>
      <w:r>
        <w:t>=&gt;</w:t>
      </w:r>
      <w:r>
        <w:tab/>
        <w:t>Add cover page: Summary shall list explicit signalling</w:t>
      </w:r>
    </w:p>
    <w:p w:rsidR="006F5791" w:rsidRDefault="006F5791" w:rsidP="006207BD">
      <w:pPr>
        <w:pStyle w:val="Doc-text2"/>
      </w:pPr>
      <w:r>
        <w:t>=&gt;</w:t>
      </w:r>
      <w:r>
        <w:tab/>
        <w:t>Update parameter name and description</w:t>
      </w:r>
    </w:p>
    <w:p w:rsidR="006F5791" w:rsidRDefault="006F5791" w:rsidP="006207BD">
      <w:pPr>
        <w:pStyle w:val="Doc-text2"/>
      </w:pPr>
      <w:r>
        <w:t>=&gt;</w:t>
      </w:r>
      <w:r>
        <w:tab/>
        <w:t>Use a non-critical extension</w:t>
      </w:r>
    </w:p>
    <w:p w:rsidR="00CF51CC" w:rsidRDefault="00CF51CC" w:rsidP="006207BD">
      <w:pPr>
        <w:pStyle w:val="Doc-text2"/>
      </w:pPr>
      <w:r>
        <w:t>-</w:t>
      </w:r>
      <w:r>
        <w:tab/>
        <w:t xml:space="preserve">QC thinks that the “number of layers” is no longer part of the CQI configuration. It is used also for other purposes (Kc). </w:t>
      </w:r>
    </w:p>
    <w:p w:rsidR="00CF51CC" w:rsidRDefault="00CF51CC" w:rsidP="006207BD">
      <w:pPr>
        <w:pStyle w:val="Doc-text2"/>
      </w:pPr>
      <w:r>
        <w:t>=&gt;</w:t>
      </w:r>
      <w:r>
        <w:tab/>
        <w:t>Mo</w:t>
      </w:r>
      <w:r w:rsidR="00C8741D">
        <w:t xml:space="preserve">ve the configuration to </w:t>
      </w:r>
      <w:proofErr w:type="spellStart"/>
      <w:r w:rsidR="00C8741D">
        <w:t>AntennaInfoDedicated</w:t>
      </w:r>
      <w:proofErr w:type="spellEnd"/>
    </w:p>
    <w:p w:rsidR="006F5791" w:rsidRDefault="006F5791" w:rsidP="00E71A08">
      <w:pPr>
        <w:pStyle w:val="Doc-text2"/>
      </w:pPr>
      <w:r>
        <w:t>=&gt;</w:t>
      </w:r>
      <w:r>
        <w:tab/>
      </w:r>
      <w:r w:rsidR="00CF51CC">
        <w:t xml:space="preserve">CB: </w:t>
      </w:r>
      <w:r w:rsidR="009A49C7">
        <w:t xml:space="preserve">[LTE/Capabilities] </w:t>
      </w:r>
      <w:r>
        <w:t>An updated CR on “</w:t>
      </w:r>
      <w:r w:rsidRPr="006F5791">
        <w:t>Additional MIMO/CSI capability for intra-band contiguous CA</w:t>
      </w:r>
      <w:r>
        <w:t>” may be provided in R2-15xxxx</w:t>
      </w:r>
      <w:r w:rsidR="00CF51CC">
        <w:t xml:space="preserve"> (Intel)</w:t>
      </w:r>
    </w:p>
    <w:p w:rsidR="00CF51CC" w:rsidRDefault="003F385B" w:rsidP="006207BD">
      <w:pPr>
        <w:pStyle w:val="Doc-text2"/>
      </w:pPr>
      <w:r>
        <w:t>=&gt;</w:t>
      </w:r>
      <w:r>
        <w:tab/>
        <w:t xml:space="preserve">Need to take into account whether and how to fix the legacy issues (non-contiguous intra-band). Depending on that decision we may have to apply this signalling from Rel-10. </w:t>
      </w:r>
    </w:p>
    <w:p w:rsidR="006F5791" w:rsidRDefault="00E71A08" w:rsidP="006F5791">
      <w:pPr>
        <w:pStyle w:val="Doc-title"/>
        <w:rPr>
          <w:lang w:val="en-US"/>
        </w:rPr>
      </w:pPr>
      <w:hyperlink r:id="rId128" w:history="1">
        <w:r w:rsidR="006F5791" w:rsidRPr="00E71A08">
          <w:rPr>
            <w:rStyle w:val="Hyperlink"/>
            <w:lang w:val="en-US"/>
          </w:rPr>
          <w:t>R2-15</w:t>
        </w:r>
        <w:r w:rsidRPr="00E71A08">
          <w:rPr>
            <w:rStyle w:val="Hyperlink"/>
            <w:lang w:val="en-US"/>
          </w:rPr>
          <w:t>3</w:t>
        </w:r>
        <w:r w:rsidRPr="00E71A08">
          <w:rPr>
            <w:rStyle w:val="Hyperlink"/>
            <w:lang w:val="en-US"/>
          </w:rPr>
          <w:t>9</w:t>
        </w:r>
        <w:r w:rsidRPr="00E71A08">
          <w:rPr>
            <w:rStyle w:val="Hyperlink"/>
            <w:lang w:val="en-US"/>
          </w:rPr>
          <w:t>42</w:t>
        </w:r>
      </w:hyperlink>
      <w:r w:rsidR="006F5791" w:rsidRPr="006F5791">
        <w:rPr>
          <w:lang w:val="en-US"/>
        </w:rPr>
        <w:tab/>
        <w:t>Additional MIMO/CSI capability for intra-band contiguous CA; Intel Corporation; CR; 36.331; 12.6.0; 1861</w:t>
      </w:r>
      <w:r w:rsidR="006F5791">
        <w:rPr>
          <w:lang w:val="en-US"/>
        </w:rPr>
        <w:t xml:space="preserve"> R1</w:t>
      </w:r>
      <w:r w:rsidR="006F5791" w:rsidRPr="006F5791">
        <w:rPr>
          <w:lang w:val="en-US"/>
        </w:rPr>
        <w:t>; F; Revision of R2-152921; Rel-12; LTE_CA-Core, TEI12;</w:t>
      </w:r>
    </w:p>
    <w:p w:rsidR="00E71A08" w:rsidRDefault="00E71A08" w:rsidP="00E71A08">
      <w:pPr>
        <w:pStyle w:val="Doc-text2"/>
        <w:rPr>
          <w:lang w:val="en-US"/>
        </w:rPr>
      </w:pPr>
      <w:r>
        <w:rPr>
          <w:lang w:val="en-US"/>
        </w:rPr>
        <w:t>=&gt;</w:t>
      </w:r>
      <w:r>
        <w:rPr>
          <w:lang w:val="en-US"/>
        </w:rPr>
        <w:tab/>
        <w:t xml:space="preserve">Parameter name </w:t>
      </w:r>
      <w:proofErr w:type="spellStart"/>
      <w:r w:rsidRPr="00E71A08">
        <w:rPr>
          <w:lang w:val="en-US"/>
        </w:rPr>
        <w:t>maxLayersMIMO</w:t>
      </w:r>
      <w:proofErr w:type="spellEnd"/>
      <w:r>
        <w:rPr>
          <w:lang w:val="en-US"/>
        </w:rPr>
        <w:t xml:space="preserve"> is agreed</w:t>
      </w:r>
    </w:p>
    <w:p w:rsidR="00E71A08" w:rsidRPr="00A65C67" w:rsidRDefault="00E71A08" w:rsidP="00B739AC">
      <w:pPr>
        <w:pStyle w:val="EmailDiscussion"/>
      </w:pPr>
      <w:bookmarkStart w:id="13" w:name="_Toc428545117"/>
      <w:r w:rsidRPr="00A65C67">
        <w:t>[LTE/CA] Additional MIMO/CSI capability for contiguous intra-band (Intel)</w:t>
      </w:r>
      <w:r w:rsidR="00FC2CB3" w:rsidRPr="00A65C67">
        <w:br/>
        <w:t>-</w:t>
      </w:r>
      <w:r w:rsidR="00FC2CB3" w:rsidRPr="00A65C67">
        <w:tab/>
        <w:t xml:space="preserve">Final check and clarification that the </w:t>
      </w:r>
      <w:proofErr w:type="spellStart"/>
      <w:r w:rsidR="00FC2CB3" w:rsidRPr="00A65C67">
        <w:t>signaling</w:t>
      </w:r>
      <w:proofErr w:type="spellEnd"/>
      <w:r w:rsidR="00FC2CB3" w:rsidRPr="00A65C67">
        <w:t xml:space="preserve"> applies to TM9/10 intra-band contiguous</w:t>
      </w:r>
      <w:r w:rsidR="00B739AC" w:rsidRPr="00A65C67">
        <w:br/>
        <w:t>-</w:t>
      </w:r>
      <w:r w:rsidR="00B739AC" w:rsidRPr="00A65C67">
        <w:tab/>
        <w:t>Based on R2-153942 and R2-153943</w:t>
      </w:r>
      <w:r w:rsidRPr="00A65C67">
        <w:br/>
        <w:t>=&gt;</w:t>
      </w:r>
      <w:r w:rsidRPr="00A65C67">
        <w:tab/>
        <w:t xml:space="preserve">Intended outcome: Agreed </w:t>
      </w:r>
      <w:r w:rsidR="00B739AC" w:rsidRPr="00A65C67">
        <w:t xml:space="preserve">36.306 and 36.331 </w:t>
      </w:r>
      <w:r w:rsidRPr="00A65C67">
        <w:t>CRs to plenary</w:t>
      </w:r>
      <w:bookmarkEnd w:id="13"/>
    </w:p>
    <w:p w:rsidR="006F5791" w:rsidRPr="006F5791" w:rsidRDefault="006F5791" w:rsidP="006F5791">
      <w:pPr>
        <w:pStyle w:val="Doc-text2"/>
        <w:rPr>
          <w:lang w:val="en-US"/>
        </w:rPr>
      </w:pPr>
    </w:p>
    <w:p w:rsidR="0026607B" w:rsidRDefault="0037593C" w:rsidP="00EF071C">
      <w:pPr>
        <w:pStyle w:val="Doc-title"/>
      </w:pPr>
      <w:hyperlink r:id="rId129" w:history="1">
        <w:r w:rsidR="00EF071C" w:rsidRPr="00D50160">
          <w:rPr>
            <w:rStyle w:val="Hyperlink"/>
          </w:rPr>
          <w:t>R2-153267</w:t>
        </w:r>
      </w:hyperlink>
      <w:r w:rsidR="00EF071C">
        <w:tab/>
        <w:t xml:space="preserve">Additional MIMO/CSI capability for intra-band contiguous CA; Intel Corporation; CR; 36.306; 12.5.0; 0290; F; Rel-12; LTE_CA-Core, TEI12; </w:t>
      </w:r>
    </w:p>
    <w:p w:rsidR="00CF51CC" w:rsidRDefault="00B739AC" w:rsidP="00CF51CC">
      <w:pPr>
        <w:pStyle w:val="Doc-title"/>
      </w:pPr>
      <w:r>
        <w:t>R2-153943</w:t>
      </w:r>
      <w:r w:rsidR="00CF51CC" w:rsidRPr="00CF51CC">
        <w:tab/>
        <w:t>Additional MIMO/CSI capability for intra-band contiguous CA; Intel Corporation; CR; 36.306; 12.5.0; 0290</w:t>
      </w:r>
      <w:r w:rsidR="00CF51CC">
        <w:t xml:space="preserve"> R1</w:t>
      </w:r>
      <w:r w:rsidR="00CF51CC" w:rsidRPr="00CF51CC">
        <w:t>; F; Rel-12; LTE_CA-Core, TEI12;</w:t>
      </w:r>
    </w:p>
    <w:p w:rsidR="00CF51CC" w:rsidRDefault="00CF51CC" w:rsidP="00CF51CC">
      <w:pPr>
        <w:pStyle w:val="Doc-text2"/>
      </w:pPr>
    </w:p>
    <w:p w:rsidR="0028209E" w:rsidRDefault="0028209E" w:rsidP="00CF51CC">
      <w:pPr>
        <w:pStyle w:val="Doc-text2"/>
      </w:pPr>
      <w:r>
        <w:t>-</w:t>
      </w:r>
      <w:r>
        <w:tab/>
        <w:t xml:space="preserve">Chairman thinks we should aim to get also a conclusion for intra-band non-contiguous and TM3/4 before sending </w:t>
      </w:r>
      <w:proofErr w:type="gramStart"/>
      <w:r>
        <w:t>an LS</w:t>
      </w:r>
      <w:proofErr w:type="gramEnd"/>
      <w:r>
        <w:t xml:space="preserve"> to RAN1. Huawei agrees that this would be nice but thinks we could also involve RAN1 to get further input on the legacy issue (non-contiguous).</w:t>
      </w:r>
    </w:p>
    <w:p w:rsidR="0028209E" w:rsidRDefault="0028209E" w:rsidP="00CF51CC">
      <w:pPr>
        <w:pStyle w:val="Doc-text2"/>
      </w:pPr>
    </w:p>
    <w:p w:rsidR="00770727" w:rsidRDefault="0037593C" w:rsidP="00770727">
      <w:pPr>
        <w:pStyle w:val="Doc-title"/>
      </w:pPr>
      <w:hyperlink r:id="rId130" w:history="1">
        <w:r w:rsidR="00770727" w:rsidRPr="00770727">
          <w:rPr>
            <w:rStyle w:val="Hyperlink"/>
          </w:rPr>
          <w:t>R2-153944</w:t>
        </w:r>
      </w:hyperlink>
      <w:r w:rsidR="00770727">
        <w:tab/>
      </w:r>
      <w:r w:rsidR="00770727" w:rsidRPr="00770727">
        <w:t>[Draft] LS on intra-band contiguous CA and intra-band non-contiguous CA</w:t>
      </w:r>
      <w:r w:rsidR="00770727">
        <w:t>; to RAN1</w:t>
      </w:r>
    </w:p>
    <w:p w:rsidR="00770727" w:rsidRDefault="00770727" w:rsidP="00770727">
      <w:pPr>
        <w:pStyle w:val="Doc-text2"/>
      </w:pPr>
      <w:r>
        <w:t>=&gt;</w:t>
      </w:r>
      <w:r>
        <w:tab/>
        <w:t xml:space="preserve">Clarify that the first aspect applies from Rel-12 onwards and that the second problem affects Rel-10 onwards. </w:t>
      </w:r>
    </w:p>
    <w:p w:rsidR="00770727" w:rsidRPr="00770727" w:rsidRDefault="00770727" w:rsidP="0037593C">
      <w:pPr>
        <w:pStyle w:val="LSApproved"/>
      </w:pPr>
      <w:bookmarkStart w:id="14" w:name="_Toc428545142"/>
      <w:r>
        <w:lastRenderedPageBreak/>
        <w:t>=&gt;</w:t>
      </w:r>
      <w:r>
        <w:tab/>
        <w:t>With this change the LS on “</w:t>
      </w:r>
      <w:r w:rsidRPr="00770727">
        <w:t>intra-band contiguous CA and intra-band non-contiguous CA</w:t>
      </w:r>
      <w:r>
        <w:t>” to RAN1 is approved</w:t>
      </w:r>
      <w:r w:rsidR="0037593C">
        <w:t xml:space="preserve"> in </w:t>
      </w:r>
      <w:r w:rsidR="0037593C" w:rsidRPr="0037593C">
        <w:t>R2-153948</w:t>
      </w:r>
      <w:bookmarkEnd w:id="14"/>
    </w:p>
    <w:p w:rsidR="00770727" w:rsidRPr="00CF51CC" w:rsidRDefault="00770727" w:rsidP="00CF51CC">
      <w:pPr>
        <w:pStyle w:val="Doc-text2"/>
      </w:pPr>
    </w:p>
    <w:p w:rsidR="0026607B" w:rsidRPr="00EF071C" w:rsidRDefault="0037593C" w:rsidP="00EF071C">
      <w:pPr>
        <w:pStyle w:val="Doc-title"/>
      </w:pPr>
      <w:hyperlink r:id="rId131" w:history="1">
        <w:r w:rsidR="00EF071C" w:rsidRPr="00D50160">
          <w:rPr>
            <w:rStyle w:val="Hyperlink"/>
          </w:rPr>
          <w:t>R2-153268</w:t>
        </w:r>
      </w:hyperlink>
      <w:r w:rsidR="00EF071C">
        <w:tab/>
        <w:t xml:space="preserve">Proposed changes to TS36.212 for additional MIMO/CSI capability; Intel Corporation; discussion; Rel-12; LTE_CA-Core, TEI12; </w:t>
      </w:r>
    </w:p>
    <w:p w:rsidR="0026607B" w:rsidRPr="00EF071C" w:rsidRDefault="00EF071C" w:rsidP="00EF071C">
      <w:pPr>
        <w:pStyle w:val="Doc-title"/>
      </w:pPr>
      <w:r w:rsidRPr="00D50160">
        <w:rPr>
          <w:color w:val="FF0000"/>
        </w:rPr>
        <w:t>R2-153269</w:t>
      </w:r>
      <w:r>
        <w:tab/>
        <w:t xml:space="preserve">Draft LS on additional MIMO/CSI capability for intra-band contiguous CA; Intel Corporation; LS out; Rel-12; LTE_CA-Core, TEI12; </w:t>
      </w:r>
    </w:p>
    <w:p w:rsidR="0026607B" w:rsidRDefault="0026607B" w:rsidP="0026607B">
      <w:pPr>
        <w:pStyle w:val="Comments"/>
      </w:pPr>
      <w:r>
        <w:t>[Late]</w:t>
      </w:r>
    </w:p>
    <w:p w:rsidR="0026607B" w:rsidRPr="0026607B" w:rsidRDefault="00CA1305" w:rsidP="00CA1305">
      <w:pPr>
        <w:pStyle w:val="SubHeading"/>
      </w:pPr>
      <w:r>
        <w:t>CA/</w:t>
      </w:r>
      <w:r w:rsidR="0026607B">
        <w:t>MIMO – TM3/4</w:t>
      </w:r>
    </w:p>
    <w:p w:rsidR="00DB4028" w:rsidRPr="00DB4028" w:rsidRDefault="00DB4028" w:rsidP="00DB4028">
      <w:pPr>
        <w:pStyle w:val="MiniHeading"/>
      </w:pPr>
      <w:r>
        <w:t>Incoming LSs</w:t>
      </w:r>
    </w:p>
    <w:p w:rsidR="007F35A0" w:rsidRDefault="0037593C" w:rsidP="00EF071C">
      <w:pPr>
        <w:pStyle w:val="Doc-title"/>
      </w:pPr>
      <w:hyperlink r:id="rId132" w:history="1">
        <w:r w:rsidR="00EF071C" w:rsidRPr="00D50160">
          <w:rPr>
            <w:rStyle w:val="Hyperlink"/>
          </w:rPr>
          <w:t>R2-153020</w:t>
        </w:r>
      </w:hyperlink>
      <w:r w:rsidR="00EF071C">
        <w:tab/>
        <w:t xml:space="preserve">LS regarding rank3/4 in TM3 and TM4 for additional UE categories (R4-153907; contact: Nokia Networks); RAN4; LS in; Rel-13; LTE_4Rx_AP_DL-Core; </w:t>
      </w:r>
    </w:p>
    <w:p w:rsidR="00536DF1" w:rsidRPr="00536DF1" w:rsidRDefault="0077301E" w:rsidP="00536DF1">
      <w:pPr>
        <w:pStyle w:val="Doc-text2"/>
      </w:pPr>
      <w:r>
        <w:t>=&gt;</w:t>
      </w:r>
      <w:r>
        <w:tab/>
        <w:t>Noted</w:t>
      </w:r>
    </w:p>
    <w:p w:rsidR="007F35A0" w:rsidRDefault="0037593C" w:rsidP="00EF071C">
      <w:pPr>
        <w:pStyle w:val="Doc-title"/>
      </w:pPr>
      <w:hyperlink r:id="rId133" w:history="1">
        <w:r w:rsidR="00EF071C" w:rsidRPr="00D50160">
          <w:rPr>
            <w:rStyle w:val="Hyperlink"/>
          </w:rPr>
          <w:t>R2-153023</w:t>
        </w:r>
      </w:hyperlink>
      <w:r w:rsidR="00EF071C">
        <w:tab/>
        <w:t>LS response regarding rank3/4 in TM3 and TM4 for additional UE categories (</w:t>
      </w:r>
      <w:hyperlink r:id="rId134" w:history="1">
        <w:r w:rsidR="00EF071C" w:rsidRPr="00D50160">
          <w:rPr>
            <w:rStyle w:val="Hyperlink"/>
          </w:rPr>
          <w:t>RP-151113</w:t>
        </w:r>
      </w:hyperlink>
      <w:r w:rsidR="00EF071C">
        <w:t xml:space="preserve">; contact: Nokia Networks); RAN; LS in; Rel-13; LTE_4Rx_AP_DL-Core; </w:t>
      </w:r>
    </w:p>
    <w:p w:rsidR="0077301E" w:rsidRPr="0077301E" w:rsidRDefault="0077301E" w:rsidP="0077301E">
      <w:pPr>
        <w:pStyle w:val="Doc-text2"/>
      </w:pPr>
      <w:r>
        <w:t>=&gt;</w:t>
      </w:r>
      <w:r>
        <w:tab/>
      </w:r>
      <w:r w:rsidR="00025ECF">
        <w:t>Noted</w:t>
      </w:r>
    </w:p>
    <w:p w:rsidR="00101EEA" w:rsidRDefault="00DB4028" w:rsidP="00DB4028">
      <w:pPr>
        <w:pStyle w:val="MiniHeading"/>
      </w:pPr>
      <w:r>
        <w:t>Discussion</w:t>
      </w:r>
    </w:p>
    <w:p w:rsidR="00DB4028" w:rsidRDefault="0037593C" w:rsidP="00EF071C">
      <w:pPr>
        <w:pStyle w:val="Doc-title"/>
      </w:pPr>
      <w:hyperlink r:id="rId135" w:history="1">
        <w:r w:rsidR="00EF071C" w:rsidRPr="00D50160">
          <w:rPr>
            <w:rStyle w:val="Hyperlink"/>
          </w:rPr>
          <w:t>R2-153465</w:t>
        </w:r>
      </w:hyperlink>
      <w:r w:rsidR="00EF071C">
        <w:tab/>
        <w:t xml:space="preserve">Discussion on 4-layer MIMO with TM3 and TM4; Nokia Networks, Huawei, HiSilicon, Samsung, Deutsche Telekom; discussion; Summary of offline discussion on introduction of 4-layer TM3/4 as requested by RAN#68.; Rel-10; TEI10; </w:t>
      </w:r>
    </w:p>
    <w:p w:rsidR="007461E7" w:rsidRDefault="007461E7" w:rsidP="00025ECF">
      <w:pPr>
        <w:pStyle w:val="Doc-text2"/>
      </w:pPr>
      <w:r>
        <w:t>Proposal 4:</w:t>
      </w:r>
    </w:p>
    <w:p w:rsidR="00025ECF" w:rsidRDefault="00025ECF" w:rsidP="00025ECF">
      <w:pPr>
        <w:pStyle w:val="Doc-text2"/>
      </w:pPr>
      <w:r>
        <w:t>-</w:t>
      </w:r>
      <w:r>
        <w:tab/>
      </w:r>
      <w:r w:rsidR="007461E7">
        <w:t xml:space="preserve">Intel wonders why we need to continue the discussion intra-band contiguous. Nokia Networks thinks that for that discussion there was </w:t>
      </w:r>
      <w:proofErr w:type="spellStart"/>
      <w:r w:rsidR="007461E7">
        <w:t>non</w:t>
      </w:r>
      <w:proofErr w:type="spellEnd"/>
      <w:r w:rsidR="007461E7">
        <w:t xml:space="preserve"> conclusion. Nokia Networks thinks that they can be separated. Huawei agrees with Nokia Networks that they could be separated. </w:t>
      </w:r>
    </w:p>
    <w:p w:rsidR="00850A5E" w:rsidRDefault="00850A5E" w:rsidP="00025ECF">
      <w:pPr>
        <w:pStyle w:val="Doc-text2"/>
      </w:pPr>
      <w:r>
        <w:t>5c</w:t>
      </w:r>
    </w:p>
    <w:p w:rsidR="007461E7" w:rsidRDefault="00850A5E" w:rsidP="00025ECF">
      <w:pPr>
        <w:pStyle w:val="Doc-text2"/>
      </w:pPr>
      <w:r>
        <w:t>-</w:t>
      </w:r>
      <w:r>
        <w:tab/>
        <w:t xml:space="preserve">Ericsson thinks we should do the signalling as for TM9/10, i.e., per bandwidth class in a band-combination. </w:t>
      </w:r>
      <w:r w:rsidR="0006248B">
        <w:t xml:space="preserve">Huawei agrees to that. QC would like to be able to have the per-CC signalling for intra-band contiguous before Rel-12. </w:t>
      </w:r>
      <w:r w:rsidR="002E0244">
        <w:t xml:space="preserve">Intel thinks we could introduce per-CC </w:t>
      </w:r>
    </w:p>
    <w:p w:rsidR="00850A5E" w:rsidRDefault="00850A5E" w:rsidP="00025ECF">
      <w:pPr>
        <w:pStyle w:val="Doc-text2"/>
      </w:pPr>
    </w:p>
    <w:tbl>
      <w:tblPr>
        <w:tblStyle w:val="TableGrid"/>
        <w:tblW w:w="0" w:type="auto"/>
        <w:tblInd w:w="1622" w:type="dxa"/>
        <w:tblLook w:val="05E0" w:firstRow="1" w:lastRow="1" w:firstColumn="1" w:lastColumn="1" w:noHBand="0" w:noVBand="1"/>
      </w:tblPr>
      <w:tblGrid>
        <w:gridCol w:w="8494"/>
      </w:tblGrid>
      <w:tr w:rsidR="007461E7" w:rsidTr="007461E7">
        <w:tc>
          <w:tcPr>
            <w:tcW w:w="10116" w:type="dxa"/>
          </w:tcPr>
          <w:p w:rsidR="007461E7" w:rsidRDefault="007461E7" w:rsidP="007461E7">
            <w:pPr>
              <w:pStyle w:val="Doc-text2"/>
              <w:tabs>
                <w:tab w:val="left" w:pos="340"/>
              </w:tabs>
              <w:ind w:left="340" w:hanging="340"/>
            </w:pPr>
            <w:r>
              <w:rPr>
                <w:b/>
              </w:rPr>
              <w:t>Agreements</w:t>
            </w:r>
          </w:p>
          <w:p w:rsidR="007461E7" w:rsidRDefault="007461E7" w:rsidP="007461E7">
            <w:pPr>
              <w:pStyle w:val="Doc-text2"/>
              <w:tabs>
                <w:tab w:val="left" w:pos="340"/>
              </w:tabs>
              <w:ind w:left="340" w:hanging="340"/>
            </w:pPr>
          </w:p>
          <w:p w:rsidR="007461E7" w:rsidRDefault="007461E7" w:rsidP="007461E7">
            <w:pPr>
              <w:pStyle w:val="Doc-text2"/>
              <w:tabs>
                <w:tab w:val="left" w:pos="340"/>
              </w:tabs>
              <w:ind w:left="340" w:hanging="340"/>
            </w:pPr>
            <w:r>
              <w:t>1</w:t>
            </w:r>
            <w:r>
              <w:tab/>
              <w:t>The signalling to enable 4-layer MIMO with TM3 and TM4 shall be introduced from Rel-10 specifications.</w:t>
            </w:r>
          </w:p>
          <w:p w:rsidR="00850A5E" w:rsidRDefault="00850A5E" w:rsidP="007461E7">
            <w:pPr>
              <w:pStyle w:val="Doc-text2"/>
              <w:tabs>
                <w:tab w:val="left" w:pos="340"/>
              </w:tabs>
              <w:ind w:left="340" w:hanging="340"/>
            </w:pPr>
          </w:p>
          <w:p w:rsidR="00850A5E" w:rsidRDefault="007461E7" w:rsidP="00FB1588">
            <w:pPr>
              <w:pStyle w:val="Doc-text2"/>
              <w:tabs>
                <w:tab w:val="left" w:pos="340"/>
              </w:tabs>
              <w:ind w:left="340" w:hanging="340"/>
            </w:pPr>
            <w:r>
              <w:t>2</w:t>
            </w:r>
            <w:r>
              <w:tab/>
            </w:r>
            <w:r w:rsidR="00FB1588">
              <w:t>T</w:t>
            </w:r>
            <w:r w:rsidR="00850A5E">
              <w:t xml:space="preserve">he capability signalling </w:t>
            </w:r>
            <w:r w:rsidR="00FB1588">
              <w:t xml:space="preserve">is </w:t>
            </w:r>
            <w:r w:rsidR="00850A5E">
              <w:t xml:space="preserve">per </w:t>
            </w:r>
            <w:r w:rsidR="00FB1588">
              <w:t xml:space="preserve">bandwidth class like the existing signalling for TM9/10. </w:t>
            </w:r>
            <w:r w:rsidR="002E0244">
              <w:br/>
              <w:t>(per-CC for intra-band contiguous will be added in Rel-12 as for TM9/10)</w:t>
            </w:r>
          </w:p>
          <w:p w:rsidR="00850A5E" w:rsidRDefault="00850A5E" w:rsidP="007461E7">
            <w:pPr>
              <w:pStyle w:val="Doc-text2"/>
              <w:tabs>
                <w:tab w:val="left" w:pos="340"/>
              </w:tabs>
              <w:ind w:left="340" w:hanging="340"/>
            </w:pPr>
          </w:p>
          <w:p w:rsidR="007461E7" w:rsidRDefault="00850A5E" w:rsidP="007461E7">
            <w:pPr>
              <w:pStyle w:val="Doc-text2"/>
              <w:tabs>
                <w:tab w:val="left" w:pos="340"/>
              </w:tabs>
              <w:ind w:left="340" w:hanging="340"/>
            </w:pPr>
            <w:r>
              <w:t>5</w:t>
            </w:r>
            <w:r>
              <w:tab/>
            </w:r>
            <w:r w:rsidR="009C3407">
              <w:t xml:space="preserve">The capability signalling does not distinguish </w:t>
            </w:r>
            <w:r w:rsidR="007461E7">
              <w:t xml:space="preserve">TM3 </w:t>
            </w:r>
            <w:r w:rsidR="002E0244" w:rsidRPr="002E0244">
              <w:t>and</w:t>
            </w:r>
            <w:r w:rsidR="007461E7">
              <w:t xml:space="preserve"> TM4. </w:t>
            </w:r>
          </w:p>
          <w:p w:rsidR="002E0244" w:rsidRDefault="002E0244" w:rsidP="007461E7">
            <w:pPr>
              <w:pStyle w:val="Doc-text2"/>
              <w:tabs>
                <w:tab w:val="left" w:pos="340"/>
              </w:tabs>
              <w:ind w:left="340" w:hanging="340"/>
            </w:pPr>
          </w:p>
          <w:p w:rsidR="007461E7" w:rsidRDefault="00850A5E" w:rsidP="002E0244">
            <w:pPr>
              <w:pStyle w:val="Doc-text2"/>
              <w:tabs>
                <w:tab w:val="left" w:pos="340"/>
              </w:tabs>
              <w:ind w:left="340" w:hanging="340"/>
            </w:pPr>
            <w:r>
              <w:t>6</w:t>
            </w:r>
            <w:r>
              <w:tab/>
            </w:r>
            <w:r w:rsidR="007461E7">
              <w:t xml:space="preserve">Introduce </w:t>
            </w:r>
            <w:r w:rsidR="002E0244">
              <w:t xml:space="preserve">downlink signalling by which the </w:t>
            </w:r>
            <w:r w:rsidR="007461E7">
              <w:t xml:space="preserve">network </w:t>
            </w:r>
            <w:r w:rsidR="002E0244">
              <w:t xml:space="preserve">configures the number of layers to be used </w:t>
            </w:r>
            <w:r w:rsidR="009C3407">
              <w:t xml:space="preserve">per CC </w:t>
            </w:r>
            <w:r w:rsidR="002E0244">
              <w:t>(from which the UE derives the RI bit width as well as the soft buffer split (Kc))</w:t>
            </w:r>
          </w:p>
          <w:p w:rsidR="002E0244" w:rsidRPr="007461E7" w:rsidRDefault="002E0244" w:rsidP="002E0244">
            <w:pPr>
              <w:pStyle w:val="Doc-text2"/>
              <w:tabs>
                <w:tab w:val="left" w:pos="340"/>
              </w:tabs>
              <w:ind w:left="340" w:hanging="340"/>
            </w:pPr>
          </w:p>
        </w:tc>
      </w:tr>
    </w:tbl>
    <w:p w:rsidR="007461E7" w:rsidRDefault="007461E7" w:rsidP="00025ECF">
      <w:pPr>
        <w:pStyle w:val="Doc-text2"/>
      </w:pPr>
    </w:p>
    <w:p w:rsidR="00F560FC" w:rsidRDefault="00F560FC" w:rsidP="00025ECF">
      <w:pPr>
        <w:pStyle w:val="Doc-text2"/>
      </w:pPr>
      <w:r>
        <w:t>-</w:t>
      </w:r>
      <w:r>
        <w:tab/>
        <w:t xml:space="preserve">Nokia Networks thinks that we should send </w:t>
      </w:r>
      <w:proofErr w:type="gramStart"/>
      <w:r>
        <w:t>an LS</w:t>
      </w:r>
      <w:proofErr w:type="gramEnd"/>
      <w:r>
        <w:t xml:space="preserve"> to RAN1. Chairman thinks that we should describe all three cases with agreements and open issues together. Huawei would like to keep them separate. </w:t>
      </w:r>
      <w:r w:rsidR="00646F33">
        <w:t xml:space="preserve">Nokia Networks thinks we could first add TM3/4 and in the next meeting cycle add support for contiguous intra-band CA. And then we could later also consider fixing the intra-band non-contiguous issue. Chairman finds it strange to first add new things before trying to fix existing functionality. DCM agrees with the chairman. </w:t>
      </w:r>
    </w:p>
    <w:p w:rsidR="00646F33" w:rsidRDefault="00646F33" w:rsidP="0006138E">
      <w:pPr>
        <w:pStyle w:val="Doc-text2"/>
      </w:pPr>
      <w:r>
        <w:t>=&gt;</w:t>
      </w:r>
      <w:r>
        <w:tab/>
        <w:t xml:space="preserve">CB: </w:t>
      </w:r>
      <w:r w:rsidR="00D46DF2">
        <w:t xml:space="preserve">[LTE/Capabilities] </w:t>
      </w:r>
      <w:r>
        <w:t>A draft LS to RAN1 informing them about the agreements on TM3/4</w:t>
      </w:r>
      <w:r w:rsidR="00311122">
        <w:t xml:space="preserve">. </w:t>
      </w:r>
      <w:r>
        <w:t>(Nokia Networks)</w:t>
      </w:r>
    </w:p>
    <w:p w:rsidR="00FC3071" w:rsidRDefault="0037593C" w:rsidP="00FC3071">
      <w:pPr>
        <w:pStyle w:val="Doc-title"/>
      </w:pPr>
      <w:hyperlink r:id="rId136" w:history="1">
        <w:r w:rsidR="00FC3071" w:rsidRPr="00FC3071">
          <w:rPr>
            <w:rStyle w:val="Hyperlink"/>
          </w:rPr>
          <w:t>R2-153921</w:t>
        </w:r>
      </w:hyperlink>
      <w:r w:rsidR="00FC3071">
        <w:tab/>
      </w:r>
      <w:r w:rsidR="00FC3071" w:rsidRPr="00FC3071">
        <w:t>[DRAFT]LS on decisions regarding rank3/4 in TM3 and TM4 for additional UE</w:t>
      </w:r>
      <w:r w:rsidR="00FC3071">
        <w:t>; to RAN1, CC: RAN, RAN4; Contact: Nokia Networks</w:t>
      </w:r>
    </w:p>
    <w:p w:rsidR="00855B54" w:rsidRDefault="00855B54" w:rsidP="00855B54">
      <w:pPr>
        <w:pStyle w:val="Doc-text2"/>
      </w:pPr>
      <w:r>
        <w:t>-</w:t>
      </w:r>
      <w:r>
        <w:tab/>
        <w:t xml:space="preserve">Intel thinks that this information might not be sufficient for RAN1 to do their corresponding CR. Huawei thinks that it contains all required information. </w:t>
      </w:r>
    </w:p>
    <w:p w:rsidR="003E6729" w:rsidRDefault="003E6729" w:rsidP="00855B54">
      <w:pPr>
        <w:pStyle w:val="Doc-text2"/>
      </w:pPr>
      <w:r>
        <w:lastRenderedPageBreak/>
        <w:t>=&gt;</w:t>
      </w:r>
      <w:r>
        <w:tab/>
        <w:t>Change to “RAN2 asks RAN1…”</w:t>
      </w:r>
    </w:p>
    <w:p w:rsidR="007D13D2" w:rsidRDefault="007D13D2" w:rsidP="00855B54">
      <w:pPr>
        <w:pStyle w:val="Doc-text2"/>
      </w:pPr>
      <w:r>
        <w:t>=&gt;</w:t>
      </w:r>
      <w:r>
        <w:tab/>
        <w:t>Clarify for the last bullet (6) that it is applicable for TM3/4 only</w:t>
      </w:r>
    </w:p>
    <w:p w:rsidR="003E6729" w:rsidRPr="00855B54" w:rsidRDefault="003E6729" w:rsidP="003E6729">
      <w:pPr>
        <w:pStyle w:val="LSApproved"/>
      </w:pPr>
      <w:bookmarkStart w:id="15" w:name="_Toc428545143"/>
      <w:r>
        <w:t>=&gt;</w:t>
      </w:r>
      <w:r>
        <w:tab/>
        <w:t xml:space="preserve">With this change the LS </w:t>
      </w:r>
      <w:r w:rsidRPr="003E6729">
        <w:t>on decisions regarding rank3/4 in TM3 and TM4 for additional UE; to RAN1, CC: RAN, RAN4</w:t>
      </w:r>
      <w:r>
        <w:t xml:space="preserve"> is approved in R2-153931</w:t>
      </w:r>
      <w:bookmarkEnd w:id="15"/>
    </w:p>
    <w:p w:rsidR="007461E7" w:rsidRPr="00025ECF" w:rsidRDefault="007461E7" w:rsidP="00025ECF">
      <w:pPr>
        <w:pStyle w:val="Doc-text2"/>
      </w:pPr>
    </w:p>
    <w:p w:rsidR="00DB4028" w:rsidRPr="00EF071C" w:rsidRDefault="0037593C" w:rsidP="00EF071C">
      <w:pPr>
        <w:pStyle w:val="Doc-title"/>
      </w:pPr>
      <w:hyperlink r:id="rId137" w:history="1">
        <w:r w:rsidR="00EF071C" w:rsidRPr="00D50160">
          <w:rPr>
            <w:rStyle w:val="Hyperlink"/>
          </w:rPr>
          <w:t>R2-153321</w:t>
        </w:r>
      </w:hyperlink>
      <w:r w:rsidR="00EF071C">
        <w:tab/>
        <w:t xml:space="preserve">Support for 4 layer MIMO with TM3 and TM4; Qualcomm Incorporated; discussion; Rel-10; TEI10; </w:t>
      </w:r>
    </w:p>
    <w:p w:rsidR="00DB4028" w:rsidRDefault="00DB4028" w:rsidP="00DB4028">
      <w:pPr>
        <w:pStyle w:val="MiniHeading"/>
      </w:pPr>
      <w:r>
        <w:t>CRs</w:t>
      </w:r>
    </w:p>
    <w:p w:rsidR="00A65C67" w:rsidRPr="00A65C67" w:rsidRDefault="00A65C67" w:rsidP="00A65C67">
      <w:pPr>
        <w:pStyle w:val="EmailDiscussion"/>
      </w:pPr>
      <w:bookmarkStart w:id="16" w:name="_Toc428545118"/>
      <w:r w:rsidRPr="00A65C67">
        <w:t>[LTE/CA] Support for 4 layer MIMO with TM3 and TM4 (</w:t>
      </w:r>
      <w:r>
        <w:t>Nokia Networks</w:t>
      </w:r>
      <w:r w:rsidRPr="00A65C67">
        <w:t>)</w:t>
      </w:r>
      <w:r w:rsidRPr="00A65C67">
        <w:br/>
        <w:t>-</w:t>
      </w:r>
      <w:r w:rsidRPr="00A65C67">
        <w:tab/>
      </w:r>
      <w:r w:rsidR="005C4334">
        <w:t>Careful</w:t>
      </w:r>
      <w:r w:rsidRPr="00A65C67">
        <w:t xml:space="preserve"> check </w:t>
      </w:r>
      <w:r>
        <w:t>of CRs R2-153951 to R2-153956</w:t>
      </w:r>
      <w:r w:rsidRPr="00A65C67">
        <w:br/>
        <w:t>=&gt;</w:t>
      </w:r>
      <w:r w:rsidRPr="00A65C67">
        <w:tab/>
        <w:t>Intended outcome: Agreed 36.306 and 36.331 CRs to plenary</w:t>
      </w:r>
      <w:bookmarkEnd w:id="16"/>
    </w:p>
    <w:p w:rsidR="00A65C67" w:rsidRPr="00A65C67" w:rsidRDefault="00A65C67" w:rsidP="00DB4028">
      <w:pPr>
        <w:pStyle w:val="MiniHeading"/>
        <w:rPr>
          <w:lang w:val="en-GB"/>
        </w:rPr>
      </w:pPr>
    </w:p>
    <w:p w:rsidR="00DB4028" w:rsidRDefault="0037593C" w:rsidP="00EF071C">
      <w:pPr>
        <w:pStyle w:val="Doc-title"/>
      </w:pPr>
      <w:hyperlink r:id="rId138" w:history="1">
        <w:r w:rsidR="00EF071C" w:rsidRPr="00D50160">
          <w:rPr>
            <w:rStyle w:val="Hyperlink"/>
          </w:rPr>
          <w:t>R2-153608</w:t>
        </w:r>
      </w:hyperlink>
      <w:r w:rsidR="00EF071C">
        <w:tab/>
        <w:t xml:space="preserve">Signalling for 4-layer MIMO with TM3 and TM4; Nokia Networks; CR; 36.331; 10.17.0; 1885; C; Rel-10; TEI10; </w:t>
      </w:r>
      <w:r w:rsidR="00A65C67">
        <w:t xml:space="preserve">revised in </w:t>
      </w:r>
      <w:r w:rsidR="00A65C67" w:rsidRPr="00A65C67">
        <w:t>R2-153951</w:t>
      </w:r>
    </w:p>
    <w:p w:rsidR="00A65C67" w:rsidRPr="00A65C67" w:rsidRDefault="00A65C67" w:rsidP="00A65C67">
      <w:pPr>
        <w:pStyle w:val="Doc-title"/>
      </w:pPr>
      <w:hyperlink r:id="rId139" w:history="1">
        <w:r w:rsidRPr="00A65C67">
          <w:rPr>
            <w:rStyle w:val="Hyperlink"/>
          </w:rPr>
          <w:t>R2-153</w:t>
        </w:r>
        <w:r w:rsidRPr="00A65C67">
          <w:rPr>
            <w:rStyle w:val="Hyperlink"/>
          </w:rPr>
          <w:t>9</w:t>
        </w:r>
        <w:r w:rsidRPr="00A65C67">
          <w:rPr>
            <w:rStyle w:val="Hyperlink"/>
          </w:rPr>
          <w:t>51</w:t>
        </w:r>
      </w:hyperlink>
      <w:r>
        <w:tab/>
      </w:r>
      <w:r w:rsidRPr="00A65C67">
        <w:t>Signalling for 4-layer MIMO with TM3 and TM4; Nokia Networks; CR; 36.331; 10.17.0; 1885; C; Rel-10; TEI10</w:t>
      </w:r>
    </w:p>
    <w:p w:rsidR="005C4334" w:rsidRDefault="005C4334" w:rsidP="00EF071C">
      <w:pPr>
        <w:pStyle w:val="Doc-title"/>
      </w:pPr>
    </w:p>
    <w:p w:rsidR="00DB4028" w:rsidRDefault="0037593C" w:rsidP="00EF071C">
      <w:pPr>
        <w:pStyle w:val="Doc-title"/>
      </w:pPr>
      <w:hyperlink r:id="rId140" w:history="1">
        <w:r w:rsidR="00EF071C" w:rsidRPr="00D50160">
          <w:rPr>
            <w:rStyle w:val="Hyperlink"/>
          </w:rPr>
          <w:t>R2-153609</w:t>
        </w:r>
      </w:hyperlink>
      <w:r w:rsidR="00EF071C">
        <w:tab/>
        <w:t xml:space="preserve">Signalling for 4-layer MIMO with TM3 and TM4; Nokia Networks; CR; 36.331; 11.12.0; 1886; A; Rel-11; TEI10; </w:t>
      </w:r>
    </w:p>
    <w:p w:rsidR="005C4334" w:rsidRDefault="005C4334" w:rsidP="005C4334">
      <w:pPr>
        <w:pStyle w:val="Doc-title"/>
      </w:pPr>
      <w:hyperlink r:id="rId141" w:history="1">
        <w:r w:rsidRPr="005C4334">
          <w:rPr>
            <w:rStyle w:val="Hyperlink"/>
          </w:rPr>
          <w:t>R</w:t>
        </w:r>
        <w:r w:rsidRPr="005C4334">
          <w:rPr>
            <w:rStyle w:val="Hyperlink"/>
          </w:rPr>
          <w:t>2</w:t>
        </w:r>
        <w:r w:rsidRPr="005C4334">
          <w:rPr>
            <w:rStyle w:val="Hyperlink"/>
          </w:rPr>
          <w:t>-153952</w:t>
        </w:r>
      </w:hyperlink>
      <w:r w:rsidRPr="005C4334">
        <w:tab/>
        <w:t>Signalling for 4-layer MIMO with TM3 and TM4; Nokia Networks; CR; 36.331; 11.12.0; 1886; A; Rel-11; TEI10;</w:t>
      </w:r>
    </w:p>
    <w:p w:rsidR="005C4334" w:rsidRPr="005C4334" w:rsidRDefault="005C4334" w:rsidP="005C4334">
      <w:pPr>
        <w:pStyle w:val="Doc-text2"/>
      </w:pPr>
    </w:p>
    <w:p w:rsidR="00DB4028" w:rsidRPr="00EF071C" w:rsidRDefault="0037593C" w:rsidP="00EF071C">
      <w:pPr>
        <w:pStyle w:val="Doc-title"/>
      </w:pPr>
      <w:hyperlink r:id="rId142" w:history="1">
        <w:r w:rsidR="00EF071C" w:rsidRPr="00D50160">
          <w:rPr>
            <w:rStyle w:val="Hyperlink"/>
          </w:rPr>
          <w:t>R2-153610</w:t>
        </w:r>
      </w:hyperlink>
      <w:r w:rsidR="00EF071C">
        <w:tab/>
        <w:t xml:space="preserve">Signalling for 4-layer MIMO with TM3 and TM4; Nokia Networks; CR; 36.331; 12.6.0; 1887; A; Rel-12; TEI10; </w:t>
      </w:r>
    </w:p>
    <w:p w:rsidR="005C4334" w:rsidRDefault="005C4334" w:rsidP="005C4334">
      <w:pPr>
        <w:pStyle w:val="Doc-title"/>
      </w:pPr>
      <w:hyperlink r:id="rId143" w:history="1">
        <w:r w:rsidRPr="005C4334">
          <w:rPr>
            <w:rStyle w:val="Hyperlink"/>
          </w:rPr>
          <w:t>R2-1</w:t>
        </w:r>
        <w:r w:rsidRPr="005C4334">
          <w:rPr>
            <w:rStyle w:val="Hyperlink"/>
          </w:rPr>
          <w:t>5</w:t>
        </w:r>
        <w:r w:rsidRPr="005C4334">
          <w:rPr>
            <w:rStyle w:val="Hyperlink"/>
          </w:rPr>
          <w:t>3953</w:t>
        </w:r>
      </w:hyperlink>
      <w:r w:rsidRPr="005C4334">
        <w:tab/>
        <w:t>Signalling for 4-layer MIMO with TM3 and TM4; Nokia Networks; CR; 36.331; 12.6.0; 1887; A; Rel-12; TEI10;</w:t>
      </w:r>
    </w:p>
    <w:p w:rsidR="0079109E" w:rsidRPr="0079109E" w:rsidRDefault="0079109E" w:rsidP="0079109E">
      <w:pPr>
        <w:pStyle w:val="Doc-text2"/>
      </w:pPr>
      <w:r>
        <w:t>=&gt;</w:t>
      </w:r>
      <w:r>
        <w:tab/>
        <w:t>Change to Cat. C</w:t>
      </w:r>
    </w:p>
    <w:p w:rsidR="005C4334" w:rsidRPr="005C4334" w:rsidRDefault="005C4334" w:rsidP="005C4334">
      <w:pPr>
        <w:pStyle w:val="Doc-text2"/>
      </w:pPr>
    </w:p>
    <w:p w:rsidR="00DB4028" w:rsidRPr="00EF071C" w:rsidRDefault="0037593C" w:rsidP="00EF071C">
      <w:pPr>
        <w:pStyle w:val="Doc-title"/>
      </w:pPr>
      <w:hyperlink r:id="rId144" w:history="1">
        <w:r w:rsidR="00EF071C" w:rsidRPr="00D50160">
          <w:rPr>
            <w:rStyle w:val="Hyperlink"/>
          </w:rPr>
          <w:t>R2-153611</w:t>
        </w:r>
      </w:hyperlink>
      <w:r w:rsidR="00EF071C">
        <w:tab/>
        <w:t xml:space="preserve">Capability for 4-layer MIMO with TM3 and TM4; Nokia Networks; CR; 36.306; 10.13.0; 0294; C; Rel-10; TEI10; </w:t>
      </w:r>
    </w:p>
    <w:p w:rsidR="00DB4028" w:rsidRDefault="0037593C" w:rsidP="00EF071C">
      <w:pPr>
        <w:pStyle w:val="Doc-title"/>
      </w:pPr>
      <w:hyperlink r:id="rId145" w:history="1">
        <w:r w:rsidR="00EF071C" w:rsidRPr="00D50160">
          <w:rPr>
            <w:rStyle w:val="Hyperlink"/>
          </w:rPr>
          <w:t>R2-153612</w:t>
        </w:r>
      </w:hyperlink>
      <w:r w:rsidR="00EF071C">
        <w:tab/>
        <w:t xml:space="preserve">Capability for 4-layer MIMO with TM3 and TM4; Nokia Networks; CR; 36.306; 11.11.0; 0295; A; Rel-11; TEI10; </w:t>
      </w:r>
    </w:p>
    <w:p w:rsidR="0079109E" w:rsidRPr="0079109E" w:rsidRDefault="0079109E" w:rsidP="0079109E">
      <w:pPr>
        <w:pStyle w:val="Doc-text2"/>
      </w:pPr>
    </w:p>
    <w:p w:rsidR="00DB4028" w:rsidRDefault="0037593C" w:rsidP="00EF071C">
      <w:pPr>
        <w:pStyle w:val="Doc-title"/>
      </w:pPr>
      <w:hyperlink r:id="rId146" w:history="1">
        <w:r w:rsidR="00EF071C" w:rsidRPr="00D50160">
          <w:rPr>
            <w:rStyle w:val="Hyperlink"/>
          </w:rPr>
          <w:t>R2-153613</w:t>
        </w:r>
      </w:hyperlink>
      <w:r w:rsidR="00EF071C">
        <w:tab/>
        <w:t xml:space="preserve">Capability for 4-layer MIMO with TM3 and TM4; Nokia Networks; CR; 36.306; 12.5.0; 0296; A; Rel-12; TEI10; </w:t>
      </w:r>
    </w:p>
    <w:p w:rsidR="005C4334" w:rsidRDefault="005C4334" w:rsidP="005C4334">
      <w:pPr>
        <w:pStyle w:val="Doc-title"/>
      </w:pPr>
      <w:hyperlink r:id="rId147" w:history="1">
        <w:r w:rsidRPr="005C4334">
          <w:rPr>
            <w:rStyle w:val="Hyperlink"/>
          </w:rPr>
          <w:t>R2-</w:t>
        </w:r>
        <w:r w:rsidRPr="005C4334">
          <w:rPr>
            <w:rStyle w:val="Hyperlink"/>
          </w:rPr>
          <w:t>1</w:t>
        </w:r>
        <w:r w:rsidRPr="005C4334">
          <w:rPr>
            <w:rStyle w:val="Hyperlink"/>
          </w:rPr>
          <w:t>53956</w:t>
        </w:r>
      </w:hyperlink>
      <w:r w:rsidRPr="005C4334">
        <w:tab/>
        <w:t>Capability for 4-layer MIMO with TM3 and TM4; Nokia Networks; CR; 36.306; 12.5.0; 0296; A; Rel-12; TEI10;</w:t>
      </w:r>
    </w:p>
    <w:p w:rsidR="0079109E" w:rsidRPr="0079109E" w:rsidRDefault="0079109E" w:rsidP="0079109E">
      <w:pPr>
        <w:pStyle w:val="Doc-text2"/>
      </w:pPr>
      <w:r>
        <w:t>=&gt;</w:t>
      </w:r>
      <w:r>
        <w:tab/>
        <w:t>Change to Cat. C</w:t>
      </w:r>
    </w:p>
    <w:p w:rsidR="0079109E" w:rsidRPr="0079109E" w:rsidRDefault="0079109E" w:rsidP="0079109E">
      <w:pPr>
        <w:pStyle w:val="Doc-text2"/>
      </w:pPr>
    </w:p>
    <w:p w:rsidR="00337213" w:rsidRPr="00EF071C" w:rsidRDefault="0037593C" w:rsidP="00EF071C">
      <w:pPr>
        <w:pStyle w:val="Doc-title"/>
      </w:pPr>
      <w:hyperlink r:id="rId148" w:history="1">
        <w:r w:rsidR="00EF071C" w:rsidRPr="00D50160">
          <w:rPr>
            <w:rStyle w:val="Hyperlink"/>
          </w:rPr>
          <w:t>R2-153322</w:t>
        </w:r>
      </w:hyperlink>
      <w:r w:rsidR="00EF071C">
        <w:tab/>
        <w:t xml:space="preserve">Introduction of 4 layer MIMO with TM3/4; Qualcomm Incorporated; CR; 36.331; 10.17.0; 1864; F; Rel-10; TEI10; </w:t>
      </w:r>
    </w:p>
    <w:p w:rsidR="00DB4028" w:rsidRDefault="00DB4028" w:rsidP="00101EEA">
      <w:pPr>
        <w:pStyle w:val="SubHeading"/>
      </w:pPr>
      <w:r>
        <w:t>IDC for UL CA</w:t>
      </w:r>
    </w:p>
    <w:p w:rsidR="00977182" w:rsidRDefault="00977182" w:rsidP="00977182">
      <w:pPr>
        <w:pStyle w:val="Doc-text2"/>
      </w:pPr>
      <w:r>
        <w:t>-</w:t>
      </w:r>
      <w:r>
        <w:tab/>
        <w:t xml:space="preserve">DCM thinks that RAN4 will send </w:t>
      </w:r>
      <w:proofErr w:type="gramStart"/>
      <w:r>
        <w:t>an LS</w:t>
      </w:r>
      <w:proofErr w:type="gramEnd"/>
      <w:r>
        <w:t xml:space="preserve"> during the evening and suggests to discuss this topic once the LS is available. </w:t>
      </w:r>
    </w:p>
    <w:p w:rsidR="004F6D32" w:rsidRDefault="0037593C" w:rsidP="004F6D32">
      <w:pPr>
        <w:pStyle w:val="Doc-title"/>
      </w:pPr>
      <w:hyperlink r:id="rId149" w:history="1">
        <w:r w:rsidR="004F6D32" w:rsidRPr="00A7281F">
          <w:rPr>
            <w:rStyle w:val="Hyperlink"/>
          </w:rPr>
          <w:t>R2-1</w:t>
        </w:r>
        <w:r w:rsidR="004F6D32" w:rsidRPr="00A7281F">
          <w:rPr>
            <w:rStyle w:val="Hyperlink"/>
          </w:rPr>
          <w:t>5</w:t>
        </w:r>
        <w:r w:rsidR="004F6D32" w:rsidRPr="00A7281F">
          <w:rPr>
            <w:rStyle w:val="Hyperlink"/>
          </w:rPr>
          <w:t>3</w:t>
        </w:r>
        <w:r w:rsidR="004F6D32" w:rsidRPr="00A7281F">
          <w:rPr>
            <w:rStyle w:val="Hyperlink"/>
          </w:rPr>
          <w:t>0</w:t>
        </w:r>
        <w:r w:rsidR="004F6D32" w:rsidRPr="00A7281F">
          <w:rPr>
            <w:rStyle w:val="Hyperlink"/>
          </w:rPr>
          <w:t>48</w:t>
        </w:r>
      </w:hyperlink>
      <w:r w:rsidR="004F6D32">
        <w:tab/>
        <w:t>Reply LS on 2UL interband CA problem of GNSS (Contact: DCM)</w:t>
      </w:r>
    </w:p>
    <w:p w:rsidR="00907A99" w:rsidRPr="00907A99" w:rsidRDefault="00907A99" w:rsidP="00907A99">
      <w:pPr>
        <w:pStyle w:val="Doc-text2"/>
      </w:pPr>
      <w:r>
        <w:t>=&gt;</w:t>
      </w:r>
      <w:r>
        <w:tab/>
        <w:t>Noted</w:t>
      </w:r>
    </w:p>
    <w:p w:rsidR="00977182" w:rsidRPr="00977182" w:rsidRDefault="00977182" w:rsidP="00977182">
      <w:pPr>
        <w:pStyle w:val="Doc-text2"/>
      </w:pPr>
    </w:p>
    <w:p w:rsidR="00DB4028" w:rsidRDefault="0037593C" w:rsidP="00EF071C">
      <w:pPr>
        <w:pStyle w:val="Doc-title"/>
      </w:pPr>
      <w:hyperlink r:id="rId150" w:history="1">
        <w:r w:rsidR="00EF071C" w:rsidRPr="00D50160">
          <w:rPr>
            <w:rStyle w:val="Hyperlink"/>
          </w:rPr>
          <w:t>R2-153345</w:t>
        </w:r>
      </w:hyperlink>
      <w:r w:rsidR="00EF071C">
        <w:tab/>
        <w:t xml:space="preserve">IDC enhancements for Inter-Modulation Distortion in UL CA; NTT DOCOMO, INC., Nokia Networks; discussion; Rel-11; SPIA_IDC_LTE-Core; </w:t>
      </w:r>
    </w:p>
    <w:p w:rsidR="00E0500C" w:rsidRDefault="00EB1265" w:rsidP="00E0500C">
      <w:pPr>
        <w:pStyle w:val="Doc-text2"/>
      </w:pPr>
      <w:r>
        <w:t xml:space="preserve">Proposal 1: </w:t>
      </w:r>
    </w:p>
    <w:p w:rsidR="00EB1265" w:rsidRDefault="00EB1265" w:rsidP="00E0500C">
      <w:pPr>
        <w:pStyle w:val="Doc-text2"/>
      </w:pPr>
      <w:r>
        <w:t>-</w:t>
      </w:r>
      <w:r>
        <w:tab/>
        <w:t xml:space="preserve">Huawei thinks that protecting GNSS is sufficient. Nokia and Ericsson would like to cover also other RATs. Samsung thinks that RAN4 indicates that they are focusing on GNSS and therefore, Samsung would also like to focus on GNSS. QC thinks that there is not much gain </w:t>
      </w:r>
      <w:r>
        <w:lastRenderedPageBreak/>
        <w:t xml:space="preserve">to protect WiFi and BT due to their wide system bandwidth. Nokia Networks thinks that we should also protect the ISM band. QC agrees that </w:t>
      </w:r>
      <w:r w:rsidR="00364539">
        <w:t xml:space="preserve">also ISM should be protected but the solution should be different. GNSS can be protected efficiently by an enhanced FDM scheme. Nokia Networks thinks that in Rel-11 we always applied FDM unless only TDM is feasible. Ericsson thinks that also a TDM solution would not be very efficient for e.g. WiFi and a simple FDM solution would be preferable for both. </w:t>
      </w:r>
    </w:p>
    <w:p w:rsidR="00364539" w:rsidRDefault="00364539" w:rsidP="00E0500C">
      <w:pPr>
        <w:pStyle w:val="Doc-text2"/>
      </w:pPr>
      <w:r>
        <w:t xml:space="preserve">Proposal 2: </w:t>
      </w:r>
    </w:p>
    <w:p w:rsidR="00364539" w:rsidRDefault="00364539" w:rsidP="00E0500C">
      <w:pPr>
        <w:pStyle w:val="Doc-text2"/>
      </w:pPr>
      <w:r>
        <w:t>-</w:t>
      </w:r>
      <w:r>
        <w:tab/>
        <w:t xml:space="preserve">Ericsson thinks it becomes complex if the UE derives all this information and the NW has to determine the aggressor from this victim information. We should rather signal the aggressor (LTE) carrier. </w:t>
      </w:r>
    </w:p>
    <w:p w:rsidR="00364539" w:rsidRDefault="00364539" w:rsidP="00E0500C">
      <w:pPr>
        <w:pStyle w:val="Doc-text2"/>
      </w:pPr>
      <w:r>
        <w:t>-</w:t>
      </w:r>
      <w:r>
        <w:tab/>
        <w:t xml:space="preserve">QC thinks that the UE knows that/when GNSS is to be used. Then the UE should indicate the problem. At all other times, the carriers can be used as normally. </w:t>
      </w:r>
    </w:p>
    <w:p w:rsidR="00364539" w:rsidRDefault="00364539" w:rsidP="00E0500C">
      <w:pPr>
        <w:pStyle w:val="Doc-text2"/>
      </w:pPr>
      <w:r>
        <w:t>-</w:t>
      </w:r>
      <w:r>
        <w:tab/>
        <w:t xml:space="preserve">QC indicates that different UEs may suffer differently from UL CA when trying to do GNSS. Ericsson thinks that this is the problem: If the UE just indicates that it does GNSS, the NW does not know which UL carrier(s) is problematic for this particular UE. Ericsson thinks that in Rel-11 we just indicated the problematic LTE carrier. Now we need to indicate the problematic carrier combinations but no additional granularity or side information. </w:t>
      </w:r>
      <w:r w:rsidR="00946E50">
        <w:t xml:space="preserve">QC thinks that one could just disable selected PRBs rather than entire carriers. </w:t>
      </w:r>
      <w:r w:rsidR="00D64AD7">
        <w:t xml:space="preserve">Ericsson does not think this additional granularity is needed. Chairman thinks that QC indicated above that GNSS is used rarely and hence this additional granularity would </w:t>
      </w:r>
      <w:r w:rsidR="00683D12">
        <w:t xml:space="preserve">only help in the rare cases when GNSS is used. </w:t>
      </w:r>
      <w:r w:rsidR="00FE2586">
        <w:t xml:space="preserve">Nokia Networks thinks that additional granularity in frequency domain might help. DCM thinks that then the current IDC could be sufficient. </w:t>
      </w:r>
      <w:r w:rsidR="00921C5D">
        <w:t xml:space="preserve">Ericsson thinks that the eNB does not know which carrier of a band combination if causing a problem. </w:t>
      </w:r>
      <w:r w:rsidR="00F265CB">
        <w:t xml:space="preserve">Huawei thinks that we only need a new solution for GNSS if we want to use the additional frequency domain granularity. If we don’t want that, the current IDC is sufficient. The UE could just indicate both carriers and the NW could derive that the combination is problematic. Huawei thinks that there is no ambiguity from an eNB point of view. </w:t>
      </w:r>
    </w:p>
    <w:p w:rsidR="00FE2586" w:rsidRDefault="00FE2586" w:rsidP="00E0500C">
      <w:pPr>
        <w:pStyle w:val="Doc-text2"/>
      </w:pPr>
      <w:r>
        <w:t>-</w:t>
      </w:r>
      <w:r>
        <w:tab/>
        <w:t xml:space="preserve">QC thinks that also operators don’t want to use TDM. </w:t>
      </w:r>
    </w:p>
    <w:p w:rsidR="005A3CED" w:rsidRDefault="005A3CED" w:rsidP="00E0500C">
      <w:pPr>
        <w:pStyle w:val="Doc-text2"/>
      </w:pPr>
      <w:r>
        <w:t>-</w:t>
      </w:r>
      <w:r>
        <w:tab/>
        <w:t xml:space="preserve">Telecom Italia would like to have finer granularity in frequency domain. </w:t>
      </w:r>
    </w:p>
    <w:p w:rsidR="00EB1265" w:rsidRDefault="00F265CB" w:rsidP="0006138E">
      <w:pPr>
        <w:pStyle w:val="Doc-text2"/>
      </w:pPr>
      <w:r>
        <w:t>=&gt;</w:t>
      </w:r>
      <w:r>
        <w:tab/>
      </w:r>
      <w:r w:rsidR="00E00A67">
        <w:t xml:space="preserve">CB: </w:t>
      </w:r>
      <w:r w:rsidR="00D46DF2">
        <w:t xml:space="preserve">[LTE/IDC] </w:t>
      </w:r>
      <w:r>
        <w:t xml:space="preserve">Can discuss further offline </w:t>
      </w:r>
      <w:r w:rsidR="00E00A67">
        <w:t>about “</w:t>
      </w:r>
      <w:r w:rsidR="00E00A67" w:rsidRPr="00E00A67">
        <w:t>IDC enhancements for Inter-Modulation Distortion in UL CA</w:t>
      </w:r>
      <w:r w:rsidR="00E00A67">
        <w:t xml:space="preserve">” </w:t>
      </w:r>
      <w:r>
        <w:t>whether any enhancement is needed</w:t>
      </w:r>
      <w:r w:rsidR="00E00A67">
        <w:t>. (DCM)</w:t>
      </w:r>
    </w:p>
    <w:p w:rsidR="0006138E" w:rsidRDefault="0006138E" w:rsidP="00E0500C">
      <w:pPr>
        <w:pStyle w:val="Doc-text2"/>
      </w:pPr>
      <w:r>
        <w:t>-</w:t>
      </w:r>
      <w:r>
        <w:tab/>
        <w:t xml:space="preserve">DCM suggests introducing victim type information as well as problematic UL band combinations in accordance with offline discussions. </w:t>
      </w:r>
    </w:p>
    <w:p w:rsidR="0006138E" w:rsidRDefault="0006138E" w:rsidP="00E0500C">
      <w:pPr>
        <w:pStyle w:val="Doc-text2"/>
      </w:pPr>
      <w:r>
        <w:t>-</w:t>
      </w:r>
      <w:r>
        <w:tab/>
        <w:t xml:space="preserve">Ericsson clarifies that the need for new DRX cycles in the indication could be discussed in the next meeting. </w:t>
      </w:r>
    </w:p>
    <w:p w:rsidR="0006138E" w:rsidRPr="00E0500C" w:rsidRDefault="0006138E" w:rsidP="00E0500C">
      <w:pPr>
        <w:pStyle w:val="Doc-text2"/>
      </w:pPr>
    </w:p>
    <w:p w:rsidR="006E51EB" w:rsidRPr="00EF071C" w:rsidRDefault="0037593C" w:rsidP="00EF071C">
      <w:pPr>
        <w:pStyle w:val="Doc-title"/>
      </w:pPr>
      <w:hyperlink r:id="rId151" w:history="1">
        <w:r w:rsidR="00EF071C" w:rsidRPr="00D50160">
          <w:rPr>
            <w:rStyle w:val="Hyperlink"/>
          </w:rPr>
          <w:t>R2-153733</w:t>
        </w:r>
      </w:hyperlink>
      <w:r w:rsidR="00EF071C">
        <w:tab/>
        <w:t xml:space="preserve">Signalling for UL-CA IDC interference issue; Ericsson; discussion; Rel-11; LTE_CA-Core; </w:t>
      </w:r>
    </w:p>
    <w:p w:rsidR="008D5A9A" w:rsidRPr="00EF071C" w:rsidRDefault="0037593C" w:rsidP="00EF071C">
      <w:pPr>
        <w:pStyle w:val="Doc-title"/>
      </w:pPr>
      <w:hyperlink r:id="rId152" w:history="1">
        <w:r w:rsidR="00EF071C" w:rsidRPr="00D50160">
          <w:rPr>
            <w:rStyle w:val="Hyperlink"/>
          </w:rPr>
          <w:t>R2-153800</w:t>
        </w:r>
      </w:hyperlink>
      <w:r w:rsidR="00EF071C">
        <w:tab/>
        <w:t xml:space="preserve">A simplified IDC enhancement for UL inter-band CA IMD interference to GNSS; QUALCOMM India; discussion; Rel-11; SPIA_IDC_LTE-Core; </w:t>
      </w:r>
    </w:p>
    <w:p w:rsidR="0007539A" w:rsidRPr="0007539A" w:rsidRDefault="008D5A9A" w:rsidP="008D5A9A">
      <w:pPr>
        <w:pStyle w:val="MiniHeading"/>
      </w:pPr>
      <w:r>
        <w:t>CRs</w:t>
      </w:r>
    </w:p>
    <w:p w:rsidR="00DB4028" w:rsidRPr="00EF071C" w:rsidRDefault="0037593C" w:rsidP="00EF071C">
      <w:pPr>
        <w:pStyle w:val="Doc-title"/>
      </w:pPr>
      <w:hyperlink r:id="rId153" w:history="1">
        <w:r w:rsidR="00EF071C" w:rsidRPr="00D50160">
          <w:rPr>
            <w:rStyle w:val="Hyperlink"/>
          </w:rPr>
          <w:t>R2-153346</w:t>
        </w:r>
      </w:hyperlink>
      <w:r w:rsidR="00EF071C">
        <w:tab/>
        <w:t xml:space="preserve">IDC enhancements for Inter-Modulation Distortion in UL CA; NTT DOCOMO, INC.; CR; 36.331; 12.6.0; 1865; B; Rel-13; SPIA_IDC_LTE-Core, TEI13; </w:t>
      </w:r>
    </w:p>
    <w:p w:rsidR="008D5A9A" w:rsidRDefault="0037593C" w:rsidP="00EF071C">
      <w:pPr>
        <w:pStyle w:val="Doc-title"/>
      </w:pPr>
      <w:hyperlink r:id="rId154" w:history="1">
        <w:r w:rsidR="00EF071C" w:rsidRPr="00D50160">
          <w:rPr>
            <w:rStyle w:val="Hyperlink"/>
          </w:rPr>
          <w:t>R2-153838</w:t>
        </w:r>
      </w:hyperlink>
      <w:r w:rsidR="00EF071C">
        <w:tab/>
        <w:t xml:space="preserve">CR for IDC signalling enhancement for UL CA; Ericsson; draftCR; 36.331; 12.5.0; Rel-12; SPIA_IDC_LTE-Core; </w:t>
      </w:r>
    </w:p>
    <w:p w:rsidR="0006138E" w:rsidRDefault="0006138E" w:rsidP="0006138E">
      <w:pPr>
        <w:pStyle w:val="Doc-title"/>
      </w:pPr>
      <w:hyperlink r:id="rId155" w:history="1">
        <w:r w:rsidRPr="0006138E">
          <w:rPr>
            <w:rStyle w:val="Hyperlink"/>
          </w:rPr>
          <w:t>R2-153</w:t>
        </w:r>
        <w:r w:rsidRPr="0006138E">
          <w:rPr>
            <w:rStyle w:val="Hyperlink"/>
          </w:rPr>
          <w:t>8</w:t>
        </w:r>
        <w:r w:rsidRPr="0006138E">
          <w:rPr>
            <w:rStyle w:val="Hyperlink"/>
          </w:rPr>
          <w:t>72</w:t>
        </w:r>
      </w:hyperlink>
      <w:r w:rsidRPr="0006138E">
        <w:tab/>
        <w:t>CR for IDC signalling enhanc</w:t>
      </w:r>
      <w:r w:rsidR="00881E05">
        <w:t xml:space="preserve">ement for UL CA; Ericsson; </w:t>
      </w:r>
      <w:r w:rsidRPr="0006138E">
        <w:t>CR</w:t>
      </w:r>
      <w:r w:rsidR="00881E05">
        <w:t xml:space="preserve"> </w:t>
      </w:r>
      <w:r w:rsidR="00881E05" w:rsidRPr="00881E05">
        <w:t>1911</w:t>
      </w:r>
      <w:r w:rsidRPr="0006138E">
        <w:t>; 36.331; 12.5.0; Rel-12; SPIA_IDC_LTE-Core;</w:t>
      </w:r>
    </w:p>
    <w:p w:rsidR="0006138E" w:rsidRDefault="009D1230" w:rsidP="0006138E">
      <w:pPr>
        <w:pStyle w:val="Doc-text2"/>
      </w:pPr>
      <w:r>
        <w:t>-</w:t>
      </w:r>
      <w:r>
        <w:tab/>
        <w:t xml:space="preserve">Samsung wants only the victim system information. Ericsson points out that RAN4 indicated that also other systems will be affected. Ericsson would therefore prefer a generally applicable solution as also targeted in Rel-11. If we drop the band combination info, we also have to remove the WiFi and BT indications. </w:t>
      </w:r>
    </w:p>
    <w:p w:rsidR="00881E05" w:rsidRDefault="00881E05" w:rsidP="0006138E">
      <w:pPr>
        <w:pStyle w:val="Doc-text2"/>
      </w:pPr>
      <w:r>
        <w:t>=&gt;</w:t>
      </w:r>
      <w:r>
        <w:tab/>
        <w:t>Change to “</w:t>
      </w:r>
      <w:r w:rsidRPr="00881E05">
        <w:t xml:space="preserve">on one or more </w:t>
      </w:r>
      <w:r w:rsidRPr="00881E05">
        <w:rPr>
          <w:u w:val="single"/>
        </w:rPr>
        <w:t>supported</w:t>
      </w:r>
      <w:r w:rsidRPr="00881E05">
        <w:t xml:space="preserve"> UL CA combination</w:t>
      </w:r>
      <w:r>
        <w:t>” (2 places)</w:t>
      </w:r>
    </w:p>
    <w:p w:rsidR="00881E05" w:rsidRDefault="00881E05" w:rsidP="0006138E">
      <w:pPr>
        <w:pStyle w:val="Doc-text2"/>
      </w:pPr>
      <w:r>
        <w:t>=&gt;</w:t>
      </w:r>
      <w:r>
        <w:tab/>
        <w:t>Add capability signalling</w:t>
      </w:r>
    </w:p>
    <w:p w:rsidR="003E33FF" w:rsidRDefault="003E33FF" w:rsidP="0006138E">
      <w:pPr>
        <w:pStyle w:val="Doc-text2"/>
      </w:pPr>
      <w:r>
        <w:t>=&gt;</w:t>
      </w:r>
      <w:r>
        <w:tab/>
        <w:t>Clarify that this may only be configured in addition to the existing IDC indication</w:t>
      </w:r>
    </w:p>
    <w:p w:rsidR="003E33FF" w:rsidRDefault="003E33FF" w:rsidP="0006138E">
      <w:pPr>
        <w:pStyle w:val="Doc-text2"/>
      </w:pPr>
      <w:r>
        <w:t>=&gt;</w:t>
      </w:r>
      <w:r>
        <w:tab/>
        <w:t>Cat. C</w:t>
      </w:r>
    </w:p>
    <w:p w:rsidR="003E33FF" w:rsidRDefault="003E33FF" w:rsidP="0006138E">
      <w:pPr>
        <w:pStyle w:val="Doc-text2"/>
      </w:pPr>
      <w:r>
        <w:t>-</w:t>
      </w:r>
      <w:r>
        <w:tab/>
        <w:t xml:space="preserve">QC would like to have this from Rel-11. AT&amp;T agrees. Nokia Networks thinks that it is sufficient to add this to Rel-12. </w:t>
      </w:r>
      <w:r w:rsidR="005B6446">
        <w:t xml:space="preserve">Samsung agrees with Nokia Networks. Huawei also thinks that Rel-12 is sufficient. QC thinks it is important in order to be able to deliver Rel-11 CA. Huawei thinks that this is just an optimization. Ericsson does not consider it an optimization </w:t>
      </w:r>
      <w:r w:rsidR="005B6446">
        <w:lastRenderedPageBreak/>
        <w:t xml:space="preserve">but rather as important addition. Otherwise, many bands are basically unusable in combination with CA. Huawei does not agree and thinks that Rel-11 UEs would have to use TDM while the UE uses GNSS. QC thinks that the TDM solution requires shutting down the carrier 50% of the time. Ericsson thinks that this would be as bad as disabling the entire carrier. DCM would also support this from Rel-11. </w:t>
      </w:r>
    </w:p>
    <w:p w:rsidR="00E006CF" w:rsidRDefault="00E006CF" w:rsidP="0006138E">
      <w:pPr>
        <w:pStyle w:val="Doc-text2"/>
      </w:pPr>
      <w:r>
        <w:t>=&gt;</w:t>
      </w:r>
      <w:r>
        <w:tab/>
        <w:t>The feature should be introduced from Rel-11</w:t>
      </w:r>
    </w:p>
    <w:p w:rsidR="00881E05" w:rsidRDefault="00881E05" w:rsidP="00881E05">
      <w:pPr>
        <w:pStyle w:val="EmailDiscussion"/>
      </w:pPr>
      <w:bookmarkStart w:id="17" w:name="_Toc428545119"/>
      <w:r>
        <w:t>[LTE/IDC]</w:t>
      </w:r>
      <w:r w:rsidR="003506ED">
        <w:t xml:space="preserve"> One week:</w:t>
      </w:r>
      <w:r>
        <w:t xml:space="preserve"> IDC </w:t>
      </w:r>
      <w:r w:rsidRPr="00881E05">
        <w:t>signalling enhancement for UL CA</w:t>
      </w:r>
      <w:r>
        <w:t xml:space="preserve"> (Ericsson)</w:t>
      </w:r>
      <w:r>
        <w:br/>
        <w:t>-</w:t>
      </w:r>
      <w:r>
        <w:tab/>
        <w:t xml:space="preserve">Final check of CR in </w:t>
      </w:r>
      <w:r w:rsidRPr="00881E05">
        <w:t>R2-153872</w:t>
      </w:r>
      <w:r w:rsidR="00E006CF">
        <w:br/>
        <w:t>-</w:t>
      </w:r>
      <w:r w:rsidR="00E006CF">
        <w:tab/>
        <w:t>Provide additional CRs for Rel-11</w:t>
      </w:r>
      <w:r>
        <w:br/>
        <w:t>=&gt;</w:t>
      </w:r>
      <w:r>
        <w:tab/>
        <w:t xml:space="preserve">Intended outcome: Approved </w:t>
      </w:r>
      <w:r w:rsidR="00E006CF">
        <w:t>Rel-11 and Rel-12 CRs for 36.331 and 36.306</w:t>
      </w:r>
      <w:r w:rsidR="003506ED">
        <w:t xml:space="preserve"> to RAN plenary</w:t>
      </w:r>
      <w:bookmarkEnd w:id="17"/>
    </w:p>
    <w:p w:rsidR="009D1230" w:rsidRPr="0006138E" w:rsidRDefault="009D1230" w:rsidP="0006138E">
      <w:pPr>
        <w:pStyle w:val="Doc-text2"/>
      </w:pPr>
    </w:p>
    <w:p w:rsidR="002D2A45" w:rsidRPr="00EF071C" w:rsidRDefault="0037593C" w:rsidP="00EF071C">
      <w:pPr>
        <w:pStyle w:val="Doc-title"/>
      </w:pPr>
      <w:hyperlink r:id="rId156" w:history="1">
        <w:r w:rsidR="00EF071C" w:rsidRPr="00D50160">
          <w:rPr>
            <w:rStyle w:val="Hyperlink"/>
          </w:rPr>
          <w:t>R2-153790</w:t>
        </w:r>
      </w:hyperlink>
      <w:r w:rsidR="00EF071C">
        <w:tab/>
        <w:t xml:space="preserve">In-Device Coexistence for UL inter-band CA interference due to intermodulation; QUALCOMM India; CR; 36.331; 11.12.0; 1903; F; Rel-11; SPIA_IDC_LTE-Core; </w:t>
      </w:r>
    </w:p>
    <w:p w:rsidR="009B34DC" w:rsidRPr="00DB4028" w:rsidRDefault="009B34DC" w:rsidP="009B34DC">
      <w:pPr>
        <w:pStyle w:val="SubHeading"/>
      </w:pPr>
      <w:r>
        <w:t>Transport Block Size for TM9/10 with MIMO</w:t>
      </w:r>
    </w:p>
    <w:p w:rsidR="009B34DC" w:rsidRDefault="0037593C" w:rsidP="00EF071C">
      <w:pPr>
        <w:pStyle w:val="Doc-title"/>
      </w:pPr>
      <w:hyperlink r:id="rId157" w:history="1">
        <w:r w:rsidR="00EF071C" w:rsidRPr="00D50160">
          <w:rPr>
            <w:rStyle w:val="Hyperlink"/>
          </w:rPr>
          <w:t>R2-153492</w:t>
        </w:r>
      </w:hyperlink>
      <w:r w:rsidR="00EF071C">
        <w:tab/>
        <w:t xml:space="preserve">TBS handling of DL transmission modes with 4/8 CSI-RS antenna ports; NTT DOCOMO, INC.; discussion; Rel-10; LTE_eDL_MIMO-Core; </w:t>
      </w:r>
    </w:p>
    <w:p w:rsidR="00A31D01" w:rsidRDefault="00A31D01" w:rsidP="00A31D01">
      <w:pPr>
        <w:pStyle w:val="Doc-text2"/>
      </w:pPr>
      <w:r>
        <w:t>-</w:t>
      </w:r>
      <w:r>
        <w:tab/>
      </w:r>
      <w:r w:rsidR="008B4793">
        <w:t>DCM indicates that RAN1 might inform us in the next meeting whether and what they decided for this topic.</w:t>
      </w:r>
    </w:p>
    <w:p w:rsidR="008B4793" w:rsidRPr="00A31D01" w:rsidRDefault="008B4793" w:rsidP="00A31D01">
      <w:pPr>
        <w:pStyle w:val="Doc-text2"/>
      </w:pPr>
      <w:r>
        <w:t>=&gt;</w:t>
      </w:r>
      <w:r>
        <w:tab/>
        <w:t>Postponed (until RAN1 provides corresponding input)</w:t>
      </w:r>
    </w:p>
    <w:p w:rsidR="00DB4028" w:rsidRDefault="00DB4028" w:rsidP="00101EEA">
      <w:pPr>
        <w:pStyle w:val="SubHeading"/>
      </w:pPr>
      <w:r>
        <w:t>CA - PCIs</w:t>
      </w:r>
    </w:p>
    <w:p w:rsidR="00DB4028" w:rsidRDefault="0037593C" w:rsidP="00EF071C">
      <w:pPr>
        <w:pStyle w:val="Doc-title"/>
      </w:pPr>
      <w:hyperlink r:id="rId158" w:history="1">
        <w:r w:rsidR="00EF071C" w:rsidRPr="00D50160">
          <w:rPr>
            <w:rStyle w:val="Hyperlink"/>
          </w:rPr>
          <w:t>R2-153392</w:t>
        </w:r>
      </w:hyperlink>
      <w:r w:rsidR="00EF071C">
        <w:tab/>
        <w:t xml:space="preserve">Blacklisted PCIs in Carrier Aggreation; Nokia Networks; discussion; Rel-10; LTE_CA-Core; </w:t>
      </w:r>
    </w:p>
    <w:p w:rsidR="008B4793" w:rsidRDefault="008B4793" w:rsidP="008B4793">
      <w:pPr>
        <w:pStyle w:val="Doc-text2"/>
      </w:pPr>
      <w:r>
        <w:t>-</w:t>
      </w:r>
      <w:r>
        <w:tab/>
      </w:r>
      <w:r w:rsidR="00F71AD5">
        <w:t xml:space="preserve">LG disagrees with Nokia Networks and thinks that their “option 2” is what the specification requires. </w:t>
      </w:r>
      <w:r w:rsidR="00860236">
        <w:t xml:space="preserve">Intel agrees with LG. Ericsson thinks the proposal is difficult to understand. Ericsson would like to have option 1 but agrees that the specification text is not entirely clear. </w:t>
      </w:r>
      <w:r w:rsidR="00946E8E">
        <w:t xml:space="preserve">QC thinks that a black listed neighbour cell should not be measured and hence it will not be reported. </w:t>
      </w:r>
    </w:p>
    <w:p w:rsidR="001207F8" w:rsidRDefault="001207F8" w:rsidP="008B4793">
      <w:pPr>
        <w:pStyle w:val="Doc-text2"/>
      </w:pPr>
      <w:r>
        <w:t>=&gt;</w:t>
      </w:r>
      <w:r>
        <w:tab/>
        <w:t>Should check further offline</w:t>
      </w:r>
    </w:p>
    <w:p w:rsidR="009C2334" w:rsidRDefault="009C2334" w:rsidP="00081F73">
      <w:pPr>
        <w:pStyle w:val="Doc-text2"/>
      </w:pPr>
      <w:r>
        <w:t>=&gt;</w:t>
      </w:r>
      <w:r>
        <w:tab/>
        <w:t xml:space="preserve">CB: </w:t>
      </w:r>
      <w:r w:rsidR="00D46DF2">
        <w:t xml:space="preserve">[LTE/Measurements] </w:t>
      </w:r>
      <w:proofErr w:type="gramStart"/>
      <w:r>
        <w:t>Come</w:t>
      </w:r>
      <w:proofErr w:type="gramEnd"/>
      <w:r>
        <w:t xml:space="preserve"> back to “</w:t>
      </w:r>
      <w:r w:rsidRPr="009C2334">
        <w:t xml:space="preserve">Blacklisted PCIs in Carrier </w:t>
      </w:r>
      <w:r w:rsidR="002A7491" w:rsidRPr="009C2334">
        <w:t>Aggregation</w:t>
      </w:r>
      <w:r>
        <w:t>” (Nokia Networks)</w:t>
      </w:r>
    </w:p>
    <w:p w:rsidR="00081F73" w:rsidRDefault="00081F73" w:rsidP="00081F73">
      <w:pPr>
        <w:pStyle w:val="Doc-text2"/>
      </w:pPr>
      <w:r>
        <w:t>-</w:t>
      </w:r>
      <w:r>
        <w:tab/>
      </w:r>
      <w:r w:rsidR="00C23DD2">
        <w:t xml:space="preserve">Nokia Networks thinks that companies expressed the view offline that option 2 is the correct interpretation. </w:t>
      </w:r>
    </w:p>
    <w:p w:rsidR="00C23DD2" w:rsidRPr="008B4793" w:rsidRDefault="00C23DD2" w:rsidP="00081F73">
      <w:pPr>
        <w:pStyle w:val="Doc-text2"/>
      </w:pPr>
      <w:r>
        <w:t>=&gt;</w:t>
      </w:r>
      <w:r>
        <w:tab/>
        <w:t xml:space="preserve">RAN2 confirms that option 2 is the correct interpretation. </w:t>
      </w:r>
    </w:p>
    <w:p w:rsidR="00DB4028" w:rsidRDefault="00DB4028" w:rsidP="00DB4028">
      <w:pPr>
        <w:pStyle w:val="SubHeading"/>
      </w:pPr>
      <w:r>
        <w:t>NS-Values</w:t>
      </w:r>
    </w:p>
    <w:p w:rsidR="00F74637" w:rsidRPr="00F74637" w:rsidRDefault="00F74637" w:rsidP="00F74637">
      <w:pPr>
        <w:pStyle w:val="MiniHeading"/>
      </w:pPr>
      <w:r>
        <w:t xml:space="preserve">Void </w:t>
      </w:r>
      <w:r w:rsidRPr="00F74637">
        <w:t>additionalSpectrumEmissionPCell</w:t>
      </w:r>
      <w:r>
        <w:t xml:space="preserve"> in 36.306</w:t>
      </w:r>
    </w:p>
    <w:p w:rsidR="00DB4028" w:rsidRDefault="0037593C" w:rsidP="00EF071C">
      <w:pPr>
        <w:pStyle w:val="Doc-title"/>
      </w:pPr>
      <w:hyperlink r:id="rId159" w:history="1">
        <w:r w:rsidR="00EF071C" w:rsidRPr="00D50160">
          <w:rPr>
            <w:rStyle w:val="Hyperlink"/>
          </w:rPr>
          <w:t>R2-153064</w:t>
        </w:r>
      </w:hyperlink>
      <w:r w:rsidR="00EF071C">
        <w:tab/>
        <w:t xml:space="preserve">Remove support of additionalSpectrumEmissionPCell; HTC Corporation; CR; 36.306; 10.13.0; 0285; F; Rel-10; LTE_CA-Core; </w:t>
      </w:r>
    </w:p>
    <w:p w:rsidR="00BE5B49" w:rsidRPr="00BE5B49" w:rsidRDefault="00D65074" w:rsidP="00BE5B49">
      <w:pPr>
        <w:pStyle w:val="Doc-text2"/>
      </w:pPr>
      <w:r>
        <w:t>=&gt;</w:t>
      </w:r>
      <w:r>
        <w:tab/>
        <w:t>CR is agreed</w:t>
      </w:r>
    </w:p>
    <w:p w:rsidR="00DB4028" w:rsidRDefault="0037593C" w:rsidP="00EF071C">
      <w:pPr>
        <w:pStyle w:val="Doc-title"/>
      </w:pPr>
      <w:hyperlink r:id="rId160" w:history="1">
        <w:r w:rsidR="00EF071C" w:rsidRPr="00D50160">
          <w:rPr>
            <w:rStyle w:val="Hyperlink"/>
          </w:rPr>
          <w:t>R2-153065</w:t>
        </w:r>
      </w:hyperlink>
      <w:r w:rsidR="00EF071C">
        <w:tab/>
        <w:t xml:space="preserve">Remove support of additionalSpectrumEmissionPCell; HTC Corporation; CR; 36.306; 11.11.0; 0286; A; Rel-11; LTE_CA-Core; </w:t>
      </w:r>
    </w:p>
    <w:p w:rsidR="00D65074" w:rsidRPr="00D65074" w:rsidRDefault="00D65074" w:rsidP="00D65074">
      <w:pPr>
        <w:pStyle w:val="Doc-text2"/>
      </w:pPr>
      <w:r>
        <w:t>=&gt;</w:t>
      </w:r>
      <w:r>
        <w:tab/>
        <w:t>CR is agreed</w:t>
      </w:r>
    </w:p>
    <w:p w:rsidR="00DB4028" w:rsidRDefault="0037593C" w:rsidP="00EF071C">
      <w:pPr>
        <w:pStyle w:val="Doc-title"/>
      </w:pPr>
      <w:hyperlink r:id="rId161" w:history="1">
        <w:r w:rsidR="00EF071C" w:rsidRPr="00D50160">
          <w:rPr>
            <w:rStyle w:val="Hyperlink"/>
          </w:rPr>
          <w:t>R2-153066</w:t>
        </w:r>
      </w:hyperlink>
      <w:r w:rsidR="00EF071C">
        <w:tab/>
        <w:t xml:space="preserve">Remove support of additionalSpectrumEmissionPCell; HTC Corporation; CR; 36.306; 12.5.0; 0287; A; Rel-12; LTE_CA-Core; </w:t>
      </w:r>
    </w:p>
    <w:p w:rsidR="00D65074" w:rsidRPr="00D65074" w:rsidRDefault="00D65074" w:rsidP="00D65074">
      <w:pPr>
        <w:pStyle w:val="Doc-text2"/>
      </w:pPr>
      <w:r>
        <w:t>=&gt;</w:t>
      </w:r>
      <w:r>
        <w:tab/>
        <w:t>CR is agreed</w:t>
      </w:r>
    </w:p>
    <w:p w:rsidR="00F74637" w:rsidRPr="00F74637" w:rsidRDefault="00F74637" w:rsidP="00F74637">
      <w:pPr>
        <w:pStyle w:val="MiniHeading"/>
      </w:pPr>
      <w:r w:rsidRPr="00F74637">
        <w:t>MFBI and additionalSpectrumEmission</w:t>
      </w:r>
    </w:p>
    <w:p w:rsidR="00F74637" w:rsidRDefault="0037593C" w:rsidP="00EF071C">
      <w:pPr>
        <w:pStyle w:val="Doc-title"/>
      </w:pPr>
      <w:hyperlink r:id="rId162" w:history="1">
        <w:r w:rsidR="00EF071C" w:rsidRPr="00D50160">
          <w:rPr>
            <w:rStyle w:val="Hyperlink"/>
          </w:rPr>
          <w:t>R2-153679</w:t>
        </w:r>
      </w:hyperlink>
      <w:r w:rsidR="00EF071C">
        <w:tab/>
        <w:t xml:space="preserve">Discussion on additionalSpectrumEmission; HTC Corporation; discussion; Rel-10; LTE_CA-Core; </w:t>
      </w:r>
    </w:p>
    <w:p w:rsidR="00D65074" w:rsidRDefault="00D65074" w:rsidP="00D65074">
      <w:pPr>
        <w:pStyle w:val="Doc-text2"/>
      </w:pPr>
      <w:r>
        <w:t>-</w:t>
      </w:r>
      <w:r>
        <w:tab/>
      </w:r>
      <w:r w:rsidR="00605159">
        <w:t xml:space="preserve">Intel agrees with the issue identified in the paper and would prefer option 1 as it would be consistent with what agreed earlier and it does not introduce backwards compatibility issues. Samsung agrees with Intel. </w:t>
      </w:r>
    </w:p>
    <w:p w:rsidR="004F1228" w:rsidRDefault="004F1228" w:rsidP="00D65074">
      <w:pPr>
        <w:pStyle w:val="Doc-text2"/>
      </w:pPr>
      <w:r>
        <w:t>=&gt;</w:t>
      </w:r>
      <w:r>
        <w:tab/>
        <w:t xml:space="preserve">When entering RRC Connected (from IDLE) while being in a cell, </w:t>
      </w:r>
      <w:r w:rsidRPr="004F1228">
        <w:t xml:space="preserve">the UE shall apply additionalSpectrumEmission </w:t>
      </w:r>
      <w:r>
        <w:t>acquired from</w:t>
      </w:r>
      <w:r w:rsidRPr="004F1228">
        <w:t xml:space="preserve"> SIB2</w:t>
      </w:r>
      <w:r>
        <w:t xml:space="preserve"> of that cell. Upon receiving an RRCConnectionReconfiguration including mobilityControlInfo the UE </w:t>
      </w:r>
      <w:r w:rsidRPr="004F1228">
        <w:t xml:space="preserve">applies </w:t>
      </w:r>
      <w:r>
        <w:t xml:space="preserve">the </w:t>
      </w:r>
      <w:r w:rsidRPr="004F1228">
        <w:t xml:space="preserve">additionalSpectrumEmission </w:t>
      </w:r>
      <w:r>
        <w:t xml:space="preserve">received therein (until going to IDLE). </w:t>
      </w:r>
    </w:p>
    <w:p w:rsidR="0050290B" w:rsidRPr="00D65074" w:rsidRDefault="0050290B" w:rsidP="00D65074">
      <w:pPr>
        <w:pStyle w:val="Doc-text2"/>
      </w:pPr>
      <w:r>
        <w:lastRenderedPageBreak/>
        <w:t>-</w:t>
      </w:r>
      <w:r>
        <w:tab/>
        <w:t xml:space="preserve">Intel clarifies that this was the behaviour we had until last meeting cycle. We then changed the behaviour unintentionally, and by this change now fix it again to what it used to be since a long time before the recent change. </w:t>
      </w:r>
    </w:p>
    <w:p w:rsidR="00F74637" w:rsidRDefault="0037593C" w:rsidP="00EF071C">
      <w:pPr>
        <w:pStyle w:val="Doc-title"/>
      </w:pPr>
      <w:hyperlink r:id="rId163" w:history="1">
        <w:r w:rsidR="00EF071C" w:rsidRPr="00D50160">
          <w:rPr>
            <w:rStyle w:val="Hyperlink"/>
          </w:rPr>
          <w:t>R2-153686</w:t>
        </w:r>
      </w:hyperlink>
      <w:r w:rsidR="00EF071C">
        <w:tab/>
        <w:t xml:space="preserve">Correction to additionalSpectrumEmission – Option 1; HTC Corporation; CR; 36.331; 10.17.0; 1896; F; Rel-10; TEI10, LTE_CA-Core; </w:t>
      </w:r>
    </w:p>
    <w:p w:rsidR="004F1228" w:rsidRDefault="00FC2425" w:rsidP="004F1228">
      <w:pPr>
        <w:pStyle w:val="Doc-text2"/>
      </w:pPr>
      <w:r>
        <w:t>=&gt;</w:t>
      </w:r>
      <w:r>
        <w:tab/>
        <w:t xml:space="preserve">Add a reference to the CR that introduced the unwanted behaviour in the previous meeting. </w:t>
      </w:r>
    </w:p>
    <w:p w:rsidR="00FC2425" w:rsidRDefault="00FC2425" w:rsidP="004F1228">
      <w:pPr>
        <w:pStyle w:val="Doc-text2"/>
      </w:pPr>
      <w:r>
        <w:t>-</w:t>
      </w:r>
      <w:r>
        <w:tab/>
        <w:t xml:space="preserve">Intel thinks that the change in </w:t>
      </w:r>
      <w:r w:rsidRPr="00FC2425">
        <w:t>5.2.2.9</w:t>
      </w:r>
      <w:r>
        <w:t xml:space="preserve"> is not needed. </w:t>
      </w:r>
      <w:r w:rsidR="007E4F87">
        <w:t>The bullet “</w:t>
      </w:r>
      <w:r w:rsidR="007E4F87" w:rsidRPr="007E4F87">
        <w:rPr>
          <w:i/>
        </w:rPr>
        <w:t>- i</w:t>
      </w:r>
      <w:r w:rsidR="007E4F87">
        <w:rPr>
          <w:i/>
        </w:rPr>
        <w:t>f in RRC_CONNECTED while T311…</w:t>
      </w:r>
      <w:r w:rsidR="007E4F87">
        <w:t xml:space="preserve">” is only applicable for a UE that enters a cell via handover. A UE entering that camped in the cell while in IDLE, would still apply the value in SIB2. </w:t>
      </w:r>
    </w:p>
    <w:p w:rsidR="0002059D" w:rsidRDefault="0002059D" w:rsidP="00BE73F6">
      <w:pPr>
        <w:pStyle w:val="Doc-text2"/>
      </w:pPr>
      <w:r>
        <w:t>=&gt;</w:t>
      </w:r>
      <w:r>
        <w:tab/>
      </w:r>
      <w:r w:rsidR="00F27A13">
        <w:t xml:space="preserve">CB: </w:t>
      </w:r>
      <w:r w:rsidR="00D46DF2">
        <w:t xml:space="preserve">[LTE] </w:t>
      </w:r>
      <w:r>
        <w:t xml:space="preserve">An updated CR </w:t>
      </w:r>
      <w:r w:rsidR="00236832">
        <w:t>on “</w:t>
      </w:r>
      <w:r w:rsidR="00236832" w:rsidRPr="00236832">
        <w:t>Correction to additionalSpectrumEmission</w:t>
      </w:r>
      <w:r w:rsidR="00236832">
        <w:t xml:space="preserve">” </w:t>
      </w:r>
      <w:r>
        <w:t>covering only the second change may be provided in R2-153923 CR 1896 R1 (Rel-10) (HTC)</w:t>
      </w:r>
    </w:p>
    <w:p w:rsidR="0002059D" w:rsidRDefault="00BE73F6" w:rsidP="0002059D">
      <w:pPr>
        <w:pStyle w:val="Doc-title"/>
      </w:pPr>
      <w:hyperlink r:id="rId164" w:history="1">
        <w:r w:rsidR="0002059D" w:rsidRPr="00BE73F6">
          <w:rPr>
            <w:rStyle w:val="Hyperlink"/>
          </w:rPr>
          <w:t>R2-15</w:t>
        </w:r>
        <w:r w:rsidR="0002059D" w:rsidRPr="00BE73F6">
          <w:rPr>
            <w:rStyle w:val="Hyperlink"/>
          </w:rPr>
          <w:t>3</w:t>
        </w:r>
        <w:r w:rsidR="0002059D" w:rsidRPr="00BE73F6">
          <w:rPr>
            <w:rStyle w:val="Hyperlink"/>
          </w:rPr>
          <w:t>923</w:t>
        </w:r>
      </w:hyperlink>
      <w:r w:rsidR="0002059D">
        <w:tab/>
        <w:t xml:space="preserve">Correction to additionalSpectrumEmission – Option 1; HTC Corporation; CR; 36.331; 10.17.0; 1896 R1; F; Rel-10; LTE_CA-Core; </w:t>
      </w:r>
    </w:p>
    <w:p w:rsidR="00A24395" w:rsidRPr="00A24395" w:rsidRDefault="00BE73F6" w:rsidP="00A24395">
      <w:pPr>
        <w:pStyle w:val="Doc-text2"/>
      </w:pPr>
      <w:r>
        <w:t>=&gt;</w:t>
      </w:r>
      <w:r>
        <w:tab/>
        <w:t>CR is agreed</w:t>
      </w:r>
    </w:p>
    <w:p w:rsidR="0002059D" w:rsidRDefault="00BE73F6" w:rsidP="0002059D">
      <w:pPr>
        <w:pStyle w:val="Doc-title"/>
      </w:pPr>
      <w:hyperlink r:id="rId165" w:history="1">
        <w:r w:rsidR="0002059D" w:rsidRPr="00BE73F6">
          <w:rPr>
            <w:rStyle w:val="Hyperlink"/>
          </w:rPr>
          <w:t>R2-15392</w:t>
        </w:r>
        <w:r w:rsidR="0002059D" w:rsidRPr="00BE73F6">
          <w:rPr>
            <w:rStyle w:val="Hyperlink"/>
          </w:rPr>
          <w:t>4</w:t>
        </w:r>
      </w:hyperlink>
      <w:r w:rsidR="0002059D">
        <w:tab/>
        <w:t xml:space="preserve">Correction to additionalSpectrumEmission – Option 1; HTC Corporation; CR; 36.331; 11.x.x; 1907; A; Rel-11; LTE_CA-Core; </w:t>
      </w:r>
    </w:p>
    <w:p w:rsidR="00BE73F6" w:rsidRPr="00A24395" w:rsidRDefault="00BE73F6" w:rsidP="00BE73F6">
      <w:pPr>
        <w:pStyle w:val="Doc-text2"/>
      </w:pPr>
      <w:r>
        <w:t>=&gt;</w:t>
      </w:r>
      <w:r>
        <w:tab/>
        <w:t>CR is agreed</w:t>
      </w:r>
    </w:p>
    <w:p w:rsidR="0002059D" w:rsidRDefault="00145EEF" w:rsidP="0002059D">
      <w:pPr>
        <w:pStyle w:val="Doc-title"/>
      </w:pPr>
      <w:hyperlink r:id="rId166" w:history="1">
        <w:r w:rsidR="0002059D" w:rsidRPr="00145EEF">
          <w:rPr>
            <w:rStyle w:val="Hyperlink"/>
          </w:rPr>
          <w:t>R2-153925</w:t>
        </w:r>
      </w:hyperlink>
      <w:r w:rsidR="0002059D">
        <w:tab/>
        <w:t xml:space="preserve">Correction to additionalSpectrumEmission – Option 1; HTC Corporation; CR; 36.331; 12.x.x; 1908; A; Rel-12; LTE_CA-Core; </w:t>
      </w:r>
    </w:p>
    <w:p w:rsidR="00BE73F6" w:rsidRPr="00A24395" w:rsidRDefault="00BE73F6" w:rsidP="00BE73F6">
      <w:pPr>
        <w:pStyle w:val="Doc-text2"/>
      </w:pPr>
      <w:r>
        <w:t>=&gt;</w:t>
      </w:r>
      <w:r>
        <w:tab/>
        <w:t>CR is agreed</w:t>
      </w:r>
    </w:p>
    <w:p w:rsidR="0002059D" w:rsidRDefault="0002059D" w:rsidP="004F1228">
      <w:pPr>
        <w:pStyle w:val="Doc-text2"/>
      </w:pPr>
    </w:p>
    <w:p w:rsidR="00F74637" w:rsidRPr="00EF071C" w:rsidRDefault="0037593C" w:rsidP="00EF071C">
      <w:pPr>
        <w:pStyle w:val="Doc-title"/>
      </w:pPr>
      <w:hyperlink r:id="rId167" w:history="1">
        <w:r w:rsidR="00EF071C" w:rsidRPr="00D50160">
          <w:rPr>
            <w:rStyle w:val="Hyperlink"/>
          </w:rPr>
          <w:t>R2-153692</w:t>
        </w:r>
      </w:hyperlink>
      <w:r w:rsidR="00EF071C">
        <w:tab/>
        <w:t xml:space="preserve">Correction to additionalSpectrumEmission – Option 2; HTC Corporation; CR; 36.331; 10.17.0; 1897; F; Rel-10; TEI10, LTE_CA-Core; </w:t>
      </w:r>
    </w:p>
    <w:p w:rsidR="00F74637" w:rsidRPr="00EF071C" w:rsidRDefault="0037593C" w:rsidP="00EF071C">
      <w:pPr>
        <w:pStyle w:val="Doc-title"/>
      </w:pPr>
      <w:hyperlink r:id="rId168" w:history="1">
        <w:r w:rsidR="00EF071C" w:rsidRPr="00D50160">
          <w:rPr>
            <w:rStyle w:val="Hyperlink"/>
          </w:rPr>
          <w:t>R2-153698</w:t>
        </w:r>
      </w:hyperlink>
      <w:r w:rsidR="00EF071C">
        <w:tab/>
        <w:t xml:space="preserve">Correction to additionalSpectrumEmission – Option 3; HTC Corporation; CR; 36.331; 10.17.0; 1898; F; Rel-10; TEI10, LTE_CA-Core; </w:t>
      </w:r>
    </w:p>
    <w:p w:rsidR="00DB4028" w:rsidRPr="00DB4028" w:rsidRDefault="00F74637" w:rsidP="00F74637">
      <w:pPr>
        <w:pStyle w:val="MiniHeading"/>
      </w:pPr>
      <w:r w:rsidRPr="00F74637">
        <w:t>Multiple NS/P-max</w:t>
      </w:r>
      <w:r>
        <w:t xml:space="preserve"> values</w:t>
      </w:r>
    </w:p>
    <w:p w:rsidR="00DB4028" w:rsidRDefault="0037593C" w:rsidP="00EF071C">
      <w:pPr>
        <w:pStyle w:val="Doc-title"/>
      </w:pPr>
      <w:hyperlink r:id="rId169" w:history="1">
        <w:r w:rsidR="00EF071C" w:rsidRPr="00D50160">
          <w:rPr>
            <w:rStyle w:val="Hyperlink"/>
          </w:rPr>
          <w:t>R2-153460</w:t>
        </w:r>
      </w:hyperlink>
      <w:r w:rsidR="00EF071C">
        <w:tab/>
        <w:t xml:space="preserve">Multiple NS/P-max handling; Nokia Networks; discussion; Rel-9; TEI9; </w:t>
      </w:r>
    </w:p>
    <w:p w:rsidR="0013390F" w:rsidRDefault="0013390F" w:rsidP="0013390F">
      <w:pPr>
        <w:pStyle w:val="Doc-text2"/>
      </w:pPr>
      <w:r>
        <w:t>-</w:t>
      </w:r>
      <w:r>
        <w:tab/>
      </w:r>
      <w:r w:rsidR="00BD579D">
        <w:t xml:space="preserve">Nokia Networks indicates that RAN4 has discussed this and might send </w:t>
      </w:r>
      <w:proofErr w:type="gramStart"/>
      <w:r w:rsidR="00BD579D">
        <w:t>an LS</w:t>
      </w:r>
      <w:proofErr w:type="gramEnd"/>
      <w:r w:rsidR="00BD579D">
        <w:t xml:space="preserve"> soon. </w:t>
      </w:r>
    </w:p>
    <w:p w:rsidR="005A3638" w:rsidRDefault="005A3638" w:rsidP="0013390F">
      <w:pPr>
        <w:pStyle w:val="Doc-text2"/>
      </w:pPr>
      <w:r>
        <w:t>-</w:t>
      </w:r>
      <w:r>
        <w:tab/>
        <w:t xml:space="preserve">Nokia indicates that the consequence of the first proposal would be that all combinations of additionalSpectrumEmission + Pmax would be in SIB1. The legacy additionalSpectrumEmission would of course remain also in SIB2. </w:t>
      </w:r>
    </w:p>
    <w:p w:rsidR="005A3638" w:rsidRDefault="005A3638" w:rsidP="0013390F">
      <w:pPr>
        <w:pStyle w:val="Doc-text2"/>
      </w:pPr>
      <w:r>
        <w:t>-</w:t>
      </w:r>
      <w:r>
        <w:tab/>
        <w:t xml:space="preserve">Intel wonders why we need to add it in Rel-9. So far the capability signalling for the supported NS values was introduced in Rel-10. Nokia Networks indicates that the LS indicated Rel-9. </w:t>
      </w:r>
    </w:p>
    <w:p w:rsidR="0013690D" w:rsidRDefault="0013690D" w:rsidP="0013390F">
      <w:pPr>
        <w:pStyle w:val="Doc-text2"/>
      </w:pPr>
    </w:p>
    <w:p w:rsidR="005A3638" w:rsidRDefault="005A3638" w:rsidP="0013390F">
      <w:pPr>
        <w:pStyle w:val="Doc-text2"/>
      </w:pPr>
    </w:p>
    <w:p w:rsidR="0013690D" w:rsidRDefault="0013690D" w:rsidP="00B84FD8">
      <w:pPr>
        <w:pStyle w:val="Doc-text2"/>
      </w:pPr>
      <w:r>
        <w:t>=&gt;</w:t>
      </w:r>
      <w:r>
        <w:tab/>
        <w:t>CB: [LTE] Postponed until RAN4 provided input on “</w:t>
      </w:r>
      <w:r w:rsidRPr="00094BE3">
        <w:t>Multiple NS/P-max handling</w:t>
      </w:r>
      <w:r>
        <w:t>” (Nokia Networks)</w:t>
      </w:r>
    </w:p>
    <w:p w:rsidR="0013690D" w:rsidRDefault="0013690D" w:rsidP="0013390F">
      <w:pPr>
        <w:pStyle w:val="Doc-text2"/>
      </w:pPr>
    </w:p>
    <w:p w:rsidR="00B80A25" w:rsidRDefault="0037593C" w:rsidP="00B80A25">
      <w:pPr>
        <w:pStyle w:val="Doc-title"/>
      </w:pPr>
      <w:hyperlink r:id="rId170" w:history="1">
        <w:r w:rsidR="00B80A25" w:rsidRPr="00B80A25">
          <w:rPr>
            <w:rStyle w:val="Hyperlink"/>
          </w:rPr>
          <w:t>R2-153049</w:t>
        </w:r>
      </w:hyperlink>
      <w:r w:rsidR="00B80A25" w:rsidRPr="00B80A25">
        <w:tab/>
        <w:t>Reply LS on NS values in system information broadcast</w:t>
      </w:r>
      <w:r w:rsidR="00B80A25">
        <w:t>; from RAN4; Contact: Ericsson</w:t>
      </w:r>
    </w:p>
    <w:p w:rsidR="00B80A25" w:rsidRDefault="00A43684" w:rsidP="00A43684">
      <w:pPr>
        <w:pStyle w:val="Comments"/>
      </w:pPr>
      <w:r>
        <w:t>[Late]</w:t>
      </w:r>
    </w:p>
    <w:p w:rsidR="00A43684" w:rsidRDefault="00B84FD8" w:rsidP="00A43684">
      <w:pPr>
        <w:pStyle w:val="Doc-text2"/>
      </w:pPr>
      <w:r>
        <w:t>=&gt;</w:t>
      </w:r>
      <w:r>
        <w:tab/>
        <w:t>Noted</w:t>
      </w:r>
    </w:p>
    <w:p w:rsidR="00833C13" w:rsidRDefault="00833C13" w:rsidP="00A43684">
      <w:pPr>
        <w:pStyle w:val="Doc-text2"/>
      </w:pPr>
    </w:p>
    <w:p w:rsidR="00833C13" w:rsidRDefault="00833C13" w:rsidP="00A43684">
      <w:pPr>
        <w:pStyle w:val="Doc-text2"/>
      </w:pPr>
      <w:r>
        <w:t>-</w:t>
      </w:r>
      <w:r>
        <w:tab/>
        <w:t xml:space="preserve">Nokia Networks points out that during offline discussions it was discovered that </w:t>
      </w:r>
      <w:proofErr w:type="spellStart"/>
      <w:r>
        <w:t>Pcompensation</w:t>
      </w:r>
      <w:proofErr w:type="spellEnd"/>
      <w:r>
        <w:t xml:space="preserve"> is affected. So far </w:t>
      </w:r>
      <w:proofErr w:type="spellStart"/>
      <w:r>
        <w:t>Pcompensation</w:t>
      </w:r>
      <w:proofErr w:type="spellEnd"/>
      <w:r>
        <w:t xml:space="preserve"> is always 0. Therefore, one might only need Pmax when starting to transmit and if so, we don’t need to move Pmax into SIB1. But if </w:t>
      </w:r>
      <w:proofErr w:type="spellStart"/>
      <w:r>
        <w:t>Pcompensation</w:t>
      </w:r>
      <w:proofErr w:type="spellEnd"/>
      <w:r>
        <w:t xml:space="preserve"> is actually used in the future then it becomes more complex than what we agreed to earlier this week. Ericsson thinks that could keep it simple. But then the NW would always have to set the Pmax to the lowest power class value, i.e., not support higher power class UEs in such cells using multiple NS values.  </w:t>
      </w:r>
    </w:p>
    <w:p w:rsidR="00E63DC0" w:rsidRDefault="00E63DC0" w:rsidP="00A43684">
      <w:pPr>
        <w:pStyle w:val="Doc-text2"/>
      </w:pPr>
    </w:p>
    <w:tbl>
      <w:tblPr>
        <w:tblStyle w:val="TableGrid"/>
        <w:tblW w:w="0" w:type="auto"/>
        <w:tblInd w:w="1622" w:type="dxa"/>
        <w:tblLook w:val="05E0" w:firstRow="1" w:lastRow="1" w:firstColumn="1" w:lastColumn="1" w:noHBand="0" w:noVBand="1"/>
      </w:tblPr>
      <w:tblGrid>
        <w:gridCol w:w="8494"/>
      </w:tblGrid>
      <w:tr w:rsidR="00E63DC0" w:rsidTr="00194A03">
        <w:tc>
          <w:tcPr>
            <w:tcW w:w="8494" w:type="dxa"/>
          </w:tcPr>
          <w:p w:rsidR="00E63DC0" w:rsidRDefault="00E63DC0" w:rsidP="00194A03">
            <w:pPr>
              <w:pStyle w:val="Doc-text2"/>
              <w:tabs>
                <w:tab w:val="left" w:pos="340"/>
              </w:tabs>
              <w:ind w:left="340" w:hanging="340"/>
            </w:pPr>
            <w:r>
              <w:rPr>
                <w:b/>
              </w:rPr>
              <w:t>Working Assumption</w:t>
            </w:r>
          </w:p>
          <w:p w:rsidR="00E63DC0" w:rsidRDefault="00E63DC0" w:rsidP="00194A03">
            <w:pPr>
              <w:pStyle w:val="Doc-text2"/>
              <w:tabs>
                <w:tab w:val="left" w:pos="340"/>
              </w:tabs>
              <w:ind w:left="340" w:hanging="340"/>
            </w:pPr>
          </w:p>
          <w:p w:rsidR="00E63DC0" w:rsidRDefault="00E63DC0" w:rsidP="00194A03">
            <w:pPr>
              <w:pStyle w:val="Doc-text2"/>
              <w:tabs>
                <w:tab w:val="left" w:pos="340"/>
              </w:tabs>
              <w:ind w:left="340" w:hanging="340"/>
            </w:pPr>
            <w:r>
              <w:t>1</w:t>
            </w:r>
            <w:r>
              <w:tab/>
              <w:t>The network may indicate m</w:t>
            </w:r>
            <w:r w:rsidRPr="008F56DB">
              <w:t xml:space="preserve">ultiple </w:t>
            </w:r>
            <w:r>
              <w:t xml:space="preserve">pairs of additionalSpectrumEmission and </w:t>
            </w:r>
            <w:r w:rsidRPr="008F56DB">
              <w:t xml:space="preserve">P-max </w:t>
            </w:r>
            <w:r>
              <w:t>in SIB2. The legacy value present in SIB2 is not listed in the new list.</w:t>
            </w:r>
          </w:p>
          <w:p w:rsidR="00E63DC0" w:rsidRDefault="00E63DC0" w:rsidP="00194A03">
            <w:pPr>
              <w:pStyle w:val="Doc-text2"/>
              <w:tabs>
                <w:tab w:val="left" w:pos="340"/>
              </w:tabs>
              <w:ind w:left="340" w:hanging="340"/>
            </w:pPr>
          </w:p>
          <w:p w:rsidR="00E63DC0" w:rsidRDefault="00E63DC0" w:rsidP="00194A03">
            <w:pPr>
              <w:pStyle w:val="Doc-text2"/>
              <w:tabs>
                <w:tab w:val="left" w:pos="340"/>
              </w:tabs>
              <w:ind w:left="340" w:hanging="340"/>
            </w:pPr>
            <w:r>
              <w:t>2</w:t>
            </w:r>
            <w:r>
              <w:tab/>
              <w:t xml:space="preserve">Introduce an additional capability bit by which a UE indicates that it understands these additional value pairs in SIB2. Such a UE shall also provide the capability indicating the </w:t>
            </w:r>
            <w:r>
              <w:lastRenderedPageBreak/>
              <w:t xml:space="preserve">additional NS values that it supports. </w:t>
            </w:r>
          </w:p>
          <w:p w:rsidR="00E63DC0" w:rsidRDefault="00E63DC0" w:rsidP="00194A03">
            <w:pPr>
              <w:pStyle w:val="Doc-text2"/>
              <w:tabs>
                <w:tab w:val="left" w:pos="340"/>
              </w:tabs>
              <w:ind w:left="340" w:hanging="340"/>
            </w:pPr>
          </w:p>
          <w:p w:rsidR="00E63DC0" w:rsidRDefault="00E63DC0" w:rsidP="00194A03">
            <w:pPr>
              <w:pStyle w:val="Doc-text2"/>
              <w:tabs>
                <w:tab w:val="left" w:pos="340"/>
              </w:tabs>
              <w:ind w:left="340" w:hanging="340"/>
            </w:pPr>
            <w:r>
              <w:t>3</w:t>
            </w:r>
            <w:r>
              <w:tab/>
              <w:t>Introduce from Rel-10</w:t>
            </w:r>
          </w:p>
          <w:p w:rsidR="00E63DC0" w:rsidRPr="008F56DB" w:rsidRDefault="00E63DC0" w:rsidP="00194A03">
            <w:pPr>
              <w:pStyle w:val="Doc-text2"/>
              <w:tabs>
                <w:tab w:val="left" w:pos="340"/>
              </w:tabs>
              <w:ind w:left="340" w:hanging="340"/>
            </w:pPr>
          </w:p>
        </w:tc>
      </w:tr>
    </w:tbl>
    <w:p w:rsidR="00E63DC0" w:rsidRDefault="00E63DC0" w:rsidP="00A43684">
      <w:pPr>
        <w:pStyle w:val="Doc-text2"/>
      </w:pPr>
    </w:p>
    <w:p w:rsidR="00E63DC0" w:rsidRDefault="00E63DC0" w:rsidP="00A43684">
      <w:pPr>
        <w:pStyle w:val="Doc-text2"/>
      </w:pPr>
      <w:r>
        <w:t>FFS how many additional NS values are needed.</w:t>
      </w:r>
    </w:p>
    <w:p w:rsidR="00E63DC0" w:rsidRDefault="00E63DC0" w:rsidP="00A43684">
      <w:pPr>
        <w:pStyle w:val="Doc-text2"/>
      </w:pPr>
      <w:r>
        <w:t>FFS how to sort out the relation to MFBI</w:t>
      </w:r>
    </w:p>
    <w:p w:rsidR="00E63DC0" w:rsidRDefault="00E63DC0" w:rsidP="00A43684">
      <w:pPr>
        <w:pStyle w:val="Doc-text2"/>
      </w:pPr>
    </w:p>
    <w:p w:rsidR="009B0B3C" w:rsidRDefault="009B0B3C" w:rsidP="00A43684">
      <w:pPr>
        <w:pStyle w:val="Doc-text2"/>
      </w:pPr>
      <w:r>
        <w:t>=&gt;</w:t>
      </w:r>
      <w:r>
        <w:tab/>
        <w:t>CRs postponed to next meeting</w:t>
      </w:r>
    </w:p>
    <w:p w:rsidR="00B80A25" w:rsidRPr="0013390F" w:rsidRDefault="00B80A25" w:rsidP="0013390F">
      <w:pPr>
        <w:pStyle w:val="Doc-text2"/>
      </w:pPr>
    </w:p>
    <w:p w:rsidR="00DB4028" w:rsidRPr="00EF071C" w:rsidRDefault="0037593C" w:rsidP="00EF071C">
      <w:pPr>
        <w:pStyle w:val="Doc-title"/>
      </w:pPr>
      <w:hyperlink r:id="rId171" w:history="1">
        <w:r w:rsidR="00EF071C" w:rsidRPr="00D50160">
          <w:rPr>
            <w:rStyle w:val="Hyperlink"/>
          </w:rPr>
          <w:t>R2-153468</w:t>
        </w:r>
      </w:hyperlink>
      <w:r w:rsidR="00EF071C">
        <w:tab/>
        <w:t xml:space="preserve">Introduction of Multiple NS and Pmax; Nokia Networks; CR; 36.331; 9.18.0; 1874; B; Related to </w:t>
      </w:r>
      <w:hyperlink r:id="rId172" w:history="1">
        <w:r w:rsidR="00EF071C" w:rsidRPr="00D50160">
          <w:rPr>
            <w:rStyle w:val="Hyperlink"/>
          </w:rPr>
          <w:t>R2-153460</w:t>
        </w:r>
      </w:hyperlink>
      <w:r w:rsidR="00EF071C">
        <w:t xml:space="preserve">; Rel-9; TEI9; </w:t>
      </w:r>
    </w:p>
    <w:p w:rsidR="00DB4028" w:rsidRPr="00EF071C" w:rsidRDefault="0037593C" w:rsidP="00EF071C">
      <w:pPr>
        <w:pStyle w:val="Doc-title"/>
      </w:pPr>
      <w:hyperlink r:id="rId173" w:history="1">
        <w:r w:rsidR="00EF071C" w:rsidRPr="00D50160">
          <w:rPr>
            <w:rStyle w:val="Hyperlink"/>
          </w:rPr>
          <w:t>R2-153469</w:t>
        </w:r>
      </w:hyperlink>
      <w:r w:rsidR="00EF071C">
        <w:tab/>
        <w:t xml:space="preserve">Introduction of Multiple NS and Pmax; Nokia Networks; CR; 36.331; 10.17.0; 1875; B; Related to </w:t>
      </w:r>
      <w:hyperlink r:id="rId174" w:history="1">
        <w:r w:rsidR="00EF071C" w:rsidRPr="00D50160">
          <w:rPr>
            <w:rStyle w:val="Hyperlink"/>
          </w:rPr>
          <w:t>R2-153460</w:t>
        </w:r>
      </w:hyperlink>
      <w:r w:rsidR="00EF071C">
        <w:t xml:space="preserve">; Rel-10; TEI9; </w:t>
      </w:r>
    </w:p>
    <w:p w:rsidR="00DB4028" w:rsidRPr="00EF071C" w:rsidRDefault="0037593C" w:rsidP="00EF071C">
      <w:pPr>
        <w:pStyle w:val="Doc-title"/>
      </w:pPr>
      <w:hyperlink r:id="rId175" w:history="1">
        <w:r w:rsidR="00EF071C" w:rsidRPr="00D50160">
          <w:rPr>
            <w:rStyle w:val="Hyperlink"/>
          </w:rPr>
          <w:t>R2-153470</w:t>
        </w:r>
      </w:hyperlink>
      <w:r w:rsidR="00EF071C">
        <w:tab/>
        <w:t xml:space="preserve">Introduction of Multiple NS and Pmax; Nokia Networks; CR; 36.331; 11.12.0; 1876; A; Related to </w:t>
      </w:r>
      <w:hyperlink r:id="rId176" w:history="1">
        <w:r w:rsidR="00EF071C" w:rsidRPr="00D50160">
          <w:rPr>
            <w:rStyle w:val="Hyperlink"/>
          </w:rPr>
          <w:t>R2-153460</w:t>
        </w:r>
      </w:hyperlink>
      <w:r w:rsidR="00EF071C">
        <w:t xml:space="preserve">; Rel-11; TEI9; </w:t>
      </w:r>
    </w:p>
    <w:p w:rsidR="00DB4028" w:rsidRPr="00EF071C" w:rsidRDefault="0037593C" w:rsidP="00EF071C">
      <w:pPr>
        <w:pStyle w:val="Doc-title"/>
      </w:pPr>
      <w:hyperlink r:id="rId177" w:history="1">
        <w:r w:rsidR="00EF071C" w:rsidRPr="00D50160">
          <w:rPr>
            <w:rStyle w:val="Hyperlink"/>
          </w:rPr>
          <w:t>R2-153471</w:t>
        </w:r>
      </w:hyperlink>
      <w:r w:rsidR="00EF071C">
        <w:tab/>
        <w:t xml:space="preserve">Introduction of Multiple NS and Pmax; Nokia Networks; CR; 36.331; 12.6.0; 1877; A; Related to </w:t>
      </w:r>
      <w:hyperlink r:id="rId178" w:history="1">
        <w:r w:rsidR="00EF071C" w:rsidRPr="00D50160">
          <w:rPr>
            <w:rStyle w:val="Hyperlink"/>
          </w:rPr>
          <w:t>R2-153460</w:t>
        </w:r>
      </w:hyperlink>
      <w:r w:rsidR="00EF071C">
        <w:t xml:space="preserve">; Rel-12; TEI9; </w:t>
      </w:r>
    </w:p>
    <w:p w:rsidR="00101EEA" w:rsidRPr="00101EEA" w:rsidRDefault="00101EEA" w:rsidP="00101EEA">
      <w:pPr>
        <w:pStyle w:val="SubHeading"/>
      </w:pPr>
      <w:r>
        <w:t>MDT</w:t>
      </w:r>
    </w:p>
    <w:p w:rsidR="00422B61" w:rsidRDefault="0037593C" w:rsidP="00EF071C">
      <w:pPr>
        <w:pStyle w:val="Doc-title"/>
      </w:pPr>
      <w:hyperlink r:id="rId179" w:history="1">
        <w:r w:rsidR="00EF071C" w:rsidRPr="00D50160">
          <w:rPr>
            <w:rStyle w:val="Hyperlink"/>
          </w:rPr>
          <w:t>R2-153132</w:t>
        </w:r>
      </w:hyperlink>
      <w:r w:rsidR="00EF071C">
        <w:tab/>
        <w:t xml:space="preserve">Discussion on MDT accessibility measurement; Qualcomm Incorporated; discussion; Rel-11; TEI11; </w:t>
      </w:r>
    </w:p>
    <w:p w:rsidR="000A1E39" w:rsidRDefault="000A1E39" w:rsidP="000A1E39">
      <w:pPr>
        <w:pStyle w:val="Doc-text2"/>
      </w:pPr>
      <w:r>
        <w:t>-</w:t>
      </w:r>
      <w:r>
        <w:tab/>
      </w:r>
      <w:r w:rsidR="00004845">
        <w:t xml:space="preserve">QC has observed problems with the RAN5 test cases since </w:t>
      </w:r>
      <w:proofErr w:type="gramStart"/>
      <w:r w:rsidR="00004845">
        <w:t>those mandate</w:t>
      </w:r>
      <w:proofErr w:type="gramEnd"/>
      <w:r w:rsidR="00004845">
        <w:t xml:space="preserve"> the UE to include this field. </w:t>
      </w:r>
      <w:r w:rsidR="00A20AB9">
        <w:t xml:space="preserve">Intel, DCM and Ericsson </w:t>
      </w:r>
      <w:proofErr w:type="gramStart"/>
      <w:r w:rsidR="00A20AB9">
        <w:t>thinks</w:t>
      </w:r>
      <w:proofErr w:type="gramEnd"/>
      <w:r w:rsidR="00A20AB9">
        <w:t xml:space="preserve"> that the core specification is correct and we should adjust the test specification instead. QC agrees with that and points out that the test case is strange in the sense that it sends only the contention resolution MAC CE but not the corresponding RRC messages. </w:t>
      </w:r>
    </w:p>
    <w:p w:rsidR="007B7529" w:rsidRDefault="007B7529" w:rsidP="000A1E39">
      <w:pPr>
        <w:pStyle w:val="Doc-text2"/>
      </w:pPr>
      <w:r>
        <w:t>=&gt;</w:t>
      </w:r>
      <w:r>
        <w:tab/>
        <w:t xml:space="preserve">RAN2 confirms that the specified core behaviour is intentional. </w:t>
      </w:r>
    </w:p>
    <w:p w:rsidR="00101EEA" w:rsidRPr="00101EEA" w:rsidRDefault="00101EEA" w:rsidP="00101EEA">
      <w:pPr>
        <w:pStyle w:val="SubHeading"/>
      </w:pPr>
      <w:r>
        <w:t>VoLTE</w:t>
      </w:r>
      <w:r w:rsidR="00D84B56">
        <w:t xml:space="preserve"> Establishment Cause</w:t>
      </w:r>
    </w:p>
    <w:p w:rsidR="00422B61" w:rsidRDefault="0037593C" w:rsidP="00EF071C">
      <w:pPr>
        <w:pStyle w:val="Doc-title"/>
      </w:pPr>
      <w:hyperlink r:id="rId180" w:history="1">
        <w:r w:rsidR="00EF071C" w:rsidRPr="00D50160">
          <w:rPr>
            <w:rStyle w:val="Hyperlink"/>
          </w:rPr>
          <w:t>R2-153213</w:t>
        </w:r>
      </w:hyperlink>
      <w:r w:rsidR="00EF071C">
        <w:tab/>
        <w:t xml:space="preserve">Establishment Cause for VoLTE calls; Nokia Networks; discussion; Rel-10; TEI10; </w:t>
      </w:r>
    </w:p>
    <w:p w:rsidR="004F27CB" w:rsidRDefault="004F27CB" w:rsidP="007B7529">
      <w:pPr>
        <w:pStyle w:val="Doc-text2"/>
      </w:pPr>
      <w:r>
        <w:t xml:space="preserve">Mobile Terminated case: </w:t>
      </w:r>
    </w:p>
    <w:p w:rsidR="007B7529" w:rsidRDefault="00122C4F" w:rsidP="007B7529">
      <w:pPr>
        <w:pStyle w:val="Doc-text2"/>
      </w:pPr>
      <w:r>
        <w:t>-</w:t>
      </w:r>
      <w:r>
        <w:tab/>
      </w:r>
      <w:r w:rsidR="00B146C3">
        <w:t xml:space="preserve">Vodafone thinks that for terminated calls there is already a paging priority. Why can that not be used? </w:t>
      </w:r>
      <w:r w:rsidR="000A1373">
        <w:t xml:space="preserve">Nokia Networks points out that the UE would not reflect this priority when performing the access triggered by the priority paging. </w:t>
      </w:r>
      <w:r w:rsidR="00DE74C6">
        <w:t xml:space="preserve">Ericsson agrees that the existing paging priority could be used. </w:t>
      </w:r>
      <w:r w:rsidR="00FA7DFF">
        <w:t xml:space="preserve">DCM thinks that the priority paging is only used by the eNB to decide whether or not to discard a paging record coming in from the CN. </w:t>
      </w:r>
      <w:r w:rsidR="000B09AF">
        <w:t>T</w:t>
      </w:r>
      <w:r w:rsidR="00FA7DFF">
        <w:t xml:space="preserve">he paging priority is not reflected by the UE in its UL access. </w:t>
      </w:r>
      <w:r w:rsidR="000B09AF">
        <w:t xml:space="preserve">However, if the eNB discards all low priority paging, it can be sure that all MT accesses are of high priority. Therefore, DCM thinks that nothing else is needed for terminating calls. Huawei agrees with DCM but thinks that the priority paging as such will not help the NW to understand that an uplink access is for VoLTE or in general higher priority. </w:t>
      </w:r>
      <w:r w:rsidR="00EA7160">
        <w:t xml:space="preserve">Nokia Networks thinks that the principle outlined by DCM would be quite extreme since it requires discarding normal priority paging. </w:t>
      </w:r>
      <w:r w:rsidR="004F27CB">
        <w:t xml:space="preserve">LG agrees with Vodafone and DCM for the mobile terminated call. </w:t>
      </w:r>
    </w:p>
    <w:p w:rsidR="004F27CB" w:rsidRDefault="004F27CB" w:rsidP="007B7529">
      <w:pPr>
        <w:pStyle w:val="Doc-text2"/>
      </w:pPr>
      <w:r>
        <w:t>Mobile originating case:</w:t>
      </w:r>
    </w:p>
    <w:p w:rsidR="004F27CB" w:rsidRDefault="004F27CB" w:rsidP="007B7529">
      <w:pPr>
        <w:pStyle w:val="Doc-text2"/>
      </w:pPr>
      <w:r>
        <w:t>-</w:t>
      </w:r>
      <w:r>
        <w:tab/>
        <w:t xml:space="preserve">LG thinks that we discussed this earlier and concluded that ACB should be used in combination with ACB-Skip for VoLTE. </w:t>
      </w:r>
      <w:r w:rsidR="00AA302A">
        <w:t xml:space="preserve">Vodafone would support a new cause value for originating VoLTE calls. </w:t>
      </w:r>
      <w:r w:rsidR="00495AD9">
        <w:t xml:space="preserve">Nokia Networks thinks that the cause value would avoid the need for SIB updates and for the “heavy” ACB. </w:t>
      </w:r>
      <w:r w:rsidR="00D0348E" w:rsidRPr="00D0348E">
        <w:t>Ericsson also see</w:t>
      </w:r>
      <w:r w:rsidR="00D0348E">
        <w:t xml:space="preserve">s some benefits with this cause value. Intel wonders why we need yet another solution. </w:t>
      </w:r>
    </w:p>
    <w:p w:rsidR="00495AD9" w:rsidRDefault="00495AD9" w:rsidP="007B7529">
      <w:pPr>
        <w:pStyle w:val="Doc-text2"/>
      </w:pPr>
      <w:r>
        <w:t>-</w:t>
      </w:r>
      <w:r>
        <w:tab/>
        <w:t xml:space="preserve">ALU wonders how this would help for UEs in RRC Connected if intended to be used in particular in situations where the NW is not highly overloaded. </w:t>
      </w:r>
    </w:p>
    <w:p w:rsidR="00D0348E" w:rsidRDefault="00D0348E" w:rsidP="007B7529">
      <w:pPr>
        <w:pStyle w:val="Doc-text2"/>
      </w:pPr>
      <w:r>
        <w:t>-</w:t>
      </w:r>
      <w:r>
        <w:tab/>
        <w:t xml:space="preserve">Intel wonders how a legacy NW would treat an unknown cause value. Ericsson thinks that we discussed this earlier and concluded that a NW would ignore an unknown cause value and not trigger any special action. Huawei agreed with Ericsson that we discussed this earlier and concluded that NWs would not reject the access. </w:t>
      </w:r>
    </w:p>
    <w:p w:rsidR="002738AF" w:rsidRDefault="002738AF" w:rsidP="007B7529">
      <w:pPr>
        <w:pStyle w:val="Doc-text2"/>
      </w:pPr>
      <w:r>
        <w:lastRenderedPageBreak/>
        <w:t>-</w:t>
      </w:r>
      <w:r>
        <w:tab/>
        <w:t xml:space="preserve">ALU thinks that the network can anyway handle non-background traffic as needed even without the new establishment cause. Huawei thinks that the NW may be limited in terms of the number of CONNECTED UEs and then needs to know which attempts are for VoLTE. </w:t>
      </w:r>
    </w:p>
    <w:p w:rsidR="002738AF" w:rsidRDefault="002738AF" w:rsidP="007B7529">
      <w:pPr>
        <w:pStyle w:val="Doc-text2"/>
      </w:pPr>
      <w:r>
        <w:t>-</w:t>
      </w:r>
      <w:r>
        <w:tab/>
        <w:t xml:space="preserve">Vodafone thinks that this could be introduced from Rel-13. </w:t>
      </w:r>
    </w:p>
    <w:p w:rsidR="002738AF" w:rsidRDefault="002738AF" w:rsidP="007B7529">
      <w:pPr>
        <w:pStyle w:val="Doc-text2"/>
      </w:pPr>
      <w:r>
        <w:t>-</w:t>
      </w:r>
      <w:r>
        <w:tab/>
        <w:t xml:space="preserve">DCM wonders which other services we want to indicate in the establishment cause. Now we discuss VoLTE but we might discuss others. </w:t>
      </w:r>
      <w:r w:rsidR="00733E7D">
        <w:t xml:space="preserve">LG thinks that we might then also have to consider the cause value in ACB-Skip. </w:t>
      </w:r>
      <w:r w:rsidR="007C708F">
        <w:t xml:space="preserve">Vodafone thinks we should try to keep it simple similar to what we have in UMTS. </w:t>
      </w:r>
      <w:r w:rsidR="005E2107">
        <w:t xml:space="preserve">Nokia Networks thinks that we need this only for VoLTE but not for video or SMS. </w:t>
      </w:r>
      <w:r w:rsidR="00852A28">
        <w:t xml:space="preserve">DT is not against this but wonders why only from Rel-13. ALU thinks that UMTS was quite different since every service had its own channel realization. Here, we have a shared channel and it is sufficient to differentiate at a later point in time. </w:t>
      </w:r>
    </w:p>
    <w:p w:rsidR="00B6588C" w:rsidRDefault="00B6588C" w:rsidP="007B7529">
      <w:pPr>
        <w:pStyle w:val="Doc-text2"/>
      </w:pPr>
      <w:r>
        <w:t>-</w:t>
      </w:r>
      <w:r>
        <w:tab/>
        <w:t xml:space="preserve">Ericsson thinks could consider re-using the call type for ACB-skip for VoLTE and then introduce this correspondingly in Rel-12. </w:t>
      </w:r>
      <w:r w:rsidR="00856024">
        <w:t xml:space="preserve">Ericsson explains that the establishment cause is determined by a table in CT1 specs and we should at least think that might be sensible and simple from CT1 point of view. </w:t>
      </w:r>
      <w:r w:rsidR="007C3A7C">
        <w:t xml:space="preserve">LG is concerned about the introduction of a new cause value and thinks that ACB is sufficient. </w:t>
      </w:r>
    </w:p>
    <w:p w:rsidR="002738AF" w:rsidRDefault="002738AF" w:rsidP="00D064B7">
      <w:pPr>
        <w:pStyle w:val="Doc-text2"/>
      </w:pPr>
      <w:r>
        <w:t>=&gt;</w:t>
      </w:r>
      <w:r>
        <w:tab/>
      </w:r>
      <w:r w:rsidR="005F20C3">
        <w:t xml:space="preserve">CB: </w:t>
      </w:r>
      <w:r w:rsidR="00D46DF2">
        <w:t xml:space="preserve">[LTE/VoLTE] </w:t>
      </w:r>
      <w:proofErr w:type="gramStart"/>
      <w:r w:rsidR="005F20C3">
        <w:t>Can</w:t>
      </w:r>
      <w:proofErr w:type="gramEnd"/>
      <w:r w:rsidR="005F20C3">
        <w:t xml:space="preserve"> discuss further offline about “</w:t>
      </w:r>
      <w:r w:rsidR="005F20C3" w:rsidRPr="005F20C3">
        <w:t>Establishment Cause for VoLTE calls</w:t>
      </w:r>
      <w:r w:rsidR="005F20C3">
        <w:t>” (Nokia Networks)</w:t>
      </w:r>
    </w:p>
    <w:p w:rsidR="00D064B7" w:rsidRDefault="00D064B7" w:rsidP="00D064B7">
      <w:pPr>
        <w:pStyle w:val="Doc-text2"/>
      </w:pPr>
      <w:r>
        <w:t>-</w:t>
      </w:r>
      <w:r>
        <w:tab/>
        <w:t xml:space="preserve">After offline discussions Nokia Networks reports that focus should be on the MO case. One could consider Msg3 or Msg5. </w:t>
      </w:r>
    </w:p>
    <w:p w:rsidR="00D064B7" w:rsidRDefault="00D064B7" w:rsidP="00D064B7">
      <w:pPr>
        <w:pStyle w:val="EmailDiscussion"/>
      </w:pPr>
      <w:bookmarkStart w:id="18" w:name="_Toc428545120"/>
      <w:r>
        <w:t>[LTE/VoLTE] E</w:t>
      </w:r>
      <w:r w:rsidRPr="00D064B7">
        <w:t>stablishment cause for mobile-originating VoLTE calls</w:t>
      </w:r>
      <w:r>
        <w:t xml:space="preserve"> (Nokia Networks)</w:t>
      </w:r>
      <w:r>
        <w:br/>
        <w:t>-</w:t>
      </w:r>
      <w:r>
        <w:tab/>
        <w:t>Discuss in which message to include the indication</w:t>
      </w:r>
      <w:r>
        <w:br/>
        <w:t>=&gt;</w:t>
      </w:r>
      <w:r>
        <w:tab/>
        <w:t>Intended outcome: CRs to the next meeting</w:t>
      </w:r>
      <w:bookmarkEnd w:id="18"/>
    </w:p>
    <w:p w:rsidR="00D064B7" w:rsidRPr="007B7529" w:rsidRDefault="00D064B7" w:rsidP="00D064B7">
      <w:pPr>
        <w:pStyle w:val="Doc-text2"/>
      </w:pPr>
    </w:p>
    <w:p w:rsidR="00422B61" w:rsidRPr="00EF071C" w:rsidRDefault="0037593C" w:rsidP="00EF071C">
      <w:pPr>
        <w:pStyle w:val="Doc-title"/>
      </w:pPr>
      <w:hyperlink r:id="rId181" w:history="1">
        <w:r w:rsidR="00EF071C" w:rsidRPr="00D50160">
          <w:rPr>
            <w:rStyle w:val="Hyperlink"/>
          </w:rPr>
          <w:t>R2-153215</w:t>
        </w:r>
      </w:hyperlink>
      <w:r w:rsidR="00EF071C">
        <w:tab/>
        <w:t xml:space="preserve">Addition of establishment cause for mobile-originating VoLTE calls; Nokia Networks; CR; 36.331; 10.17.0; 1856; C; Rel-10; TEI10; </w:t>
      </w:r>
    </w:p>
    <w:p w:rsidR="00422B61" w:rsidRPr="00EF071C" w:rsidRDefault="0037593C" w:rsidP="00EF071C">
      <w:pPr>
        <w:pStyle w:val="Doc-title"/>
      </w:pPr>
      <w:hyperlink r:id="rId182" w:history="1">
        <w:r w:rsidR="00EF071C" w:rsidRPr="00D50160">
          <w:rPr>
            <w:rStyle w:val="Hyperlink"/>
          </w:rPr>
          <w:t>R2-153218</w:t>
        </w:r>
      </w:hyperlink>
      <w:r w:rsidR="00EF071C">
        <w:tab/>
        <w:t xml:space="preserve">Addition of establishment cause for mobile-originating VoLTE calls; Nokia Networks; CR; 36.331; 11.12.0; 1857; A; Rel-11; TEI10; </w:t>
      </w:r>
    </w:p>
    <w:p w:rsidR="00422B61" w:rsidRPr="00EF071C" w:rsidRDefault="0037593C" w:rsidP="00EF071C">
      <w:pPr>
        <w:pStyle w:val="Doc-title"/>
      </w:pPr>
      <w:hyperlink r:id="rId183" w:history="1">
        <w:r w:rsidR="00EF071C" w:rsidRPr="00D50160">
          <w:rPr>
            <w:rStyle w:val="Hyperlink"/>
          </w:rPr>
          <w:t>R2-153219</w:t>
        </w:r>
      </w:hyperlink>
      <w:r w:rsidR="00EF071C">
        <w:tab/>
        <w:t xml:space="preserve">Addition of establishment cause for mobile-originating VoLTE calls; Nokia Networks; CR; 36.331; 12.6.0; 1858; A; Rel-12; TEI10; </w:t>
      </w:r>
    </w:p>
    <w:p w:rsidR="00101EEA" w:rsidRDefault="00DB4028" w:rsidP="00DB4028">
      <w:pPr>
        <w:pStyle w:val="SubHeading"/>
      </w:pPr>
      <w:r>
        <w:t>SON</w:t>
      </w:r>
      <w:r w:rsidR="00AB3F1B">
        <w:t xml:space="preserve"> &amp; ANR</w:t>
      </w:r>
    </w:p>
    <w:p w:rsidR="00422B61" w:rsidRDefault="0037593C" w:rsidP="00EF071C">
      <w:pPr>
        <w:pStyle w:val="Doc-title"/>
      </w:pPr>
      <w:hyperlink r:id="rId184" w:history="1">
        <w:r w:rsidR="00EF071C" w:rsidRPr="00D50160">
          <w:rPr>
            <w:rStyle w:val="Hyperlink"/>
          </w:rPr>
          <w:t>R2-153310</w:t>
        </w:r>
      </w:hyperlink>
      <w:r w:rsidR="00EF071C">
        <w:tab/>
        <w:t xml:space="preserve">Minor corrections on SON measurements; Alcatel-Lucent, Alcatel-Lucent Shanghai Bell; discussion; Rel-11; LTE-L23, TEI11; </w:t>
      </w:r>
    </w:p>
    <w:p w:rsidR="002C18E3" w:rsidRDefault="001257A4" w:rsidP="002C18E3">
      <w:pPr>
        <w:pStyle w:val="Doc-text2"/>
      </w:pPr>
      <w:r>
        <w:t>=&gt;</w:t>
      </w:r>
      <w:r>
        <w:tab/>
        <w:t xml:space="preserve">RAN2 confirms that </w:t>
      </w:r>
      <w:r w:rsidR="00190CAD">
        <w:t xml:space="preserve">ability to perform </w:t>
      </w:r>
      <w:r w:rsidRPr="001257A4">
        <w:t xml:space="preserve">SON measurement such as </w:t>
      </w:r>
      <w:proofErr w:type="spellStart"/>
      <w:r w:rsidRPr="001257A4">
        <w:t>reportStrongestCells</w:t>
      </w:r>
      <w:proofErr w:type="spellEnd"/>
      <w:r w:rsidRPr="001257A4">
        <w:t xml:space="preserve"> and </w:t>
      </w:r>
      <w:proofErr w:type="spellStart"/>
      <w:r w:rsidRPr="001257A4">
        <w:t>reportStrongestCellsForSON</w:t>
      </w:r>
      <w:proofErr w:type="spellEnd"/>
      <w:r w:rsidRPr="001257A4">
        <w:t xml:space="preserve"> is </w:t>
      </w:r>
      <w:r w:rsidRPr="001257A4">
        <w:rPr>
          <w:u w:val="single"/>
        </w:rPr>
        <w:t>not</w:t>
      </w:r>
      <w:r>
        <w:t xml:space="preserve"> </w:t>
      </w:r>
      <w:r w:rsidRPr="001257A4">
        <w:t xml:space="preserve">influenced by number of neighbouring cells configured in the measurement object.  </w:t>
      </w:r>
    </w:p>
    <w:p w:rsidR="00190CAD" w:rsidRDefault="00A12189" w:rsidP="00B0731E">
      <w:pPr>
        <w:pStyle w:val="Doc-text2"/>
      </w:pPr>
      <w:r>
        <w:t>=&gt;</w:t>
      </w:r>
      <w:r>
        <w:tab/>
      </w:r>
      <w:r w:rsidR="00D46DF2">
        <w:t xml:space="preserve">CB: [LTE/SON] </w:t>
      </w:r>
      <w:r>
        <w:t>A 36.331 CR with the second proposal may be provided in R2-153926 CR 1909 (ALU)</w:t>
      </w:r>
    </w:p>
    <w:p w:rsidR="00A12189" w:rsidRDefault="00D160C7" w:rsidP="00A12189">
      <w:pPr>
        <w:pStyle w:val="Doc-title"/>
      </w:pPr>
      <w:hyperlink r:id="rId185" w:history="1">
        <w:r w:rsidR="00A12189" w:rsidRPr="00D160C7">
          <w:rPr>
            <w:rStyle w:val="Hyperlink"/>
          </w:rPr>
          <w:t>R2-15</w:t>
        </w:r>
        <w:r w:rsidR="00A12189" w:rsidRPr="00D160C7">
          <w:rPr>
            <w:rStyle w:val="Hyperlink"/>
          </w:rPr>
          <w:t>3</w:t>
        </w:r>
        <w:r w:rsidR="00A12189" w:rsidRPr="00D160C7">
          <w:rPr>
            <w:rStyle w:val="Hyperlink"/>
          </w:rPr>
          <w:t>9</w:t>
        </w:r>
        <w:r w:rsidR="00A12189" w:rsidRPr="00D160C7">
          <w:rPr>
            <w:rStyle w:val="Hyperlink"/>
          </w:rPr>
          <w:t>2</w:t>
        </w:r>
        <w:r w:rsidR="00A12189" w:rsidRPr="00D160C7">
          <w:rPr>
            <w:rStyle w:val="Hyperlink"/>
          </w:rPr>
          <w:t>6</w:t>
        </w:r>
      </w:hyperlink>
      <w:r w:rsidR="00A12189">
        <w:tab/>
      </w:r>
      <w:r w:rsidR="00A12189" w:rsidRPr="00A12189">
        <w:t>Minor corrections on SON measurements; Alcatel-Lucent, Alcatel-Lucent Shanghai Bell; discussion; Rel-11</w:t>
      </w:r>
      <w:r w:rsidR="00A12189">
        <w:t>; LTE-L23; 36.331; CR 1909</w:t>
      </w:r>
    </w:p>
    <w:p w:rsidR="006C4513" w:rsidRPr="006C4513" w:rsidRDefault="006C4513" w:rsidP="006C4513">
      <w:pPr>
        <w:pStyle w:val="Doc-text2"/>
      </w:pPr>
      <w:r>
        <w:t>=&gt;</w:t>
      </w:r>
      <w:r>
        <w:tab/>
        <w:t>Change “</w:t>
      </w:r>
      <w:r w:rsidRPr="006C4513">
        <w:t>IRAT</w:t>
      </w:r>
      <w:r>
        <w:t>” to “Inter-RAT”</w:t>
      </w:r>
    </w:p>
    <w:p w:rsidR="00B0731E" w:rsidRPr="00B0731E" w:rsidRDefault="00D160C7" w:rsidP="00B0731E">
      <w:pPr>
        <w:pStyle w:val="Doc-text2"/>
      </w:pPr>
      <w:r>
        <w:t>=&gt;</w:t>
      </w:r>
      <w:r>
        <w:tab/>
      </w:r>
      <w:r w:rsidR="006C4513">
        <w:t xml:space="preserve">With this change the </w:t>
      </w:r>
      <w:r>
        <w:t>CR is agreed</w:t>
      </w:r>
      <w:r w:rsidR="006C4513">
        <w:t xml:space="preserve"> in R2-153960 CR1909 R1</w:t>
      </w:r>
    </w:p>
    <w:p w:rsidR="00A12189" w:rsidRPr="00A12189" w:rsidRDefault="00A12189" w:rsidP="00A12189">
      <w:pPr>
        <w:pStyle w:val="Doc-text2"/>
      </w:pPr>
    </w:p>
    <w:p w:rsidR="00DB4028" w:rsidRDefault="0037593C" w:rsidP="00EF071C">
      <w:pPr>
        <w:pStyle w:val="Doc-title"/>
      </w:pPr>
      <w:hyperlink r:id="rId186" w:history="1">
        <w:r w:rsidR="00EF071C" w:rsidRPr="00D50160">
          <w:rPr>
            <w:rStyle w:val="Hyperlink"/>
          </w:rPr>
          <w:t>R2-153632</w:t>
        </w:r>
      </w:hyperlink>
      <w:r w:rsidR="00EF071C">
        <w:tab/>
        <w:t xml:space="preserve">Clarification on (UMTS) cells the UE should report upon reportStrongestForSON and reportCGI; Samsung; CR; 36.331; 12.6.0; 1890; F; Rel-12; SONenh_LTE-Core; </w:t>
      </w:r>
    </w:p>
    <w:p w:rsidR="003B7DC0" w:rsidRDefault="003B7DC0" w:rsidP="00A12189">
      <w:pPr>
        <w:pStyle w:val="Doc-text2"/>
      </w:pPr>
      <w:r>
        <w:t>-</w:t>
      </w:r>
      <w:r>
        <w:tab/>
        <w:t xml:space="preserve">Intel thinks that also cells which are in the NCL should be reported upon </w:t>
      </w:r>
      <w:r w:rsidRPr="003B7DC0">
        <w:t>reportStrongestForSON</w:t>
      </w:r>
      <w:r>
        <w:t xml:space="preserve">. </w:t>
      </w:r>
      <w:r w:rsidR="00BE206B">
        <w:t xml:space="preserve">Samsung thinks the main intention is to find and add missing cells and hence there is no need to report known cells. </w:t>
      </w:r>
      <w:r w:rsidR="00FC4250">
        <w:t xml:space="preserve">Intel thinks that in section 5.1.1 there is a note indicating that for SON purposes listed and detected cells should be reported. </w:t>
      </w:r>
      <w:r w:rsidR="00B40636">
        <w:t xml:space="preserve">Nokia Networks agrees with Intel. Beyond that </w:t>
      </w:r>
      <w:proofErr w:type="spellStart"/>
      <w:r w:rsidR="00B40636">
        <w:t>maxReportCells</w:t>
      </w:r>
      <w:proofErr w:type="spellEnd"/>
      <w:r w:rsidR="00B40636">
        <w:t xml:space="preserve"> and </w:t>
      </w:r>
      <w:proofErr w:type="spellStart"/>
      <w:r w:rsidR="00B40636">
        <w:t>reportAmount</w:t>
      </w:r>
      <w:proofErr w:type="spellEnd"/>
      <w:r w:rsidR="00B40636">
        <w:t xml:space="preserve"> that indicate that only the serving cell may be excluded from the SON report. </w:t>
      </w:r>
      <w:r w:rsidR="00F94D31">
        <w:t xml:space="preserve">ALU thinks that the UE is only allowed to report one cell and hence the behaviour described by Intel and Nokia would make it difficult to detect new cells for SON. </w:t>
      </w:r>
    </w:p>
    <w:p w:rsidR="00343A5E" w:rsidRDefault="00497368" w:rsidP="00A12189">
      <w:pPr>
        <w:pStyle w:val="Doc-text2"/>
      </w:pPr>
      <w:r>
        <w:t>=</w:t>
      </w:r>
      <w:r w:rsidR="00343A5E">
        <w:t>&gt;</w:t>
      </w:r>
      <w:r w:rsidR="00343A5E">
        <w:tab/>
        <w:t xml:space="preserve">The currently specified behaviour </w:t>
      </w:r>
      <w:r>
        <w:t xml:space="preserve">is </w:t>
      </w:r>
      <w:r w:rsidR="00343A5E">
        <w:t xml:space="preserve">that any cell may be reported no matter whether it is in the NCL or not. </w:t>
      </w:r>
    </w:p>
    <w:p w:rsidR="00497368" w:rsidRDefault="00497368" w:rsidP="00497368">
      <w:pPr>
        <w:pStyle w:val="Doc-text2"/>
      </w:pPr>
      <w:r>
        <w:t>=&gt;</w:t>
      </w:r>
      <w:r>
        <w:tab/>
        <w:t xml:space="preserve">This behaviour is the same for the two cases of </w:t>
      </w:r>
      <w:proofErr w:type="spellStart"/>
      <w:r w:rsidRPr="00497368">
        <w:t>reportStrongestCellsForSON</w:t>
      </w:r>
      <w:proofErr w:type="spellEnd"/>
      <w:r>
        <w:t xml:space="preserve"> and </w:t>
      </w:r>
      <w:r w:rsidRPr="00497368">
        <w:t>reportCGI</w:t>
      </w:r>
      <w:r>
        <w:t xml:space="preserve"> and therefore there is no need for clarification in the specification. </w:t>
      </w:r>
    </w:p>
    <w:p w:rsidR="005B2878" w:rsidRDefault="005B2878" w:rsidP="00A12189">
      <w:pPr>
        <w:pStyle w:val="Doc-text2"/>
      </w:pPr>
    </w:p>
    <w:p w:rsidR="00343A5E" w:rsidRPr="00A12189" w:rsidRDefault="00343A5E" w:rsidP="00A12189">
      <w:pPr>
        <w:pStyle w:val="Doc-text2"/>
      </w:pPr>
    </w:p>
    <w:p w:rsidR="00AB3F1B" w:rsidRDefault="0037593C" w:rsidP="00EF071C">
      <w:pPr>
        <w:pStyle w:val="Doc-title"/>
      </w:pPr>
      <w:hyperlink r:id="rId187" w:history="1">
        <w:r w:rsidR="00EF071C" w:rsidRPr="00D50160">
          <w:rPr>
            <w:rStyle w:val="Hyperlink"/>
          </w:rPr>
          <w:t>R2-153794</w:t>
        </w:r>
      </w:hyperlink>
      <w:r w:rsidR="00EF071C">
        <w:tab/>
        <w:t xml:space="preserve">ANR in case of MFBI; Huawei, Bell Mobility, HiSilicon; discussion; Rel-8; TEI8; </w:t>
      </w:r>
    </w:p>
    <w:p w:rsidR="00497368" w:rsidRDefault="00A954EE" w:rsidP="00497368">
      <w:pPr>
        <w:pStyle w:val="Doc-text2"/>
      </w:pPr>
      <w:r>
        <w:t>-</w:t>
      </w:r>
      <w:r>
        <w:tab/>
      </w:r>
      <w:r w:rsidR="00D94C81">
        <w:t xml:space="preserve">ALU thinks that for X2 it is already handled by X2 configuration. ALU thinks that also for S1 one should consider a NW based solution in RAN3. Huawei wonders how a NW based solution would look like. ALU thinks that a similar means as for X2 could be considered for S1. QC agrees with ALU. ANR is supposed to provide information allowing the NW to identify the cell unambiguously. The intention is not that the UE provides the entire cell configuration. Samsung agrees with ALU. Nokia Networks would be interested in such enhancement of ANR. Ericsson would also support the addition suggested by Huawei. ALU agrees with QC that ANR should just ensure that the NW is informed about the other cell. The rest should be done in the NW. We should at least ask RAN3. Huawei could accept sending </w:t>
      </w:r>
      <w:proofErr w:type="gramStart"/>
      <w:r w:rsidR="00D94C81">
        <w:t>an LS</w:t>
      </w:r>
      <w:proofErr w:type="gramEnd"/>
      <w:r w:rsidR="00D94C81">
        <w:t xml:space="preserve"> to RAN3. Intel also has some concerns regarding the discussed solution. </w:t>
      </w:r>
      <w:r w:rsidR="00F7323C">
        <w:t xml:space="preserve">Intel thinks that usually all neighbouring cells support the same MFBI cells. </w:t>
      </w:r>
    </w:p>
    <w:p w:rsidR="00D94C81" w:rsidRDefault="00D94C81" w:rsidP="004D1053">
      <w:pPr>
        <w:pStyle w:val="Doc-text2"/>
      </w:pPr>
      <w:r>
        <w:t>=&gt;</w:t>
      </w:r>
      <w:r>
        <w:tab/>
        <w:t xml:space="preserve">CB: </w:t>
      </w:r>
      <w:r w:rsidR="00D46DF2">
        <w:t xml:space="preserve">[LTE/ANR] </w:t>
      </w:r>
      <w:r>
        <w:t>A draft LS to RAN</w:t>
      </w:r>
      <w:r w:rsidR="006079A5">
        <w:t>3</w:t>
      </w:r>
      <w:r>
        <w:t xml:space="preserve"> on </w:t>
      </w:r>
      <w:r w:rsidRPr="00D94C81">
        <w:t>ANR in case of MFBI</w:t>
      </w:r>
      <w:r>
        <w:t xml:space="preserve"> may be provided in R2-153927 (Huawei)</w:t>
      </w:r>
    </w:p>
    <w:p w:rsidR="006079A5" w:rsidRDefault="004D1053" w:rsidP="006079A5">
      <w:pPr>
        <w:pStyle w:val="Doc-title"/>
      </w:pPr>
      <w:hyperlink r:id="rId188" w:history="1">
        <w:r w:rsidR="006079A5" w:rsidRPr="004D1053">
          <w:rPr>
            <w:rStyle w:val="Hyperlink"/>
          </w:rPr>
          <w:t>R2-1</w:t>
        </w:r>
        <w:r w:rsidR="006079A5" w:rsidRPr="004D1053">
          <w:rPr>
            <w:rStyle w:val="Hyperlink"/>
          </w:rPr>
          <w:t>5</w:t>
        </w:r>
        <w:r w:rsidR="006079A5" w:rsidRPr="004D1053">
          <w:rPr>
            <w:rStyle w:val="Hyperlink"/>
          </w:rPr>
          <w:t>3927</w:t>
        </w:r>
      </w:hyperlink>
      <w:r w:rsidR="006079A5">
        <w:tab/>
        <w:t xml:space="preserve">Draft LS </w:t>
      </w:r>
      <w:r w:rsidR="006079A5" w:rsidRPr="006079A5">
        <w:t>on ANR in case of MFBI</w:t>
      </w:r>
      <w:r w:rsidR="006079A5">
        <w:t>; Contact: Huawei; to RAN3</w:t>
      </w:r>
    </w:p>
    <w:p w:rsidR="004D1053" w:rsidRPr="004D1053" w:rsidRDefault="004D1053" w:rsidP="004D1053">
      <w:pPr>
        <w:pStyle w:val="LSApproved"/>
      </w:pPr>
      <w:bookmarkStart w:id="19" w:name="_Toc428545144"/>
      <w:r>
        <w:t>=&gt;</w:t>
      </w:r>
      <w:r>
        <w:tab/>
        <w:t xml:space="preserve">The </w:t>
      </w:r>
      <w:r w:rsidRPr="004D1053">
        <w:t>LS on ANR in case of MFBI</w:t>
      </w:r>
      <w:r>
        <w:t xml:space="preserve"> to RAN3 is approved in R2-153959</w:t>
      </w:r>
      <w:bookmarkEnd w:id="19"/>
    </w:p>
    <w:p w:rsidR="006079A5" w:rsidRPr="006079A5" w:rsidRDefault="006079A5" w:rsidP="006079A5">
      <w:pPr>
        <w:pStyle w:val="Doc-text2"/>
      </w:pPr>
    </w:p>
    <w:p w:rsidR="00AB3F1B" w:rsidRPr="00EF071C" w:rsidRDefault="0037593C" w:rsidP="00EF071C">
      <w:pPr>
        <w:pStyle w:val="Doc-title"/>
      </w:pPr>
      <w:hyperlink r:id="rId189" w:history="1">
        <w:r w:rsidR="00EF071C" w:rsidRPr="00D50160">
          <w:rPr>
            <w:rStyle w:val="Hyperlink"/>
          </w:rPr>
          <w:t>R2-153796</w:t>
        </w:r>
      </w:hyperlink>
      <w:r w:rsidR="00EF071C">
        <w:tab/>
        <w:t xml:space="preserve">ANR in case of MFBI; Huawei, Bell Mobility, HiSilicon; CR; 36.331; 12.6.0; 1904; F; Rel-12; TEI12; </w:t>
      </w:r>
    </w:p>
    <w:p w:rsidR="00DB4028" w:rsidRDefault="00DB4028" w:rsidP="00DB4028">
      <w:pPr>
        <w:pStyle w:val="SubHeading"/>
      </w:pPr>
      <w:r>
        <w:t>MBMS</w:t>
      </w:r>
    </w:p>
    <w:p w:rsidR="00DB4028" w:rsidRDefault="0037593C" w:rsidP="00EF071C">
      <w:pPr>
        <w:pStyle w:val="Doc-title"/>
      </w:pPr>
      <w:hyperlink r:id="rId190" w:history="1">
        <w:r w:rsidR="00EF071C" w:rsidRPr="00D50160">
          <w:rPr>
            <w:rStyle w:val="Hyperlink"/>
          </w:rPr>
          <w:t>R2-153511</w:t>
        </w:r>
      </w:hyperlink>
      <w:r w:rsidR="00EF071C">
        <w:tab/>
        <w:t xml:space="preserve">Clarification to idle mode camping for MBMS reception; Intel Corporation; discussion; Rel-9; MBMS_LTE; </w:t>
      </w:r>
    </w:p>
    <w:p w:rsidR="00D801DD" w:rsidRDefault="00D801DD" w:rsidP="00D801DD">
      <w:pPr>
        <w:pStyle w:val="Doc-text2"/>
      </w:pPr>
      <w:r>
        <w:t>-</w:t>
      </w:r>
      <w:r>
        <w:tab/>
        <w:t xml:space="preserve">Nokia Networks thinks that this list does not enforce any mandatory requirement for the UE. Intel considers it as a pre-condition that has to be fulfilled. </w:t>
      </w:r>
    </w:p>
    <w:p w:rsidR="00D801DD" w:rsidRDefault="00D801DD" w:rsidP="00D801DD">
      <w:pPr>
        <w:pStyle w:val="Doc-text2"/>
      </w:pPr>
      <w:r>
        <w:t>-</w:t>
      </w:r>
      <w:r>
        <w:tab/>
        <w:t xml:space="preserve">Huawei thinks that the current text is correct. It does not require that the UE camps on that cell. It just has to camp on a cell. </w:t>
      </w:r>
    </w:p>
    <w:p w:rsidR="00D801DD" w:rsidRDefault="00D801DD" w:rsidP="00D801DD">
      <w:pPr>
        <w:pStyle w:val="Doc-text2"/>
      </w:pPr>
      <w:r>
        <w:t>-</w:t>
      </w:r>
      <w:r>
        <w:tab/>
        <w:t xml:space="preserve">QC thinks it is also clear from the definition of a barred cell. </w:t>
      </w:r>
      <w:r w:rsidR="00B51A66">
        <w:t>And QC does not see any ambiguity.</w:t>
      </w:r>
    </w:p>
    <w:p w:rsidR="00F505A2" w:rsidRDefault="00F505A2" w:rsidP="00D801DD">
      <w:pPr>
        <w:pStyle w:val="Doc-text2"/>
      </w:pPr>
      <w:r>
        <w:t>-</w:t>
      </w:r>
      <w:r>
        <w:tab/>
        <w:t xml:space="preserve">Intel thinks that in the last meeting we agreed that a UE that has to camp on a cell in order to receive MBMS from that cell has to consider the barring. If the cell is barred, the UE shall not camp on that cell. So, in that context, camping on a cell requires camping on that cell. </w:t>
      </w:r>
    </w:p>
    <w:p w:rsidR="00F505A2" w:rsidRPr="00D801DD" w:rsidRDefault="00F505A2" w:rsidP="00D801DD">
      <w:pPr>
        <w:pStyle w:val="Doc-text2"/>
      </w:pPr>
      <w:r>
        <w:t>=&gt;</w:t>
      </w:r>
      <w:r>
        <w:tab/>
        <w:t>No need to clarify.</w:t>
      </w:r>
    </w:p>
    <w:p w:rsidR="00DB4028" w:rsidRPr="004015E6" w:rsidRDefault="00C43002" w:rsidP="00DB4028">
      <w:pPr>
        <w:pStyle w:val="SubHeading"/>
      </w:pPr>
      <w:r>
        <w:t>EPDCCH</w:t>
      </w:r>
    </w:p>
    <w:p w:rsidR="00422B61" w:rsidRDefault="0037593C" w:rsidP="00EF071C">
      <w:pPr>
        <w:pStyle w:val="Doc-title"/>
      </w:pPr>
      <w:hyperlink r:id="rId191" w:history="1">
        <w:r w:rsidR="00EF071C" w:rsidRPr="00D50160">
          <w:rPr>
            <w:rStyle w:val="Hyperlink"/>
          </w:rPr>
          <w:t>R2-153477</w:t>
        </w:r>
      </w:hyperlink>
      <w:r w:rsidR="00EF071C">
        <w:tab/>
        <w:t xml:space="preserve">Correction on the reference of EPDCCH; Huawei, HiSilicon; CR; 36.331; 11.12.0; 1878; F; Rel-11; LTE_enh_dl_ctrl-Core; </w:t>
      </w:r>
    </w:p>
    <w:p w:rsidR="00F505A2" w:rsidRDefault="00F505A2" w:rsidP="00F505A2">
      <w:pPr>
        <w:pStyle w:val="Doc-text2"/>
      </w:pPr>
      <w:r>
        <w:t>-</w:t>
      </w:r>
      <w:r>
        <w:tab/>
      </w:r>
      <w:r w:rsidR="007B1DCD">
        <w:t xml:space="preserve">Intel clarifies also other changes are needed for this field description since it also applicable PUCCH format 3. </w:t>
      </w:r>
    </w:p>
    <w:p w:rsidR="007B1DCD" w:rsidRDefault="007B1DCD" w:rsidP="00F505A2">
      <w:pPr>
        <w:pStyle w:val="Doc-text2"/>
      </w:pPr>
      <w:r>
        <w:t>-</w:t>
      </w:r>
      <w:r>
        <w:tab/>
        <w:t xml:space="preserve">Intel points out that the reference would only apply for FDD. For TDD another section is applicable. </w:t>
      </w:r>
      <w:r w:rsidR="00EB728C">
        <w:t xml:space="preserve">We should rather refer to section 10.1. </w:t>
      </w:r>
    </w:p>
    <w:p w:rsidR="00EB728C" w:rsidRDefault="00EB728C" w:rsidP="00F505A2">
      <w:pPr>
        <w:pStyle w:val="Doc-text2"/>
      </w:pPr>
      <w:r>
        <w:t>=&gt;</w:t>
      </w:r>
      <w:r>
        <w:tab/>
        <w:t>Change to “</w:t>
      </w:r>
      <w:r w:rsidRPr="00EB728C">
        <w:t>PUCCH format 1a</w:t>
      </w:r>
      <w:r w:rsidRPr="00EB728C">
        <w:rPr>
          <w:u w:val="single"/>
        </w:rPr>
        <w:t>, 1b and 3</w:t>
      </w:r>
      <w:r w:rsidRPr="00EB728C">
        <w:t xml:space="preserve"> </w:t>
      </w:r>
      <w:proofErr w:type="gramStart"/>
      <w:r w:rsidRPr="00EB728C">
        <w:t>resource</w:t>
      </w:r>
      <w:proofErr w:type="gramEnd"/>
      <w:r w:rsidRPr="00EB728C">
        <w:t xml:space="preserve"> starting offset for the EPDCCH set. </w:t>
      </w:r>
      <w:proofErr w:type="gramStart"/>
      <w:r w:rsidRPr="00EB728C">
        <w:t xml:space="preserve">See TS 36.213 </w:t>
      </w:r>
      <w:r>
        <w:t xml:space="preserve">[23, </w:t>
      </w:r>
      <w:r w:rsidRPr="00EB728C">
        <w:rPr>
          <w:u w:val="single"/>
        </w:rPr>
        <w:t>10.1</w:t>
      </w:r>
      <w:r w:rsidRPr="00EB728C">
        <w:t>].</w:t>
      </w:r>
      <w:r>
        <w:t>”</w:t>
      </w:r>
      <w:proofErr w:type="gramEnd"/>
    </w:p>
    <w:p w:rsidR="00EB728C" w:rsidRDefault="00EB728C" w:rsidP="00F505A2">
      <w:pPr>
        <w:pStyle w:val="Doc-text2"/>
      </w:pPr>
      <w:r>
        <w:t>=&gt;</w:t>
      </w:r>
      <w:r>
        <w:tab/>
        <w:t>Update cover page accordingly</w:t>
      </w:r>
    </w:p>
    <w:p w:rsidR="00EB728C" w:rsidRPr="00F505A2" w:rsidRDefault="00EB728C" w:rsidP="00F505A2">
      <w:pPr>
        <w:pStyle w:val="Doc-text2"/>
      </w:pPr>
      <w:r>
        <w:t>=&gt;</w:t>
      </w:r>
      <w:r>
        <w:tab/>
        <w:t>With this change the CR is agreed in R2-153929</w:t>
      </w:r>
      <w:r w:rsidR="006A3EE2">
        <w:t xml:space="preserve"> CR 1878 R1</w:t>
      </w:r>
    </w:p>
    <w:p w:rsidR="00DB4028" w:rsidRDefault="0037593C" w:rsidP="00EF071C">
      <w:pPr>
        <w:pStyle w:val="Doc-title"/>
      </w:pPr>
      <w:hyperlink r:id="rId192" w:history="1">
        <w:r w:rsidR="00EF071C" w:rsidRPr="00D50160">
          <w:rPr>
            <w:rStyle w:val="Hyperlink"/>
          </w:rPr>
          <w:t>R2-153478</w:t>
        </w:r>
      </w:hyperlink>
      <w:r w:rsidR="00EF071C">
        <w:tab/>
        <w:t xml:space="preserve">Correction on the reference of EPDCCH; Huawei, HiSilicon; CR; 36.331; 12.6.0; 1879; A; Rel-12; LTE_enh_dl_ctrl-Core; </w:t>
      </w:r>
    </w:p>
    <w:p w:rsidR="006A3EE2" w:rsidRPr="006A3EE2" w:rsidRDefault="006A3EE2" w:rsidP="006A3EE2">
      <w:pPr>
        <w:pStyle w:val="Doc-text2"/>
      </w:pPr>
      <w:r>
        <w:t>=&gt;</w:t>
      </w:r>
      <w:r>
        <w:tab/>
        <w:t xml:space="preserve">With the same </w:t>
      </w:r>
      <w:r w:rsidRPr="006A3EE2">
        <w:t>chan</w:t>
      </w:r>
      <w:r>
        <w:t>ge the CR is agreed in R2-153930</w:t>
      </w:r>
      <w:r w:rsidRPr="006A3EE2">
        <w:t xml:space="preserve"> CR 187</w:t>
      </w:r>
      <w:r>
        <w:t>9</w:t>
      </w:r>
      <w:r w:rsidRPr="006A3EE2">
        <w:t xml:space="preserve"> R1</w:t>
      </w:r>
    </w:p>
    <w:p w:rsidR="002F580C" w:rsidRPr="002F580C" w:rsidRDefault="007037A7" w:rsidP="002F580C">
      <w:pPr>
        <w:pStyle w:val="SubHeading"/>
      </w:pPr>
      <w:r>
        <w:t>MBMS</w:t>
      </w:r>
    </w:p>
    <w:p w:rsidR="002F580C" w:rsidRDefault="0037593C" w:rsidP="002F580C">
      <w:pPr>
        <w:pStyle w:val="Doc-title"/>
      </w:pPr>
      <w:hyperlink r:id="rId193" w:history="1">
        <w:r w:rsidR="002F580C" w:rsidRPr="00D50160">
          <w:rPr>
            <w:rStyle w:val="Hyperlink"/>
          </w:rPr>
          <w:t>R2-153847</w:t>
        </w:r>
      </w:hyperlink>
      <w:r w:rsidR="002F580C">
        <w:tab/>
        <w:t xml:space="preserve">MSI with zero length; Samsung; discussion; Rel-13; MBMS_LTE_enh-Core; </w:t>
      </w:r>
    </w:p>
    <w:p w:rsidR="002F580C" w:rsidRDefault="002F580C" w:rsidP="002F580C">
      <w:pPr>
        <w:pStyle w:val="Comments"/>
      </w:pPr>
      <w:r>
        <w:t>[Late]</w:t>
      </w:r>
    </w:p>
    <w:p w:rsidR="00493948" w:rsidRDefault="00493948" w:rsidP="00B63654">
      <w:pPr>
        <w:pStyle w:val="Doc-text2"/>
      </w:pPr>
      <w:r>
        <w:t>-</w:t>
      </w:r>
      <w:r>
        <w:tab/>
        <w:t>Nokia Networks wonders whether the specification prevents setting the L field to 0. Samsung explains that it is clear from the statement that “</w:t>
      </w:r>
      <w:r w:rsidRPr="00493948">
        <w:t xml:space="preserve">each subheader corresponds to </w:t>
      </w:r>
      <w:proofErr w:type="gramStart"/>
      <w:r w:rsidRPr="00493948">
        <w:t>either a</w:t>
      </w:r>
      <w:proofErr w:type="gramEnd"/>
      <w:r w:rsidRPr="00493948">
        <w:t xml:space="preserve"> MAC SDU, a MAC control element or padding</w:t>
      </w:r>
      <w:r>
        <w:t xml:space="preserve">”. Nokia Networks wonders whether we should make it instead </w:t>
      </w:r>
      <w:proofErr w:type="gramStart"/>
      <w:r>
        <w:t>more clear</w:t>
      </w:r>
      <w:proofErr w:type="gramEnd"/>
      <w:r>
        <w:t xml:space="preserve"> in the specification. </w:t>
      </w:r>
    </w:p>
    <w:p w:rsidR="00470A9F" w:rsidRDefault="00470A9F" w:rsidP="00B63654">
      <w:pPr>
        <w:pStyle w:val="Doc-text2"/>
      </w:pPr>
      <w:r>
        <w:lastRenderedPageBreak/>
        <w:t>-</w:t>
      </w:r>
      <w:r>
        <w:tab/>
        <w:t xml:space="preserve">ZTE would like to check this further for fields other than MSI. Samsung thinks that we should clarify it for all MAC CEs. If there is ambiguity, we need to resolve it for all. Samsung does not see any case where it could make sense to include the MAC subheader but set the L field to 0. </w:t>
      </w:r>
      <w:r w:rsidR="00C14641">
        <w:t xml:space="preserve">LG agrees that it is a strange PDU format but there is no fundamental problem. If we think that this is an error case, we have to add something to the error handling section. </w:t>
      </w:r>
    </w:p>
    <w:p w:rsidR="00470A9F" w:rsidRDefault="00470A9F" w:rsidP="00B63654">
      <w:pPr>
        <w:pStyle w:val="Doc-text2"/>
      </w:pPr>
      <w:r>
        <w:t>-</w:t>
      </w:r>
      <w:r>
        <w:tab/>
        <w:t xml:space="preserve">QC thinks that if there are no services there is actually no need to include the MAC CE. Samsung thinks that it is anyway not a valid MAC PDU format. </w:t>
      </w:r>
    </w:p>
    <w:p w:rsidR="00492D78" w:rsidRDefault="00492D78" w:rsidP="00B63654">
      <w:pPr>
        <w:pStyle w:val="Doc-text2"/>
      </w:pPr>
      <w:r>
        <w:t>-</w:t>
      </w:r>
      <w:r>
        <w:tab/>
        <w:t>LG thinks that the MSI can have 0 byte. For that case, the sentence “</w:t>
      </w:r>
      <w:r w:rsidRPr="00492D78">
        <w:t xml:space="preserve">each subheader corresponds to </w:t>
      </w:r>
      <w:proofErr w:type="gramStart"/>
      <w:r w:rsidRPr="00492D78">
        <w:t>either a</w:t>
      </w:r>
      <w:proofErr w:type="gramEnd"/>
      <w:r w:rsidRPr="00492D78">
        <w:t xml:space="preserve"> MAC SDU, a MAC control element or padding</w:t>
      </w:r>
      <w:r>
        <w:t xml:space="preserve">” would still be correct. </w:t>
      </w:r>
    </w:p>
    <w:p w:rsidR="008E25B6" w:rsidRDefault="008E25B6" w:rsidP="00B63654">
      <w:pPr>
        <w:pStyle w:val="Doc-text2"/>
      </w:pPr>
      <w:r>
        <w:t>-</w:t>
      </w:r>
      <w:r>
        <w:tab/>
        <w:t xml:space="preserve">Samsung wonders whether everybody agrees that the MAC subheader is not needed if there is no ongoing service. </w:t>
      </w:r>
    </w:p>
    <w:p w:rsidR="00DD7A15" w:rsidRDefault="00493948" w:rsidP="00DD7A15">
      <w:pPr>
        <w:pStyle w:val="Doc-text2"/>
      </w:pPr>
      <w:r>
        <w:t>=&gt;</w:t>
      </w:r>
      <w:r>
        <w:tab/>
      </w:r>
      <w:r w:rsidR="00DD7A15">
        <w:t xml:space="preserve">Postponed. Discuss until next meeting whether this PDU format with L=0 is allowed. If it is not allowed, discuss whether there is a need to define error handling. </w:t>
      </w:r>
    </w:p>
    <w:p w:rsidR="00493948" w:rsidRDefault="00493948" w:rsidP="00B63654">
      <w:pPr>
        <w:pStyle w:val="Doc-text2"/>
      </w:pPr>
    </w:p>
    <w:p w:rsidR="00DB4028" w:rsidRPr="00DB4028" w:rsidRDefault="00DB4028" w:rsidP="00DB4028">
      <w:pPr>
        <w:pStyle w:val="SubHeading"/>
      </w:pPr>
      <w:r>
        <w:t>Withdrawn</w:t>
      </w:r>
    </w:p>
    <w:p w:rsidR="00DB4028" w:rsidRPr="00EF071C" w:rsidRDefault="00EF071C" w:rsidP="00EF071C">
      <w:pPr>
        <w:pStyle w:val="Doc-title"/>
      </w:pPr>
      <w:r w:rsidRPr="00FC3071">
        <w:rPr>
          <w:color w:val="FF0000"/>
        </w:rPr>
        <w:t>R2-153320</w:t>
      </w:r>
      <w:r>
        <w:tab/>
        <w:t xml:space="preserve">UL64QAM configuration for release-12 category UEs; Qualcomm Incorporated; CR; 36.331; 12.6.0; 1863; F; Rel-12; TEI12; </w:t>
      </w:r>
    </w:p>
    <w:p w:rsidR="00DB4028" w:rsidRDefault="00DB4028" w:rsidP="00DB4028">
      <w:pPr>
        <w:pStyle w:val="Comments"/>
      </w:pPr>
      <w:r>
        <w:t>[Withdrawn]</w:t>
      </w:r>
    </w:p>
    <w:p w:rsidR="002F6D82" w:rsidRPr="0073578E" w:rsidRDefault="0089691E" w:rsidP="0089691E">
      <w:pPr>
        <w:pStyle w:val="Heading3"/>
      </w:pPr>
      <w:r w:rsidRPr="0073578E">
        <w:t>6.1.2</w:t>
      </w:r>
      <w:r w:rsidR="002F6D82" w:rsidRPr="0073578E">
        <w:tab/>
        <w:t>User Plane</w:t>
      </w:r>
    </w:p>
    <w:p w:rsidR="008044F0" w:rsidRDefault="008044F0" w:rsidP="008044F0">
      <w:pPr>
        <w:pStyle w:val="Comments"/>
        <w:rPr>
          <w:color w:val="FF0000"/>
        </w:rPr>
      </w:pPr>
      <w:r w:rsidRPr="0073578E">
        <w:rPr>
          <w:color w:val="FF0000"/>
        </w:rPr>
        <w:t>The documents in this AI will be treated in the UP session.</w:t>
      </w:r>
    </w:p>
    <w:p w:rsidR="005E229D" w:rsidRPr="00EF071C" w:rsidRDefault="0037593C" w:rsidP="00EF071C">
      <w:pPr>
        <w:pStyle w:val="Doc-title"/>
      </w:pPr>
      <w:hyperlink r:id="rId194" w:history="1">
        <w:r w:rsidR="00EF071C" w:rsidRPr="00D50160">
          <w:rPr>
            <w:rStyle w:val="Hyperlink"/>
          </w:rPr>
          <w:t>R2-153791</w:t>
        </w:r>
      </w:hyperlink>
      <w:r w:rsidR="00EF071C">
        <w:tab/>
        <w:t xml:space="preserve">Correction on Type 2 PH reporting; Intel Corporation; CR; 36.321; 12.6.0; 0799; F; Rel-12; LTE_CA-Core; </w:t>
      </w:r>
    </w:p>
    <w:p w:rsidR="005F0D70" w:rsidRPr="0073578E" w:rsidRDefault="0089691E" w:rsidP="0089691E">
      <w:pPr>
        <w:pStyle w:val="Heading2"/>
      </w:pPr>
      <w:bookmarkStart w:id="20" w:name="_6.2_LTE:_Rel-12"/>
      <w:bookmarkEnd w:id="20"/>
      <w:r w:rsidRPr="0073578E">
        <w:t>6.2</w:t>
      </w:r>
      <w:r w:rsidR="005F0D70" w:rsidRPr="0073578E">
        <w:tab/>
        <w:t>LTE: Rel-12</w:t>
      </w:r>
    </w:p>
    <w:p w:rsidR="006B3937" w:rsidRPr="0073578E" w:rsidRDefault="0089691E" w:rsidP="0089691E">
      <w:pPr>
        <w:pStyle w:val="Heading3"/>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hyperlink r:id="rId195" w:history="1">
        <w:r w:rsidR="0089691E" w:rsidRPr="00D50160">
          <w:rPr>
            <w:rStyle w:val="Hyperlink"/>
          </w:rPr>
          <w:t>RP-141797</w:t>
        </w:r>
      </w:hyperlink>
      <w:r w:rsidRPr="0073578E">
        <w:t>)</w:t>
      </w:r>
    </w:p>
    <w:p w:rsidR="00BF349C" w:rsidRPr="0073578E" w:rsidRDefault="00D37062" w:rsidP="00412931">
      <w:pPr>
        <w:pStyle w:val="Comments"/>
      </w:pPr>
      <w:r w:rsidRPr="0073578E">
        <w:t xml:space="preserve">TR of corresponding SI: </w:t>
      </w:r>
      <w:hyperlink r:id="rId196" w:history="1">
        <w:r w:rsidRPr="0073578E">
          <w:rPr>
            <w:rStyle w:val="Hyperlink"/>
          </w:rPr>
          <w:t>36.842</w:t>
        </w:r>
      </w:hyperlink>
    </w:p>
    <w:p w:rsidR="004969A4" w:rsidRDefault="004969A4" w:rsidP="0089691E">
      <w:pPr>
        <w:pStyle w:val="Heading4"/>
      </w:pPr>
      <w:bookmarkStart w:id="21" w:name="_6.2.1.2_Dual_Connectivity"/>
      <w:bookmarkEnd w:id="21"/>
      <w:r w:rsidRPr="0073578E">
        <w:t>6.2.1.</w:t>
      </w:r>
      <w:r>
        <w:t>1</w:t>
      </w:r>
      <w:r w:rsidRPr="0073578E">
        <w:tab/>
        <w:t xml:space="preserve">Dual Connectivity – </w:t>
      </w:r>
      <w:r>
        <w:t>Control</w:t>
      </w:r>
      <w:r w:rsidRPr="0073578E">
        <w:t xml:space="preserve"> Plane</w:t>
      </w:r>
    </w:p>
    <w:p w:rsidR="005E229D" w:rsidRDefault="0037593C" w:rsidP="009D7683">
      <w:pPr>
        <w:pStyle w:val="Doc-title"/>
      </w:pPr>
      <w:hyperlink r:id="rId197" w:history="1">
        <w:r w:rsidR="009D7683" w:rsidRPr="00D50160">
          <w:rPr>
            <w:rStyle w:val="Hyperlink"/>
          </w:rPr>
          <w:t>R2-153629</w:t>
        </w:r>
      </w:hyperlink>
      <w:r w:rsidR="009D7683">
        <w:tab/>
        <w:t xml:space="preserve">Small corrections concerning RadioResourceConfig; Samsung, Intel; CR; 36.331; 12.6.0; 1889; F; </w:t>
      </w:r>
    </w:p>
    <w:p w:rsidR="00CD5496" w:rsidRDefault="00CD5496" w:rsidP="00CD5496">
      <w:pPr>
        <w:pStyle w:val="Doc-text2"/>
      </w:pPr>
      <w:r>
        <w:t>-</w:t>
      </w:r>
      <w:r>
        <w:tab/>
        <w:t>QC supports the CR</w:t>
      </w:r>
    </w:p>
    <w:p w:rsidR="00CD5496" w:rsidRPr="00CD5496" w:rsidRDefault="00CD5496" w:rsidP="00CD5496">
      <w:pPr>
        <w:pStyle w:val="Doc-text2"/>
      </w:pPr>
      <w:r>
        <w:t>=&gt;</w:t>
      </w:r>
      <w:r>
        <w:tab/>
        <w:t>The CR is agreed</w:t>
      </w:r>
    </w:p>
    <w:p w:rsidR="005E229D" w:rsidRDefault="0037593C" w:rsidP="009D7683">
      <w:pPr>
        <w:pStyle w:val="Doc-title"/>
      </w:pPr>
      <w:hyperlink r:id="rId198" w:history="1">
        <w:r w:rsidR="009D7683" w:rsidRPr="00D50160">
          <w:rPr>
            <w:rStyle w:val="Hyperlink"/>
          </w:rPr>
          <w:t>R2-153730</w:t>
        </w:r>
      </w:hyperlink>
      <w:r w:rsidR="009D7683">
        <w:tab/>
        <w:t xml:space="preserve">Correction to SCG reconfiguration; QUALCOMM India; CR; 36.331; 12.6.0; 1902; F; </w:t>
      </w:r>
    </w:p>
    <w:p w:rsidR="00CD5496" w:rsidRDefault="00934FCF" w:rsidP="00CD5496">
      <w:pPr>
        <w:pStyle w:val="Doc-text2"/>
      </w:pPr>
      <w:r>
        <w:t>=&gt;</w:t>
      </w:r>
      <w:r>
        <w:tab/>
        <w:t>Include CR number on cover page</w:t>
      </w:r>
    </w:p>
    <w:p w:rsidR="00953960" w:rsidRDefault="00953960" w:rsidP="00CD5496">
      <w:pPr>
        <w:pStyle w:val="Doc-text2"/>
      </w:pPr>
      <w:r>
        <w:t>-</w:t>
      </w:r>
      <w:r>
        <w:tab/>
        <w:t xml:space="preserve">After further offline discussion QC explains that the CR is not needed and the current specification is correct. Therefore, QC withdraws the CR. </w:t>
      </w:r>
    </w:p>
    <w:p w:rsidR="00953960" w:rsidRPr="00CD5496" w:rsidRDefault="00953960" w:rsidP="00CD5496">
      <w:pPr>
        <w:pStyle w:val="Doc-text2"/>
      </w:pPr>
      <w:r>
        <w:t>=&gt;</w:t>
      </w:r>
      <w:r>
        <w:tab/>
      </w:r>
      <w:r w:rsidRPr="00953960">
        <w:t>R2-153730</w:t>
      </w:r>
      <w:r>
        <w:t xml:space="preserve"> and R2-153932 are not agreed. </w:t>
      </w:r>
    </w:p>
    <w:p w:rsidR="003A607D" w:rsidRPr="0073578E" w:rsidRDefault="0089691E" w:rsidP="0089691E">
      <w:pPr>
        <w:pStyle w:val="Heading4"/>
      </w:pPr>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5E229D" w:rsidRDefault="00296AD8" w:rsidP="00296AD8">
      <w:pPr>
        <w:pStyle w:val="Comments"/>
        <w:rPr>
          <w:color w:val="FF0000"/>
        </w:rPr>
      </w:pPr>
      <w:r w:rsidRPr="0073578E">
        <w:rPr>
          <w:color w:val="FF0000"/>
        </w:rPr>
        <w:t xml:space="preserve">Documents in this agenda item </w:t>
      </w:r>
      <w:r w:rsidR="00394128" w:rsidRPr="0073578E">
        <w:rPr>
          <w:color w:val="FF0000"/>
        </w:rPr>
        <w:t>might</w:t>
      </w:r>
      <w:r w:rsidRPr="0073578E">
        <w:rPr>
          <w:color w:val="FF0000"/>
        </w:rPr>
        <w:t xml:space="preserve"> be treated in the UP session. </w:t>
      </w:r>
    </w:p>
    <w:p w:rsidR="00E14981" w:rsidRPr="0073578E" w:rsidRDefault="0089691E" w:rsidP="0089691E">
      <w:pPr>
        <w:pStyle w:val="Heading3"/>
      </w:pPr>
      <w:r w:rsidRPr="0073578E">
        <w:t>6.2</w:t>
      </w:r>
      <w:r w:rsidR="00E14981" w:rsidRPr="0073578E">
        <w:t>.2</w:t>
      </w:r>
      <w:r w:rsidR="00E14981" w:rsidRPr="0073578E">
        <w:tab/>
        <w:t>WI: Small Cell Enhancements – Physical Layer</w:t>
      </w:r>
    </w:p>
    <w:p w:rsidR="00E14981" w:rsidRPr="0073578E" w:rsidRDefault="00E14981" w:rsidP="00E14981">
      <w:pPr>
        <w:pStyle w:val="Comments"/>
      </w:pPr>
      <w:r w:rsidRPr="0073578E">
        <w:t>(</w:t>
      </w:r>
      <w:r w:rsidR="00F3504A" w:rsidRPr="0073578E">
        <w:t>LTE_SC_enh_L1-Core</w:t>
      </w:r>
      <w:r w:rsidRPr="0073578E">
        <w:t xml:space="preserve">, leading WG: RAN1, REL-12, started: </w:t>
      </w:r>
      <w:r w:rsidR="00F3504A" w:rsidRPr="0073578E">
        <w:t>Dec</w:t>
      </w:r>
      <w:r w:rsidRPr="0073578E">
        <w:t xml:space="preserve">.13, </w:t>
      </w:r>
      <w:r w:rsidR="0089691E" w:rsidRPr="0073578E">
        <w:rPr>
          <w:b/>
        </w:rPr>
        <w:t>closed</w:t>
      </w:r>
      <w:r w:rsidRPr="0073578E">
        <w:t xml:space="preserve">: </w:t>
      </w:r>
      <w:r w:rsidR="0089691E" w:rsidRPr="0073578E">
        <w:t>Dec</w:t>
      </w:r>
      <w:r w:rsidRPr="0073578E">
        <w:t xml:space="preserve">.14, WID: </w:t>
      </w:r>
      <w:hyperlink r:id="rId199" w:history="1">
        <w:r w:rsidR="00F3504A" w:rsidRPr="00D50160">
          <w:rPr>
            <w:rStyle w:val="Hyperlink"/>
          </w:rPr>
          <w:t>RP-132073</w:t>
        </w:r>
      </w:hyperlink>
      <w:r w:rsidRPr="0073578E">
        <w:t>)</w:t>
      </w:r>
    </w:p>
    <w:p w:rsidR="0000280E" w:rsidRPr="0073578E" w:rsidRDefault="00394128" w:rsidP="00394128">
      <w:pPr>
        <w:pStyle w:val="Heading3"/>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hyperlink r:id="rId200" w:history="1">
        <w:r w:rsidR="00394128" w:rsidRPr="00D50160">
          <w:rPr>
            <w:rStyle w:val="Hyperlink"/>
          </w:rPr>
          <w:t>RP-142043</w:t>
        </w:r>
      </w:hyperlink>
      <w:r w:rsidRPr="0073578E">
        <w:t>)</w:t>
      </w:r>
    </w:p>
    <w:p w:rsidR="0024442B" w:rsidRPr="0073578E" w:rsidRDefault="0024442B" w:rsidP="00A659B6">
      <w:pPr>
        <w:pStyle w:val="Comments"/>
      </w:pPr>
      <w:r w:rsidRPr="0073578E">
        <w:t xml:space="preserve">RAN1 TR </w:t>
      </w:r>
      <w:hyperlink r:id="rId201" w:history="1">
        <w:r w:rsidRPr="0073578E">
          <w:rPr>
            <w:rStyle w:val="Hyperlink"/>
          </w:rPr>
          <w:t>36.843</w:t>
        </w:r>
      </w:hyperlink>
      <w:r w:rsidRPr="0073578E">
        <w:t xml:space="preserve"> on D2D</w:t>
      </w:r>
    </w:p>
    <w:p w:rsidR="00170F88" w:rsidRDefault="00394128" w:rsidP="00394128">
      <w:pPr>
        <w:pStyle w:val="Heading4"/>
      </w:pPr>
      <w:r w:rsidRPr="0073578E">
        <w:t>6.2</w:t>
      </w:r>
      <w:r w:rsidR="00170F88" w:rsidRPr="0073578E">
        <w:t>.</w:t>
      </w:r>
      <w:r w:rsidR="00CE5709" w:rsidRPr="0073578E">
        <w:t>3</w:t>
      </w:r>
      <w:r w:rsidR="00170F88" w:rsidRPr="0073578E">
        <w:t>.1</w:t>
      </w:r>
      <w:r w:rsidR="00170F88" w:rsidRPr="0073578E">
        <w:tab/>
      </w:r>
      <w:r w:rsidRPr="0073578E">
        <w:t>Control Plane and Common</w:t>
      </w:r>
    </w:p>
    <w:p w:rsidR="00D336B3" w:rsidRDefault="00D336B3" w:rsidP="00D336B3">
      <w:pPr>
        <w:pStyle w:val="SubHeading"/>
      </w:pPr>
      <w:r>
        <w:t>Critical Extension</w:t>
      </w:r>
    </w:p>
    <w:p w:rsidR="00D336B3" w:rsidRDefault="0037593C" w:rsidP="009D7683">
      <w:pPr>
        <w:pStyle w:val="Doc-title"/>
      </w:pPr>
      <w:hyperlink r:id="rId202" w:history="1">
        <w:r w:rsidR="009D7683" w:rsidRPr="00D50160">
          <w:rPr>
            <w:rStyle w:val="Hyperlink"/>
          </w:rPr>
          <w:t>R2-153633</w:t>
        </w:r>
      </w:hyperlink>
      <w:r w:rsidR="009D7683">
        <w:tab/>
        <w:t xml:space="preserve">Handling of (SL) field critically extended in release; Samsung; discussion; </w:t>
      </w:r>
    </w:p>
    <w:p w:rsidR="00474D18" w:rsidRPr="00474D18" w:rsidRDefault="00651ECC" w:rsidP="00474D18">
      <w:pPr>
        <w:pStyle w:val="Doc-text2"/>
      </w:pPr>
      <w:r>
        <w:t>=&gt;</w:t>
      </w:r>
      <w:r>
        <w:tab/>
        <w:t>Proposals are agreed (see CR)</w:t>
      </w:r>
    </w:p>
    <w:p w:rsidR="00D336B3" w:rsidRDefault="0037593C" w:rsidP="009D7683">
      <w:pPr>
        <w:pStyle w:val="Doc-title"/>
      </w:pPr>
      <w:hyperlink r:id="rId203" w:history="1">
        <w:r w:rsidR="009D7683" w:rsidRPr="00D50160">
          <w:rPr>
            <w:rStyle w:val="Hyperlink"/>
          </w:rPr>
          <w:t>R2-153634</w:t>
        </w:r>
      </w:hyperlink>
      <w:r w:rsidR="009D7683">
        <w:tab/>
        <w:t xml:space="preserve">Introducing general handling and guidelines concerning critical extensions within a release; Samsung; CR; 36.331; 12.6.0; 1891; F; </w:t>
      </w:r>
    </w:p>
    <w:p w:rsidR="00651ECC" w:rsidRDefault="007D459A" w:rsidP="00651ECC">
      <w:pPr>
        <w:pStyle w:val="Doc-text2"/>
      </w:pPr>
      <w:r>
        <w:t>-</w:t>
      </w:r>
      <w:r>
        <w:tab/>
        <w:t>ALU thinks we could describe in section A.4.2 possible cases in which “</w:t>
      </w:r>
      <w:r w:rsidRPr="007D459A">
        <w:t>this is not possible</w:t>
      </w:r>
      <w:r>
        <w:t xml:space="preserve">”. </w:t>
      </w:r>
    </w:p>
    <w:p w:rsidR="007D459A" w:rsidRDefault="007D459A" w:rsidP="00651ECC">
      <w:pPr>
        <w:pStyle w:val="Doc-text2"/>
      </w:pPr>
      <w:r>
        <w:t>=&gt;</w:t>
      </w:r>
      <w:r>
        <w:tab/>
      </w:r>
      <w:r w:rsidR="004D11B7">
        <w:t>Consider d</w:t>
      </w:r>
      <w:r w:rsidRPr="007D459A">
        <w:t>escribe in section A.4.2 possible cases in which “this is not possible”</w:t>
      </w:r>
      <w:r w:rsidR="004D11B7">
        <w:t xml:space="preserve">. Check e.g. what is captured for message extension. </w:t>
      </w:r>
    </w:p>
    <w:p w:rsidR="004D11B7" w:rsidRDefault="004D11B7" w:rsidP="00651ECC">
      <w:pPr>
        <w:pStyle w:val="Doc-text2"/>
      </w:pPr>
      <w:r>
        <w:t>-</w:t>
      </w:r>
      <w:r>
        <w:tab/>
        <w:t>ALU wonders whether we need to change the section heading which currently mentions “</w:t>
      </w:r>
      <w:r w:rsidRPr="004D11B7">
        <w:t>messages</w:t>
      </w:r>
      <w:r>
        <w:t>”</w:t>
      </w:r>
    </w:p>
    <w:p w:rsidR="007D459A" w:rsidRDefault="007D459A" w:rsidP="00265A6A">
      <w:pPr>
        <w:pStyle w:val="Doc-text2"/>
      </w:pPr>
      <w:r>
        <w:t>=&gt;</w:t>
      </w:r>
      <w:r>
        <w:tab/>
      </w:r>
      <w:r w:rsidR="004D11B7">
        <w:t xml:space="preserve">CB: </w:t>
      </w:r>
      <w:r w:rsidR="00D46DF2">
        <w:t xml:space="preserve">[LTE/ASN.1] </w:t>
      </w:r>
      <w:r w:rsidR="004D11B7">
        <w:t>An updated CR may be provided in R2-153933 CR1891 R1 (Samsung)</w:t>
      </w:r>
    </w:p>
    <w:p w:rsidR="009352AB" w:rsidRDefault="00265A6A" w:rsidP="009352AB">
      <w:pPr>
        <w:pStyle w:val="Doc-title"/>
      </w:pPr>
      <w:hyperlink r:id="rId204" w:history="1">
        <w:r w:rsidR="009352AB" w:rsidRPr="00265A6A">
          <w:rPr>
            <w:rStyle w:val="Hyperlink"/>
          </w:rPr>
          <w:t>R2-1539</w:t>
        </w:r>
        <w:r w:rsidR="009352AB" w:rsidRPr="00265A6A">
          <w:rPr>
            <w:rStyle w:val="Hyperlink"/>
          </w:rPr>
          <w:t>3</w:t>
        </w:r>
        <w:r w:rsidR="009352AB" w:rsidRPr="00265A6A">
          <w:rPr>
            <w:rStyle w:val="Hyperlink"/>
          </w:rPr>
          <w:t>3</w:t>
        </w:r>
      </w:hyperlink>
      <w:r w:rsidR="009352AB" w:rsidRPr="009352AB">
        <w:tab/>
        <w:t>Introducing general handling and guidelines concerning critical extensions within a release; Samsung; CR; 36.331; 12.6.0; 1891; F;</w:t>
      </w:r>
    </w:p>
    <w:p w:rsidR="00265A6A" w:rsidRPr="00265A6A" w:rsidRDefault="00265A6A" w:rsidP="00265A6A">
      <w:pPr>
        <w:pStyle w:val="Doc-text2"/>
      </w:pPr>
      <w:r>
        <w:t>=&gt;</w:t>
      </w:r>
      <w:r>
        <w:tab/>
        <w:t>CR is agreed</w:t>
      </w:r>
    </w:p>
    <w:p w:rsidR="00D336B3" w:rsidRDefault="00D336B3" w:rsidP="00D336B3">
      <w:pPr>
        <w:pStyle w:val="SubHeading"/>
      </w:pPr>
      <w:r>
        <w:t>Sidelink Terminolgy</w:t>
      </w:r>
    </w:p>
    <w:p w:rsidR="00D336B3" w:rsidRDefault="0037593C" w:rsidP="009D7683">
      <w:pPr>
        <w:pStyle w:val="Doc-title"/>
      </w:pPr>
      <w:hyperlink r:id="rId205" w:history="1">
        <w:r w:rsidR="009D7683" w:rsidRPr="00D50160">
          <w:rPr>
            <w:rStyle w:val="Hyperlink"/>
          </w:rPr>
          <w:t>R2-153270</w:t>
        </w:r>
      </w:hyperlink>
      <w:r w:rsidR="009D7683">
        <w:tab/>
        <w:t xml:space="preserve">Sidelink terminology alignment in TS 36.300; Intel Corporation, Qualcomm Incorporated; CR; 36.300; 12.6.0; 0786; F; Revision of </w:t>
      </w:r>
      <w:hyperlink r:id="rId206" w:history="1">
        <w:r w:rsidR="009D7683" w:rsidRPr="00D50160">
          <w:rPr>
            <w:rStyle w:val="Hyperlink"/>
          </w:rPr>
          <w:t>R2-152153</w:t>
        </w:r>
      </w:hyperlink>
      <w:r w:rsidR="009D7683">
        <w:t xml:space="preserve">; </w:t>
      </w:r>
    </w:p>
    <w:p w:rsidR="00024AFF" w:rsidRDefault="00306F9D" w:rsidP="00024AFF">
      <w:pPr>
        <w:pStyle w:val="Doc-text2"/>
      </w:pPr>
      <w:r>
        <w:t>=&gt;</w:t>
      </w:r>
      <w:r>
        <w:tab/>
      </w:r>
      <w:r w:rsidR="001C7735">
        <w:t xml:space="preserve">Change </w:t>
      </w:r>
      <w:r>
        <w:t>to “group destination ID”</w:t>
      </w:r>
      <w:r w:rsidR="001C7735">
        <w:t xml:space="preserve"> to reflect the discussion in the UP room. </w:t>
      </w:r>
    </w:p>
    <w:p w:rsidR="001C7735" w:rsidRDefault="001C7735" w:rsidP="00024AFF">
      <w:pPr>
        <w:pStyle w:val="Doc-text2"/>
      </w:pPr>
      <w:r>
        <w:t>-</w:t>
      </w:r>
      <w:r>
        <w:tab/>
        <w:t xml:space="preserve">LG thinks we should remove “direct”. Intel thinks that RRC uses “sidelink direct communication” in a lot of places. Ericsson would also suggest </w:t>
      </w:r>
      <w:proofErr w:type="gramStart"/>
      <w:r>
        <w:t>to keep</w:t>
      </w:r>
      <w:proofErr w:type="gramEnd"/>
      <w:r>
        <w:t xml:space="preserve"> it as is (with “direct”). </w:t>
      </w:r>
    </w:p>
    <w:p w:rsidR="001C7735" w:rsidRDefault="001C7735" w:rsidP="00024AFF">
      <w:pPr>
        <w:pStyle w:val="Doc-text2"/>
      </w:pPr>
      <w:r>
        <w:t>-</w:t>
      </w:r>
      <w:r>
        <w:tab/>
        <w:t>Nokia Networks finds the definitions “</w:t>
      </w:r>
      <w:r w:rsidRPr="001C7735">
        <w:t>Sidelink direct communication: AS communication</w:t>
      </w:r>
      <w:r>
        <w:t>… ” and “</w:t>
      </w:r>
      <w:r w:rsidRPr="001C7735">
        <w:t>Sidelink direct discovery: An AS procedure</w:t>
      </w:r>
      <w:r>
        <w:t xml:space="preserve">…” confusing. Ericsson agrees with the definitions proposed by Intel. </w:t>
      </w:r>
    </w:p>
    <w:p w:rsidR="00A63C9A" w:rsidRDefault="00A63C9A" w:rsidP="00024AFF">
      <w:pPr>
        <w:pStyle w:val="Doc-text2"/>
      </w:pPr>
      <w:r>
        <w:t>=&gt;</w:t>
      </w:r>
      <w:r>
        <w:tab/>
        <w:t>Change to “</w:t>
      </w:r>
      <w:r w:rsidRPr="00A63C9A">
        <w:t>Sidelink direct communication: AS functionality enabling ProSe Direct Communication as defined in TS 23.303 [62], between two or more nearby UEs, using E-UTRA technology but not traversing any network node</w:t>
      </w:r>
      <w:r>
        <w:t>”</w:t>
      </w:r>
    </w:p>
    <w:p w:rsidR="00A63C9A" w:rsidRDefault="00A63C9A" w:rsidP="00024AFF">
      <w:pPr>
        <w:pStyle w:val="Doc-text2"/>
      </w:pPr>
      <w:r>
        <w:t>=&gt;</w:t>
      </w:r>
      <w:r>
        <w:tab/>
        <w:t>Change to “</w:t>
      </w:r>
      <w:r w:rsidRPr="00A63C9A">
        <w:t xml:space="preserve">Sidelink direct discovery: AS </w:t>
      </w:r>
      <w:r>
        <w:t xml:space="preserve">functionality enabling </w:t>
      </w:r>
      <w:r w:rsidRPr="00A63C9A">
        <w:t>ProSe Direct Discovery as defined in TS 23.303 [62], using E-UTRA technology but not traversing any network node</w:t>
      </w:r>
      <w:r>
        <w:t>.”</w:t>
      </w:r>
    </w:p>
    <w:p w:rsidR="00A63C9A" w:rsidRDefault="00F6039F" w:rsidP="00024AFF">
      <w:pPr>
        <w:pStyle w:val="Doc-text2"/>
      </w:pPr>
      <w:r>
        <w:t>=&gt;</w:t>
      </w:r>
      <w:r>
        <w:tab/>
        <w:t xml:space="preserve">Correct in </w:t>
      </w:r>
      <w:r w:rsidRPr="00F6039F">
        <w:t>23.10.1</w:t>
      </w:r>
      <w:r>
        <w:t xml:space="preserve"> the occurrences of “Sidelink Control” to “Sidelink Control Information”</w:t>
      </w:r>
    </w:p>
    <w:p w:rsidR="00F6039F" w:rsidRDefault="00F6039F" w:rsidP="00024AFF">
      <w:pPr>
        <w:pStyle w:val="Doc-text2"/>
      </w:pPr>
      <w:r>
        <w:t>=&gt;</w:t>
      </w:r>
      <w:r>
        <w:tab/>
        <w:t>Change section name to “</w:t>
      </w:r>
      <w:r w:rsidRPr="00F6039F">
        <w:t>23.10.3.2</w:t>
      </w:r>
      <w:r w:rsidRPr="00F6039F">
        <w:tab/>
        <w:t xml:space="preserve">Resource Pool for </w:t>
      </w:r>
      <w:r w:rsidRPr="00734B99">
        <w:rPr>
          <w:u w:val="single"/>
        </w:rPr>
        <w:t>Sidelink</w:t>
      </w:r>
      <w:r>
        <w:t xml:space="preserve"> D</w:t>
      </w:r>
      <w:r w:rsidRPr="00F6039F">
        <w:t>ata</w:t>
      </w:r>
      <w:r>
        <w:t>”</w:t>
      </w:r>
    </w:p>
    <w:p w:rsidR="000F2F68" w:rsidRDefault="000F2F68" w:rsidP="00AF2CFE">
      <w:pPr>
        <w:pStyle w:val="Doc-text2"/>
      </w:pPr>
      <w:r>
        <w:t>=&gt;</w:t>
      </w:r>
      <w:r>
        <w:tab/>
        <w:t xml:space="preserve">CB: </w:t>
      </w:r>
      <w:r w:rsidR="00D46DF2">
        <w:t xml:space="preserve">[LTE/ProSe] </w:t>
      </w:r>
      <w:r>
        <w:t>An updated CR may be provided in R2-153934 CR0786 R1</w:t>
      </w:r>
      <w:r w:rsidR="00D044B6">
        <w:t xml:space="preserve"> (QC)</w:t>
      </w:r>
    </w:p>
    <w:p w:rsidR="00251602" w:rsidRDefault="00AF2CFE" w:rsidP="00251602">
      <w:pPr>
        <w:pStyle w:val="Doc-title"/>
      </w:pPr>
      <w:hyperlink r:id="rId207" w:history="1">
        <w:r w:rsidR="00251602" w:rsidRPr="00AF2CFE">
          <w:rPr>
            <w:rStyle w:val="Hyperlink"/>
          </w:rPr>
          <w:t>R2-1539</w:t>
        </w:r>
        <w:r w:rsidR="00251602" w:rsidRPr="00AF2CFE">
          <w:rPr>
            <w:rStyle w:val="Hyperlink"/>
          </w:rPr>
          <w:t>3</w:t>
        </w:r>
        <w:r w:rsidR="00251602" w:rsidRPr="00AF2CFE">
          <w:rPr>
            <w:rStyle w:val="Hyperlink"/>
          </w:rPr>
          <w:t>4</w:t>
        </w:r>
      </w:hyperlink>
      <w:r w:rsidR="00251602" w:rsidRPr="00251602">
        <w:tab/>
        <w:t>Sidelink terminology alignment in TS 36.300; Intel Corporation, Qualcomm Incorporated; CR; 36.300; 12.6.0; 0786</w:t>
      </w:r>
      <w:r w:rsidR="00251602">
        <w:t xml:space="preserve"> R1</w:t>
      </w:r>
      <w:r w:rsidR="00251602" w:rsidRPr="00251602">
        <w:t>; F; Revision of R2-152153;</w:t>
      </w:r>
    </w:p>
    <w:p w:rsidR="00AF2CFE" w:rsidRPr="00AF2CFE" w:rsidRDefault="00AF2CFE" w:rsidP="00AF2CFE">
      <w:pPr>
        <w:pStyle w:val="Doc-text2"/>
      </w:pPr>
      <w:r>
        <w:t>-</w:t>
      </w:r>
      <w:r>
        <w:tab/>
        <w:t>Nokia Networks would like to check whether “</w:t>
      </w:r>
      <w:r w:rsidRPr="00AF2CFE">
        <w:t>Group Destination ID</w:t>
      </w:r>
      <w:r>
        <w:t xml:space="preserve">” is in-line with the RAN1 specifications. Intel confirms that it is like this in RAN1 specifications and that companies agreed in the UP session to adjust stage-2 accordingly. </w:t>
      </w:r>
      <w:r w:rsidR="003C2033">
        <w:t>Ericsson thinks that “</w:t>
      </w:r>
      <w:r w:rsidR="003C2033" w:rsidRPr="003C2033">
        <w:t>Group Destination ID</w:t>
      </w:r>
      <w:r w:rsidR="003C2033">
        <w:t xml:space="preserve">” is not a good name but would be fine to leave it like that. </w:t>
      </w:r>
    </w:p>
    <w:p w:rsidR="00BB7A7A" w:rsidRPr="00BB7A7A" w:rsidRDefault="00AF2CFE" w:rsidP="00BB7A7A">
      <w:pPr>
        <w:pStyle w:val="Doc-text2"/>
      </w:pPr>
      <w:r>
        <w:t>=&gt;</w:t>
      </w:r>
      <w:r>
        <w:tab/>
      </w:r>
      <w:r w:rsidR="003C2033">
        <w:t>CR is agreed</w:t>
      </w:r>
    </w:p>
    <w:p w:rsidR="00251602" w:rsidRPr="00251602" w:rsidRDefault="00251602" w:rsidP="00251602">
      <w:pPr>
        <w:pStyle w:val="Doc-text2"/>
      </w:pPr>
    </w:p>
    <w:p w:rsidR="00D336B3" w:rsidRDefault="0037593C" w:rsidP="009D7683">
      <w:pPr>
        <w:pStyle w:val="Doc-title"/>
      </w:pPr>
      <w:hyperlink r:id="rId208" w:history="1">
        <w:r w:rsidR="009D7683" w:rsidRPr="00D50160">
          <w:rPr>
            <w:rStyle w:val="Hyperlink"/>
          </w:rPr>
          <w:t>R2-153271</w:t>
        </w:r>
      </w:hyperlink>
      <w:r w:rsidR="009D7683">
        <w:tab/>
        <w:t xml:space="preserve">Sidelink terminology alignment in TS 36.304; Intel Corporation, Qualcomm Incorporated; CR; 36.304; 12.5.0; 0273; F; Revision of </w:t>
      </w:r>
      <w:hyperlink r:id="rId209" w:history="1">
        <w:r w:rsidR="009D7683" w:rsidRPr="00D50160">
          <w:rPr>
            <w:rStyle w:val="Hyperlink"/>
          </w:rPr>
          <w:t>R2-152154</w:t>
        </w:r>
      </w:hyperlink>
      <w:r w:rsidR="009D7683">
        <w:t xml:space="preserve">; </w:t>
      </w:r>
    </w:p>
    <w:p w:rsidR="000F2F68" w:rsidRDefault="000F2F68" w:rsidP="000F2F68">
      <w:pPr>
        <w:pStyle w:val="Doc-text2"/>
      </w:pPr>
      <w:r>
        <w:t>=&gt;</w:t>
      </w:r>
      <w:r>
        <w:tab/>
      </w:r>
      <w:r w:rsidR="00002536">
        <w:t xml:space="preserve">Apply same definitions as agreed for 36.331 CR. </w:t>
      </w:r>
    </w:p>
    <w:p w:rsidR="00002536" w:rsidRDefault="00002536" w:rsidP="000F2F68">
      <w:pPr>
        <w:pStyle w:val="Doc-text2"/>
      </w:pPr>
      <w:r>
        <w:t>=&gt;</w:t>
      </w:r>
      <w:r>
        <w:tab/>
        <w:t xml:space="preserve">Correct heading of </w:t>
      </w:r>
      <w:r w:rsidRPr="00002536">
        <w:t>11.2</w:t>
      </w:r>
    </w:p>
    <w:p w:rsidR="00937827" w:rsidRDefault="00937827" w:rsidP="000F2F68">
      <w:pPr>
        <w:pStyle w:val="Doc-text2"/>
      </w:pPr>
      <w:r>
        <w:t>=&gt;</w:t>
      </w:r>
      <w:r>
        <w:tab/>
        <w:t>Remove occurrences of “</w:t>
      </w:r>
      <w:r w:rsidRPr="00937827">
        <w:t>for ProSe</w:t>
      </w:r>
      <w:r>
        <w:t>”</w:t>
      </w:r>
    </w:p>
    <w:p w:rsidR="00002536" w:rsidRDefault="00002536" w:rsidP="000A0A49">
      <w:pPr>
        <w:pStyle w:val="Doc-text2"/>
      </w:pPr>
      <w:r>
        <w:t>=&gt;</w:t>
      </w:r>
      <w:r>
        <w:tab/>
        <w:t xml:space="preserve">CB: </w:t>
      </w:r>
      <w:r w:rsidR="00D46DF2">
        <w:t xml:space="preserve">[LTE/ProSe] </w:t>
      </w:r>
      <w:r>
        <w:t>An updated CR may be provided in R2-153935 CR0237 R1</w:t>
      </w:r>
      <w:r w:rsidR="00D044B6">
        <w:t xml:space="preserve"> (QC)</w:t>
      </w:r>
    </w:p>
    <w:p w:rsidR="00251602" w:rsidRDefault="004E7462" w:rsidP="00AA284F">
      <w:pPr>
        <w:pStyle w:val="Doc-title"/>
      </w:pPr>
      <w:hyperlink r:id="rId210" w:history="1">
        <w:r w:rsidR="00251602" w:rsidRPr="004E7462">
          <w:rPr>
            <w:rStyle w:val="Hyperlink"/>
          </w:rPr>
          <w:t>R2-15</w:t>
        </w:r>
        <w:r w:rsidR="00690BA1" w:rsidRPr="004E7462">
          <w:rPr>
            <w:rStyle w:val="Hyperlink"/>
          </w:rPr>
          <w:t>3</w:t>
        </w:r>
        <w:r w:rsidR="00690BA1" w:rsidRPr="004E7462">
          <w:rPr>
            <w:rStyle w:val="Hyperlink"/>
          </w:rPr>
          <w:t>9</w:t>
        </w:r>
        <w:r w:rsidR="00690BA1" w:rsidRPr="004E7462">
          <w:rPr>
            <w:rStyle w:val="Hyperlink"/>
          </w:rPr>
          <w:t>35</w:t>
        </w:r>
      </w:hyperlink>
      <w:r w:rsidR="00251602">
        <w:tab/>
        <w:t xml:space="preserve">Sidelink terminology alignment in TS 36.304; Intel Corporation, Qualcomm Incorporated; CR; 36.304; 12.5.0; 0273 R1; F; Revision of </w:t>
      </w:r>
      <w:hyperlink r:id="rId211" w:history="1">
        <w:r w:rsidR="00251602" w:rsidRPr="00D50160">
          <w:rPr>
            <w:rStyle w:val="Hyperlink"/>
          </w:rPr>
          <w:t>R2-152154</w:t>
        </w:r>
      </w:hyperlink>
      <w:r w:rsidR="00251602">
        <w:t xml:space="preserve">; </w:t>
      </w:r>
    </w:p>
    <w:p w:rsidR="000A0A49" w:rsidRDefault="004E7462" w:rsidP="000A0A49">
      <w:pPr>
        <w:pStyle w:val="Doc-text2"/>
      </w:pPr>
      <w:r>
        <w:t>=&gt;</w:t>
      </w:r>
      <w:r>
        <w:tab/>
        <w:t>CR is agreed</w:t>
      </w:r>
    </w:p>
    <w:p w:rsidR="00861A35" w:rsidRPr="000A0A49" w:rsidRDefault="00861A35" w:rsidP="000A0A49">
      <w:pPr>
        <w:pStyle w:val="Doc-text2"/>
      </w:pPr>
    </w:p>
    <w:p w:rsidR="00861A35" w:rsidRDefault="00861A35" w:rsidP="00861A35">
      <w:pPr>
        <w:pStyle w:val="Doc-title"/>
      </w:pPr>
      <w:hyperlink r:id="rId212" w:history="1">
        <w:r w:rsidRPr="00861A35">
          <w:rPr>
            <w:rStyle w:val="Hyperlink"/>
          </w:rPr>
          <w:t>R2-153</w:t>
        </w:r>
        <w:r w:rsidRPr="00861A35">
          <w:rPr>
            <w:rStyle w:val="Hyperlink"/>
          </w:rPr>
          <w:t>9</w:t>
        </w:r>
        <w:r w:rsidRPr="00861A35">
          <w:rPr>
            <w:rStyle w:val="Hyperlink"/>
          </w:rPr>
          <w:t>58</w:t>
        </w:r>
      </w:hyperlink>
      <w:r w:rsidRPr="00861A35">
        <w:tab/>
        <w:t>Sidelink terminology alignment in TS 36.3</w:t>
      </w:r>
      <w:r>
        <w:t>31</w:t>
      </w:r>
      <w:r w:rsidRPr="00861A35">
        <w:t>; Intel Corporation, Qualcomm Incorporated; CR; 36.3</w:t>
      </w:r>
      <w:r>
        <w:t>31</w:t>
      </w:r>
      <w:r w:rsidRPr="00861A35">
        <w:t>; 12.</w:t>
      </w:r>
      <w:r>
        <w:t>x</w:t>
      </w:r>
      <w:r w:rsidRPr="00861A35">
        <w:t>.</w:t>
      </w:r>
      <w:r>
        <w:t>x</w:t>
      </w:r>
      <w:r w:rsidRPr="00861A35">
        <w:t xml:space="preserve">; </w:t>
      </w:r>
      <w:r>
        <w:t>1912</w:t>
      </w:r>
      <w:r w:rsidRPr="00861A35">
        <w:t xml:space="preserve">; F; </w:t>
      </w:r>
    </w:p>
    <w:p w:rsidR="00861A35" w:rsidRDefault="00861A35" w:rsidP="00861A35">
      <w:pPr>
        <w:pStyle w:val="Doc-text2"/>
      </w:pPr>
      <w:r>
        <w:t>-</w:t>
      </w:r>
      <w:r>
        <w:tab/>
        <w:t>Ericsson and Nokia Networks would like to check this a bit more carefully to avoid any mistakes</w:t>
      </w:r>
    </w:p>
    <w:p w:rsidR="00861A35" w:rsidRPr="00861A35" w:rsidRDefault="00861A35" w:rsidP="00861A35">
      <w:pPr>
        <w:pStyle w:val="EmailDiscussion"/>
      </w:pPr>
      <w:bookmarkStart w:id="22" w:name="_Toc428545121"/>
      <w:r>
        <w:t>[LTE/ProSe] One week: Terminology alignment (Intel)</w:t>
      </w:r>
      <w:r>
        <w:br/>
        <w:t>-</w:t>
      </w:r>
      <w:r>
        <w:tab/>
        <w:t xml:space="preserve">Final check of CR in </w:t>
      </w:r>
      <w:r w:rsidRPr="00861A35">
        <w:t>R2-153958</w:t>
      </w:r>
      <w:r>
        <w:br/>
        <w:t>=&gt;</w:t>
      </w:r>
      <w:r>
        <w:tab/>
        <w:t>Intended outcome: Agreed 36.331 CR to plenary in R2-153961 CR1912 R1</w:t>
      </w:r>
      <w:bookmarkEnd w:id="22"/>
    </w:p>
    <w:p w:rsidR="0089209F" w:rsidRDefault="0089209F" w:rsidP="0089209F">
      <w:pPr>
        <w:pStyle w:val="SubHeading"/>
      </w:pPr>
      <w:r>
        <w:t>Capabilities</w:t>
      </w:r>
    </w:p>
    <w:p w:rsidR="005E229D" w:rsidRDefault="0037593C" w:rsidP="009D7683">
      <w:pPr>
        <w:pStyle w:val="Doc-title"/>
      </w:pPr>
      <w:hyperlink r:id="rId213" w:history="1">
        <w:r w:rsidR="009D7683" w:rsidRPr="00D50160">
          <w:rPr>
            <w:rStyle w:val="Hyperlink"/>
          </w:rPr>
          <w:t>R2-153227</w:t>
        </w:r>
      </w:hyperlink>
      <w:r w:rsidR="009D7683">
        <w:tab/>
        <w:t xml:space="preserve">Discussion on UE capabilities of sidelink communication and discovery; Huawei, HiSilicon; discussion; </w:t>
      </w:r>
    </w:p>
    <w:p w:rsidR="004C623A" w:rsidRDefault="004C623A" w:rsidP="004C623A">
      <w:pPr>
        <w:pStyle w:val="Doc-text2"/>
      </w:pPr>
      <w:r>
        <w:t>-</w:t>
      </w:r>
      <w:r>
        <w:tab/>
      </w:r>
      <w:r w:rsidR="0084193D">
        <w:t xml:space="preserve">QC thinks that the number of soft channel bits can be derived from the </w:t>
      </w:r>
      <w:r w:rsidR="003E3A00">
        <w:t xml:space="preserve">lowest </w:t>
      </w:r>
      <w:r w:rsidR="0084193D">
        <w:t xml:space="preserve">code rate and the other channel parameters. Intel thinks that RAN1 has already discussed this. </w:t>
      </w:r>
      <w:r w:rsidR="003E3A00">
        <w:t xml:space="preserve">Chairman would expect RAN1 to send us </w:t>
      </w:r>
      <w:proofErr w:type="gramStart"/>
      <w:r w:rsidR="003E3A00">
        <w:t>an LS</w:t>
      </w:r>
      <w:proofErr w:type="gramEnd"/>
      <w:r w:rsidR="003E3A00">
        <w:t xml:space="preserve"> with the value which we can then put into 36.306. No need that we send them </w:t>
      </w:r>
      <w:proofErr w:type="gramStart"/>
      <w:r w:rsidR="003E3A00">
        <w:t>an LS</w:t>
      </w:r>
      <w:proofErr w:type="gramEnd"/>
      <w:r w:rsidR="003E3A00">
        <w:t xml:space="preserve"> for that. </w:t>
      </w:r>
    </w:p>
    <w:p w:rsidR="003E3A00" w:rsidRPr="004C623A" w:rsidRDefault="003E3A00" w:rsidP="004C623A">
      <w:pPr>
        <w:pStyle w:val="Doc-text2"/>
      </w:pPr>
    </w:p>
    <w:p w:rsidR="005E229D" w:rsidRDefault="0037593C" w:rsidP="009D7683">
      <w:pPr>
        <w:pStyle w:val="Doc-title"/>
      </w:pPr>
      <w:hyperlink r:id="rId214" w:history="1">
        <w:r w:rsidR="009D7683" w:rsidRPr="00D50160">
          <w:rPr>
            <w:rStyle w:val="Hyperlink"/>
          </w:rPr>
          <w:t>R2-153229</w:t>
        </w:r>
      </w:hyperlink>
      <w:r w:rsidR="009D7683">
        <w:tab/>
        <w:t xml:space="preserve">Corrections on UE sidelink capabilities in TS 36.306; Huawei, HiSilicon; CR; 36.306; 12.5.0; 0289; F; </w:t>
      </w:r>
    </w:p>
    <w:p w:rsidR="003E3A00" w:rsidRDefault="00053961" w:rsidP="003E3A00">
      <w:pPr>
        <w:pStyle w:val="Doc-text2"/>
      </w:pPr>
      <w:r>
        <w:t>=&gt;</w:t>
      </w:r>
      <w:r>
        <w:tab/>
        <w:t>Change the captions of the tables and the text above to also cover “transmission”</w:t>
      </w:r>
    </w:p>
    <w:p w:rsidR="00B83C31" w:rsidRDefault="00B83C31" w:rsidP="003E3A00">
      <w:pPr>
        <w:pStyle w:val="Doc-text2"/>
      </w:pPr>
      <w:r>
        <w:t>=&gt;</w:t>
      </w:r>
      <w:r>
        <w:tab/>
        <w:t>Discuss further offline</w:t>
      </w:r>
    </w:p>
    <w:p w:rsidR="00053961" w:rsidRDefault="00053961" w:rsidP="00552A04">
      <w:pPr>
        <w:pStyle w:val="Doc-text2"/>
      </w:pPr>
      <w:r>
        <w:t>=&gt;</w:t>
      </w:r>
      <w:r>
        <w:tab/>
        <w:t xml:space="preserve">CB: </w:t>
      </w:r>
      <w:r w:rsidR="00D46DF2">
        <w:t xml:space="preserve">[LTE/ProSe] </w:t>
      </w:r>
      <w:r>
        <w:t>An updated CR with this change may be provided in R2-153936 CR0289 (Huawei)</w:t>
      </w:r>
    </w:p>
    <w:p w:rsidR="00053961" w:rsidRDefault="00552A04" w:rsidP="00053961">
      <w:pPr>
        <w:pStyle w:val="Doc-title"/>
      </w:pPr>
      <w:hyperlink r:id="rId215" w:history="1">
        <w:r w:rsidR="00053961" w:rsidRPr="00552A04">
          <w:rPr>
            <w:rStyle w:val="Hyperlink"/>
          </w:rPr>
          <w:t>R2-153</w:t>
        </w:r>
        <w:r w:rsidR="00053961" w:rsidRPr="00552A04">
          <w:rPr>
            <w:rStyle w:val="Hyperlink"/>
          </w:rPr>
          <w:t>9</w:t>
        </w:r>
        <w:r w:rsidR="00053961" w:rsidRPr="00552A04">
          <w:rPr>
            <w:rStyle w:val="Hyperlink"/>
          </w:rPr>
          <w:t>36</w:t>
        </w:r>
      </w:hyperlink>
      <w:r w:rsidR="00053961">
        <w:tab/>
      </w:r>
      <w:r w:rsidR="00053961" w:rsidRPr="00053961">
        <w:t>Corrections on UE sidelink capabilities in TS 36.306; Huawei, HiSilicon; CR; 36.306; 12.5.0; 0289</w:t>
      </w:r>
      <w:r w:rsidR="00053961">
        <w:t xml:space="preserve"> R1</w:t>
      </w:r>
      <w:r w:rsidR="00053961" w:rsidRPr="00053961">
        <w:t>; F;</w:t>
      </w:r>
    </w:p>
    <w:p w:rsidR="00552A04" w:rsidRPr="00552A04" w:rsidRDefault="00552A04" w:rsidP="00552A04">
      <w:pPr>
        <w:pStyle w:val="Doc-text2"/>
      </w:pPr>
      <w:r>
        <w:t>=&gt;</w:t>
      </w:r>
      <w:r>
        <w:tab/>
        <w:t>CR is agreed</w:t>
      </w:r>
    </w:p>
    <w:p w:rsidR="00B83C31" w:rsidRPr="00B83C31" w:rsidRDefault="00B83C31" w:rsidP="00B83C31">
      <w:pPr>
        <w:pStyle w:val="Doc-text2"/>
      </w:pPr>
    </w:p>
    <w:p w:rsidR="0089209F" w:rsidRDefault="0037593C" w:rsidP="009D7683">
      <w:pPr>
        <w:pStyle w:val="Doc-title"/>
      </w:pPr>
      <w:hyperlink r:id="rId216" w:history="1">
        <w:r w:rsidR="009D7683" w:rsidRPr="00D50160">
          <w:rPr>
            <w:rStyle w:val="Hyperlink"/>
          </w:rPr>
          <w:t>R2-153398</w:t>
        </w:r>
      </w:hyperlink>
      <w:r w:rsidR="009D7683">
        <w:tab/>
        <w:t xml:space="preserve">Corrections on UE sidelink capabilities in TS 36.306; Huawei, HiSilicon; CR; 36.306; 12.5.0; 0291; A; </w:t>
      </w:r>
    </w:p>
    <w:p w:rsidR="00B83C31" w:rsidRPr="00B83C31" w:rsidRDefault="00FC0961" w:rsidP="00FC0961">
      <w:pPr>
        <w:pStyle w:val="Comments"/>
      </w:pPr>
      <w:r>
        <w:t>[Withdrawn]</w:t>
      </w:r>
    </w:p>
    <w:p w:rsidR="00B83C31" w:rsidRPr="00B83C31" w:rsidRDefault="00B83C31" w:rsidP="00B83C31">
      <w:pPr>
        <w:pStyle w:val="Doc-title"/>
      </w:pPr>
    </w:p>
    <w:p w:rsidR="0089209F" w:rsidRPr="009D7683" w:rsidRDefault="0037593C" w:rsidP="009D7683">
      <w:pPr>
        <w:pStyle w:val="Doc-title"/>
      </w:pPr>
      <w:hyperlink r:id="rId217" w:history="1">
        <w:r w:rsidR="009D7683" w:rsidRPr="00D50160">
          <w:rPr>
            <w:rStyle w:val="Hyperlink"/>
          </w:rPr>
          <w:t>R2-153401</w:t>
        </w:r>
      </w:hyperlink>
      <w:r w:rsidR="009D7683">
        <w:tab/>
        <w:t xml:space="preserve">draft LS on sidelink capabilities; Huawei; LS out; </w:t>
      </w:r>
    </w:p>
    <w:p w:rsidR="0089209F" w:rsidRDefault="0071718F" w:rsidP="0089209F">
      <w:pPr>
        <w:pStyle w:val="SubHeading"/>
      </w:pPr>
      <w:r>
        <w:t xml:space="preserve">Overlapping resources in </w:t>
      </w:r>
      <w:r w:rsidRPr="0071718F">
        <w:t>commRxPool</w:t>
      </w:r>
    </w:p>
    <w:p w:rsidR="0071718F" w:rsidRDefault="0037593C" w:rsidP="009D7683">
      <w:pPr>
        <w:pStyle w:val="Doc-title"/>
      </w:pPr>
      <w:hyperlink r:id="rId218" w:history="1">
        <w:r w:rsidR="009D7683" w:rsidRPr="00D50160">
          <w:rPr>
            <w:rStyle w:val="Hyperlink"/>
          </w:rPr>
          <w:t>R2-153233</w:t>
        </w:r>
      </w:hyperlink>
      <w:r w:rsidR="009D7683">
        <w:tab/>
        <w:t xml:space="preserve">Issues on reception of sidelink communication; Huawei, HiSilicon; discussion; </w:t>
      </w:r>
    </w:p>
    <w:p w:rsidR="006459F6" w:rsidRDefault="006459F6" w:rsidP="006459F6">
      <w:pPr>
        <w:pStyle w:val="Doc-text2"/>
      </w:pPr>
      <w:r>
        <w:t>-</w:t>
      </w:r>
      <w:r>
        <w:tab/>
      </w:r>
      <w:r w:rsidR="009E4B96">
        <w:t xml:space="preserve">Ericsson does not consider it necessary to capture the case of bad network implementation. ZTE agrees with Ericsson that the observation is correct but no need to capture this in the specification. CATT also agrees with Ericsson. </w:t>
      </w:r>
      <w:r w:rsidR="00CD611A">
        <w:t xml:space="preserve">Huawei thinks that for the pre-configuration there was a corresponding note added. </w:t>
      </w:r>
      <w:r w:rsidR="00FF1A14">
        <w:t xml:space="preserve">ZTE thinks that this is under the control of the eNB. </w:t>
      </w:r>
      <w:r w:rsidR="00142FCB">
        <w:t xml:space="preserve">Huawei thinks that also for pre-configuration the NW is in control. </w:t>
      </w:r>
    </w:p>
    <w:p w:rsidR="009E4B96" w:rsidRPr="006459F6" w:rsidRDefault="009E4B96" w:rsidP="006459F6">
      <w:pPr>
        <w:pStyle w:val="Doc-text2"/>
      </w:pPr>
      <w:r>
        <w:t>=&gt;</w:t>
      </w:r>
      <w:r>
        <w:tab/>
        <w:t xml:space="preserve">Observation is correct but no need to capture this in the specification. </w:t>
      </w:r>
    </w:p>
    <w:p w:rsidR="0089209F" w:rsidRDefault="0037593C" w:rsidP="009D7683">
      <w:pPr>
        <w:pStyle w:val="Doc-title"/>
      </w:pPr>
      <w:hyperlink r:id="rId219" w:history="1">
        <w:r w:rsidR="009D7683" w:rsidRPr="00D50160">
          <w:rPr>
            <w:rStyle w:val="Hyperlink"/>
          </w:rPr>
          <w:t>R2-153234</w:t>
        </w:r>
      </w:hyperlink>
      <w:r w:rsidR="009D7683">
        <w:tab/>
        <w:t xml:space="preserve">Corrections on configuration of resource pools in SIB18; Huawei, HiSilicon; CR; 36.331; 12.6.0; 1859; F; </w:t>
      </w:r>
    </w:p>
    <w:p w:rsidR="00142FCB" w:rsidRPr="00142FCB" w:rsidRDefault="00142FCB" w:rsidP="00142FCB">
      <w:pPr>
        <w:pStyle w:val="Doc-text2"/>
      </w:pPr>
      <w:r>
        <w:t>=&gt;</w:t>
      </w:r>
      <w:r>
        <w:tab/>
        <w:t>Not agreed</w:t>
      </w:r>
    </w:p>
    <w:p w:rsidR="005E229D" w:rsidRDefault="0037593C" w:rsidP="009D7683">
      <w:pPr>
        <w:pStyle w:val="Doc-title"/>
      </w:pPr>
      <w:hyperlink r:id="rId220" w:history="1">
        <w:r w:rsidR="009D7683" w:rsidRPr="00D50160">
          <w:rPr>
            <w:rStyle w:val="Hyperlink"/>
          </w:rPr>
          <w:t>R2-153400</w:t>
        </w:r>
      </w:hyperlink>
      <w:r w:rsidR="009D7683">
        <w:tab/>
        <w:t xml:space="preserve">Corrections on configuration of resource pools in SIB18; Huawei, HiSilicon; CR; 36.331; 12.6.0; 1871; A; </w:t>
      </w:r>
    </w:p>
    <w:p w:rsidR="00FC0961" w:rsidRPr="00FC0961" w:rsidRDefault="00FC0961" w:rsidP="00FC0961">
      <w:pPr>
        <w:pStyle w:val="Comments"/>
      </w:pPr>
      <w:r>
        <w:t>[Withdrawn]</w:t>
      </w:r>
    </w:p>
    <w:p w:rsidR="00D336B3" w:rsidRPr="001C1C68" w:rsidRDefault="00D336B3" w:rsidP="00D336B3">
      <w:pPr>
        <w:pStyle w:val="SubHeading"/>
      </w:pPr>
      <w:r>
        <w:t>Other</w:t>
      </w:r>
    </w:p>
    <w:p w:rsidR="005E229D" w:rsidRDefault="0037593C" w:rsidP="009D7683">
      <w:pPr>
        <w:pStyle w:val="Doc-title"/>
      </w:pPr>
      <w:hyperlink r:id="rId221" w:history="1">
        <w:r w:rsidR="009D7683" w:rsidRPr="00D50160">
          <w:rPr>
            <w:rStyle w:val="Hyperlink"/>
          </w:rPr>
          <w:t>R2-153708</w:t>
        </w:r>
      </w:hyperlink>
      <w:r w:rsidR="009D7683">
        <w:tab/>
        <w:t xml:space="preserve">Sidelink discovery related corrections; Nokia Networks; CR; 36.331; 12.6.0; 1900; F; </w:t>
      </w:r>
    </w:p>
    <w:p w:rsidR="00F70B9E" w:rsidRPr="00F70B9E" w:rsidRDefault="005A464B" w:rsidP="00F70B9E">
      <w:pPr>
        <w:pStyle w:val="Doc-text2"/>
      </w:pPr>
      <w:r>
        <w:t>=&gt;</w:t>
      </w:r>
      <w:r>
        <w:tab/>
        <w:t>CR is agreed</w:t>
      </w:r>
    </w:p>
    <w:p w:rsidR="001B22EF" w:rsidRPr="0073578E" w:rsidRDefault="00394128" w:rsidP="00394128">
      <w:pPr>
        <w:pStyle w:val="Heading4"/>
      </w:pPr>
      <w:bookmarkStart w:id="23" w:name="_6.2.3.2_User_Plane"/>
      <w:bookmarkEnd w:id="23"/>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agenda item </w:t>
      </w:r>
      <w:r w:rsidR="0094343A" w:rsidRPr="0073578E">
        <w:rPr>
          <w:color w:val="FF0000"/>
        </w:rPr>
        <w:t>will</w:t>
      </w:r>
      <w:r w:rsidRPr="0073578E">
        <w:rPr>
          <w:color w:val="FF0000"/>
        </w:rPr>
        <w:t xml:space="preserve"> be treated in the UP session. </w:t>
      </w:r>
    </w:p>
    <w:p w:rsidR="00BF212E" w:rsidRDefault="00BF212E" w:rsidP="00BF212E">
      <w:pPr>
        <w:pStyle w:val="Comments"/>
      </w:pPr>
      <w:r w:rsidRPr="00B2446C">
        <w:t>Including output of [90#26][LTE/ProSe] Rel-13 SL BSR trigger and cancellation (Huawei)</w:t>
      </w:r>
    </w:p>
    <w:p w:rsidR="005E229D" w:rsidRPr="009D7683" w:rsidRDefault="0037593C" w:rsidP="009D7683">
      <w:pPr>
        <w:pStyle w:val="Doc-title"/>
      </w:pPr>
      <w:hyperlink r:id="rId222" w:history="1">
        <w:r w:rsidR="009D7683" w:rsidRPr="00D50160">
          <w:rPr>
            <w:rStyle w:val="Hyperlink"/>
          </w:rPr>
          <w:t>R2-153230</w:t>
        </w:r>
      </w:hyperlink>
      <w:r w:rsidR="009D7683">
        <w:tab/>
        <w:t xml:space="preserve">Corrections for STCH in 36.322; Huawei, HiSilicon; CR; 36.322; 12.2.0; 0108; F; </w:t>
      </w:r>
    </w:p>
    <w:p w:rsidR="005E229D" w:rsidRPr="009D7683" w:rsidRDefault="0037593C" w:rsidP="009D7683">
      <w:pPr>
        <w:pStyle w:val="Doc-title"/>
      </w:pPr>
      <w:hyperlink r:id="rId223" w:history="1">
        <w:r w:rsidR="009D7683" w:rsidRPr="00D50160">
          <w:rPr>
            <w:rStyle w:val="Hyperlink"/>
          </w:rPr>
          <w:t>R2-153231</w:t>
        </w:r>
      </w:hyperlink>
      <w:r w:rsidR="009D7683">
        <w:tab/>
        <w:t xml:space="preserve">Report of email discussion on sidelink BSR; Huawei, HiSilicon; discussion; </w:t>
      </w:r>
    </w:p>
    <w:p w:rsidR="005E229D" w:rsidRPr="009D7683" w:rsidRDefault="0037593C" w:rsidP="009D7683">
      <w:pPr>
        <w:pStyle w:val="Doc-title"/>
      </w:pPr>
      <w:hyperlink r:id="rId224" w:history="1">
        <w:r w:rsidR="009D7683" w:rsidRPr="00D50160">
          <w:rPr>
            <w:rStyle w:val="Hyperlink"/>
          </w:rPr>
          <w:t>R2-153272</w:t>
        </w:r>
      </w:hyperlink>
      <w:r w:rsidR="009D7683">
        <w:tab/>
        <w:t xml:space="preserve">Corrections to Sidelink in MAC; Intel Corporation; CR; 36.321; 12.6.0; 0785; F; </w:t>
      </w:r>
    </w:p>
    <w:p w:rsidR="005E229D" w:rsidRPr="009D7683" w:rsidRDefault="0037593C" w:rsidP="009D7683">
      <w:pPr>
        <w:pStyle w:val="Doc-title"/>
      </w:pPr>
      <w:hyperlink r:id="rId225" w:history="1">
        <w:r w:rsidR="009D7683" w:rsidRPr="00D50160">
          <w:rPr>
            <w:rStyle w:val="Hyperlink"/>
          </w:rPr>
          <w:t>R2-153325</w:t>
        </w:r>
      </w:hyperlink>
      <w:r w:rsidR="009D7683">
        <w:tab/>
        <w:t xml:space="preserve">Correction on Sidelink BSR transmission; Innovative Technology Lab Co.; CR; 36.321; 12.6.0; 0787; F; </w:t>
      </w:r>
    </w:p>
    <w:p w:rsidR="005E229D" w:rsidRPr="009D7683" w:rsidRDefault="0037593C" w:rsidP="009D7683">
      <w:pPr>
        <w:pStyle w:val="Doc-title"/>
      </w:pPr>
      <w:hyperlink r:id="rId226" w:history="1">
        <w:r w:rsidR="009D7683" w:rsidRPr="00D50160">
          <w:rPr>
            <w:rStyle w:val="Hyperlink"/>
          </w:rPr>
          <w:t>R2-153397</w:t>
        </w:r>
      </w:hyperlink>
      <w:r w:rsidR="009D7683">
        <w:tab/>
        <w:t xml:space="preserve">Corrections for reporting and cancellation of SL BSR; Huawei, HiSilicon; CR; 36.321; 12.6.0; 0789; F; </w:t>
      </w:r>
    </w:p>
    <w:p w:rsidR="005E229D" w:rsidRPr="009D7683" w:rsidRDefault="0037593C" w:rsidP="009D7683">
      <w:pPr>
        <w:pStyle w:val="Doc-title"/>
      </w:pPr>
      <w:hyperlink r:id="rId227" w:history="1">
        <w:r w:rsidR="009D7683" w:rsidRPr="00D50160">
          <w:rPr>
            <w:rStyle w:val="Hyperlink"/>
          </w:rPr>
          <w:t>R2-153399</w:t>
        </w:r>
      </w:hyperlink>
      <w:r w:rsidR="009D7683">
        <w:tab/>
        <w:t xml:space="preserve">Corrections for STCH in 36.322; Huawei, HiSilicon; CR; 36.322; 12.2.0; 0111; A; </w:t>
      </w:r>
    </w:p>
    <w:p w:rsidR="005E229D" w:rsidRPr="009D7683" w:rsidRDefault="0037593C" w:rsidP="009D7683">
      <w:pPr>
        <w:pStyle w:val="Doc-title"/>
      </w:pPr>
      <w:hyperlink r:id="rId228" w:history="1">
        <w:r w:rsidR="009D7683" w:rsidRPr="00D50160">
          <w:rPr>
            <w:rStyle w:val="Hyperlink"/>
          </w:rPr>
          <w:t>R2-153519</w:t>
        </w:r>
      </w:hyperlink>
      <w:r w:rsidR="009D7683">
        <w:tab/>
        <w:t xml:space="preserve">Miscellaneous corrections on Sidelink; ASUSTEK COMPUTER (SHANGHAI); CR; 36.321; 12.6.0; 0790; F; </w:t>
      </w:r>
    </w:p>
    <w:p w:rsidR="005E229D" w:rsidRPr="009D7683" w:rsidRDefault="0037593C" w:rsidP="009D7683">
      <w:pPr>
        <w:pStyle w:val="Doc-title"/>
      </w:pPr>
      <w:hyperlink r:id="rId229" w:history="1">
        <w:r w:rsidR="009D7683" w:rsidRPr="00D50160">
          <w:rPr>
            <w:rStyle w:val="Hyperlink"/>
          </w:rPr>
          <w:t>R2-153662</w:t>
        </w:r>
      </w:hyperlink>
      <w:r w:rsidR="009D7683">
        <w:tab/>
        <w:t xml:space="preserve">Corrections for reporting and cancellation of SL BSR; Huawei, HiSilicon; CR; 36.321; 12.6.0; 0795; F; </w:t>
      </w:r>
    </w:p>
    <w:p w:rsidR="005E229D" w:rsidRPr="009D7683" w:rsidRDefault="0037593C" w:rsidP="009D7683">
      <w:pPr>
        <w:pStyle w:val="Doc-title"/>
      </w:pPr>
      <w:hyperlink r:id="rId230" w:history="1">
        <w:r w:rsidR="009D7683" w:rsidRPr="00D50160">
          <w:rPr>
            <w:rStyle w:val="Hyperlink"/>
          </w:rPr>
          <w:t>R2-153709</w:t>
        </w:r>
      </w:hyperlink>
      <w:r w:rsidR="009D7683">
        <w:tab/>
        <w:t xml:space="preserve">Events that trigger sidelink BSR; Nokia Networks; CR; 36.321; 12.6.0; 0796; F; </w:t>
      </w:r>
    </w:p>
    <w:p w:rsidR="005E229D" w:rsidRPr="009D7683" w:rsidRDefault="0037593C" w:rsidP="009D7683">
      <w:pPr>
        <w:pStyle w:val="Doc-title"/>
      </w:pPr>
      <w:hyperlink r:id="rId231" w:history="1">
        <w:r w:rsidR="009D7683" w:rsidRPr="00D50160">
          <w:rPr>
            <w:rStyle w:val="Hyperlink"/>
          </w:rPr>
          <w:t>R2-153752</w:t>
        </w:r>
      </w:hyperlink>
      <w:r w:rsidR="009D7683">
        <w:tab/>
        <w:t xml:space="preserve">Clarification of cancellation of sidelink BSR; Ericsson; CR; 36.321; 12.6.0; 0797; F; </w:t>
      </w:r>
    </w:p>
    <w:p w:rsidR="005E229D" w:rsidRPr="009D7683" w:rsidRDefault="0037593C" w:rsidP="009D7683">
      <w:pPr>
        <w:pStyle w:val="Doc-title"/>
      </w:pPr>
      <w:hyperlink r:id="rId232" w:history="1">
        <w:r w:rsidR="009D7683" w:rsidRPr="00D50160">
          <w:rPr>
            <w:rStyle w:val="Hyperlink"/>
          </w:rPr>
          <w:t>R2-153774</w:t>
        </w:r>
      </w:hyperlink>
      <w:r w:rsidR="009D7683">
        <w:tab/>
        <w:t xml:space="preserve">Corrections on Prose BSR Report and SL MAC CE; ZTE; CR; 36.321; 12.6.0; 0798; F; </w:t>
      </w:r>
    </w:p>
    <w:p w:rsidR="004015E6" w:rsidRDefault="004015E6" w:rsidP="004015E6">
      <w:pPr>
        <w:pStyle w:val="SubHeading"/>
      </w:pPr>
      <w:r>
        <w:t>Late or Withdrawn</w:t>
      </w:r>
    </w:p>
    <w:p w:rsidR="004015E6" w:rsidRPr="009D7683" w:rsidRDefault="009D7683" w:rsidP="009D7683">
      <w:pPr>
        <w:pStyle w:val="Doc-title"/>
      </w:pPr>
      <w:r w:rsidRPr="00D50160">
        <w:rPr>
          <w:color w:val="FF0000"/>
        </w:rPr>
        <w:t>R2-153232</w:t>
      </w:r>
      <w:r>
        <w:tab/>
        <w:t xml:space="preserve">Corrections for reporting and cancellation of SL BSR; Huawei, HiSilicon; CR; 36.321; 12.6.0; 0784; F; </w:t>
      </w:r>
    </w:p>
    <w:p w:rsidR="004015E6" w:rsidRPr="004015E6" w:rsidRDefault="004015E6" w:rsidP="004015E6">
      <w:pPr>
        <w:pStyle w:val="Comments"/>
      </w:pPr>
      <w:r>
        <w:t>[Withdrawn]</w:t>
      </w:r>
    </w:p>
    <w:p w:rsidR="009D3A8D" w:rsidRPr="0073578E" w:rsidRDefault="00394128" w:rsidP="00394128">
      <w:pPr>
        <w:pStyle w:val="Heading3"/>
      </w:pPr>
      <w:r w:rsidRPr="0073578E">
        <w:t>6.2.</w:t>
      </w:r>
      <w:r w:rsidR="00926E35" w:rsidRPr="0073578E">
        <w:t>4</w:t>
      </w:r>
      <w:r w:rsidR="000B79D6" w:rsidRPr="0073578E">
        <w:tab/>
      </w:r>
      <w:r w:rsidR="009D3A8D" w:rsidRPr="0073578E">
        <w:t>WI: Further MBMS Operations Support for E-UTRA</w:t>
      </w:r>
    </w:p>
    <w:p w:rsidR="009D3A8D" w:rsidRPr="0073578E" w:rsidRDefault="009D3A8D" w:rsidP="009D3A8D">
      <w:pPr>
        <w:pStyle w:val="Comments"/>
      </w:pPr>
      <w:r w:rsidRPr="0073578E">
        <w:t xml:space="preserve">(MBMS_LTE_OS-Core, leading WG: RAN2, REL-12, started: Sep.13, </w:t>
      </w:r>
      <w:r w:rsidR="00394128" w:rsidRPr="0073578E">
        <w:rPr>
          <w:b/>
        </w:rPr>
        <w:t>closed</w:t>
      </w:r>
      <w:r w:rsidRPr="0073578E">
        <w:t xml:space="preserve">: </w:t>
      </w:r>
      <w:r w:rsidR="00E70344" w:rsidRPr="0073578E">
        <w:t>Dec</w:t>
      </w:r>
      <w:r w:rsidRPr="0073578E">
        <w:t xml:space="preserve">.14, WID: </w:t>
      </w:r>
      <w:hyperlink r:id="rId233" w:history="1">
        <w:r w:rsidRPr="00D50160">
          <w:rPr>
            <w:rStyle w:val="Hyperlink"/>
          </w:rPr>
          <w:t>RP-140282</w:t>
        </w:r>
      </w:hyperlink>
      <w:r w:rsidRPr="0073578E">
        <w:t>)</w:t>
      </w:r>
    </w:p>
    <w:p w:rsidR="00CE5709" w:rsidRPr="0073578E" w:rsidRDefault="00394128" w:rsidP="00394128">
      <w:pPr>
        <w:pStyle w:val="Heading3"/>
      </w:pPr>
      <w:r w:rsidRPr="0073578E">
        <w:t>6.2.5</w:t>
      </w:r>
      <w:r w:rsidR="00CE5709" w:rsidRPr="0073578E">
        <w:tab/>
        <w:t>WI: Network-Assisted Interference Cancellation and Suppression</w:t>
      </w:r>
    </w:p>
    <w:p w:rsidR="000B79D6" w:rsidRDefault="00CE5709" w:rsidP="00CE5709">
      <w:pPr>
        <w:pStyle w:val="Comments"/>
      </w:pPr>
      <w:r w:rsidRPr="0073578E">
        <w:t xml:space="preserve">(LTE_NAICS-Core, leading WG: RAN1, Rel-12, started: Mar 14, </w:t>
      </w:r>
      <w:r w:rsidR="00394128" w:rsidRPr="0073578E">
        <w:rPr>
          <w:b/>
        </w:rPr>
        <w:t>closed</w:t>
      </w:r>
      <w:r w:rsidRPr="0073578E">
        <w:t xml:space="preserve">: </w:t>
      </w:r>
      <w:r w:rsidR="00E70344" w:rsidRPr="0073578E">
        <w:t>Dec.</w:t>
      </w:r>
      <w:r w:rsidRPr="0073578E">
        <w:t xml:space="preserve">14, WID: </w:t>
      </w:r>
      <w:hyperlink r:id="rId234" w:history="1">
        <w:r w:rsidRPr="00D50160">
          <w:rPr>
            <w:rStyle w:val="Hyperlink"/>
          </w:rPr>
          <w:t>RP-140519</w:t>
        </w:r>
      </w:hyperlink>
      <w:r w:rsidRPr="0073578E">
        <w:t>)</w:t>
      </w:r>
    </w:p>
    <w:p w:rsidR="00AA1D58" w:rsidRDefault="00AA1D58" w:rsidP="00CE5709">
      <w:pPr>
        <w:pStyle w:val="Comments"/>
      </w:pPr>
      <w:r>
        <w:t xml:space="preserve">Inlcuding output of </w:t>
      </w:r>
      <w:r w:rsidRPr="00AA1D58">
        <w:t>[90#22][LTE/NAICS] NAICS Capability Signalling (Nokia Networks)</w:t>
      </w:r>
    </w:p>
    <w:p w:rsidR="0026050D" w:rsidRDefault="0026050D" w:rsidP="00CE5709">
      <w:pPr>
        <w:pStyle w:val="Comments"/>
      </w:pPr>
    </w:p>
    <w:p w:rsidR="0026050D" w:rsidRDefault="0037593C" w:rsidP="009D7683">
      <w:pPr>
        <w:pStyle w:val="Doc-title"/>
      </w:pPr>
      <w:hyperlink r:id="rId235" w:history="1">
        <w:r w:rsidR="009D7683" w:rsidRPr="00D50160">
          <w:rPr>
            <w:rStyle w:val="Hyperlink"/>
          </w:rPr>
          <w:t>R2-153134</w:t>
        </w:r>
      </w:hyperlink>
      <w:r w:rsidR="009D7683">
        <w:tab/>
        <w:t xml:space="preserve">Report of email discussion [90#22][LTE/NAICS] NAICS Capability Signalling; Nokia Networks; report; Report of e-mail discussion [90#22]; </w:t>
      </w:r>
    </w:p>
    <w:p w:rsidR="00256998" w:rsidRDefault="00256998" w:rsidP="00256998">
      <w:pPr>
        <w:pStyle w:val="Doc-text2"/>
      </w:pPr>
      <w:r>
        <w:t>-</w:t>
      </w:r>
      <w:r>
        <w:tab/>
      </w:r>
      <w:r w:rsidR="008504F6">
        <w:t xml:space="preserve">MediaTek agrees with Proposal 1 and 2. </w:t>
      </w:r>
      <w:r w:rsidR="00FA5AA3">
        <w:t xml:space="preserve">Samsung understands that we should clarify that the UE shall not reject such a configuration but otherwise, there are no requirements for the UE. </w:t>
      </w:r>
      <w:r w:rsidR="00EE6E70">
        <w:t xml:space="preserve">Chairman wonders whether it is good to move away from the principle that the NW configuration has to be within the UE capabilities. QC thinks that it is good to configure NAICS for more carriers since the NW can e.g. provide NAICS information for all carriers and UE uses it for the ones being activated. </w:t>
      </w:r>
      <w:r w:rsidR="004F2D18">
        <w:t xml:space="preserve">QC also thinks that it will simplify NW implementation since it does not need to consider the NAICS capabilities at all. </w:t>
      </w:r>
      <w:r w:rsidR="00FF3A10">
        <w:t xml:space="preserve">Samsung tends to agree that we have the general principle that the configuration has to be within the UE capabilities. We have one exception for measurements but that led to numerous discussions on the usefulness and many companies indicated that there seems little sense in configuring more than the UE is known to support. </w:t>
      </w:r>
      <w:r w:rsidR="0003320B">
        <w:t xml:space="preserve">Huawei also tends to agree that we should stick to the existing principle. </w:t>
      </w:r>
      <w:r w:rsidR="0051622E">
        <w:t xml:space="preserve">Nokia Networks also agrees with Huawei and Samsung. Intel agrees with Nokia Networks and Samsung that the NAICS configuration should be within the limits allowed by the UE capabilities. </w:t>
      </w:r>
      <w:r w:rsidR="003C7ACE">
        <w:t>QC disagrees that this is diffe</w:t>
      </w:r>
      <w:r w:rsidR="00452485">
        <w:t xml:space="preserve">rent from other configurations as it is just assistance information. </w:t>
      </w:r>
      <w:r w:rsidR="00234D04">
        <w:t>Nokia Networks thinks that depending on whether or not the UE applies NAICS, the CQI computation may be done differently. The NW needs to know this and will therefore only provide NAICS in accordance with UE capabilities so that it knows on which CCs</w:t>
      </w:r>
      <w:r w:rsidR="00A055E1">
        <w:t xml:space="preserve"> the UE applies NAICS.</w:t>
      </w:r>
      <w:r w:rsidR="00364E90">
        <w:t xml:space="preserve"> MediaTek thinks that the eNB does not need to know whether NAICS is applied. </w:t>
      </w:r>
      <w:r w:rsidR="009B4A4C">
        <w:t xml:space="preserve">Huawei wonders why we have capabilities at all if the NW is not supposed to acknowledge them. </w:t>
      </w:r>
      <w:r w:rsidR="00E34CFD">
        <w:t xml:space="preserve">QC agrees with MediaTek that the NW does not need to know whether the CQI was computed with or without NAICS. </w:t>
      </w:r>
      <w:r w:rsidR="00565A28">
        <w:t xml:space="preserve">MediaTek thinks that the CQI will anyway vary a lot and the eNB will not know whether it varies due to NAICS being (not) applied or due to fading. </w:t>
      </w:r>
      <w:r w:rsidR="00D17412">
        <w:t xml:space="preserve">MediaTek thinks that providing it for many carriers will allow the UE to use it for carriers dynamically. </w:t>
      </w:r>
      <w:r w:rsidR="0037361C">
        <w:t xml:space="preserve">MediaTek thinks that the UE might not be able to do NAICS for a carrier even though the eNB provides NAICS information for that carrier. </w:t>
      </w:r>
      <w:r w:rsidR="0057057B">
        <w:t>QC and MediaTek disagree that “</w:t>
      </w:r>
      <w:r w:rsidR="0057057B" w:rsidRPr="0057057B">
        <w:t>In accordance with the existing principles the network configures NAICS assistance information only in accord</w:t>
      </w:r>
      <w:r w:rsidR="0057057B">
        <w:t xml:space="preserve">ance with the UE capabilities”. Chairman thinks that this is the current status and there seems to be no consensus to change that. </w:t>
      </w:r>
    </w:p>
    <w:p w:rsidR="00E620FE" w:rsidRDefault="00E620FE" w:rsidP="00256998">
      <w:pPr>
        <w:pStyle w:val="Doc-text2"/>
      </w:pPr>
      <w:r>
        <w:t>=&gt;</w:t>
      </w:r>
      <w:r>
        <w:tab/>
        <w:t xml:space="preserve">No consensus that NAICS assistance information may be provided for more CCs that what the UE supports according to the UE capabilities. </w:t>
      </w:r>
      <w:r w:rsidRPr="00E620FE">
        <w:t xml:space="preserve"> </w:t>
      </w:r>
    </w:p>
    <w:p w:rsidR="008504F6" w:rsidRDefault="008504F6" w:rsidP="00256998">
      <w:pPr>
        <w:pStyle w:val="Doc-text2"/>
      </w:pPr>
    </w:p>
    <w:tbl>
      <w:tblPr>
        <w:tblStyle w:val="TableGrid"/>
        <w:tblW w:w="0" w:type="auto"/>
        <w:tblInd w:w="1622" w:type="dxa"/>
        <w:tblLook w:val="05E0" w:firstRow="1" w:lastRow="1" w:firstColumn="1" w:lastColumn="1" w:noHBand="0" w:noVBand="1"/>
      </w:tblPr>
      <w:tblGrid>
        <w:gridCol w:w="8494"/>
      </w:tblGrid>
      <w:tr w:rsidR="008504F6" w:rsidTr="008504F6">
        <w:tc>
          <w:tcPr>
            <w:tcW w:w="10116" w:type="dxa"/>
          </w:tcPr>
          <w:p w:rsidR="008504F6" w:rsidRDefault="008504F6" w:rsidP="008504F6">
            <w:pPr>
              <w:pStyle w:val="Doc-text2"/>
              <w:tabs>
                <w:tab w:val="left" w:pos="340"/>
              </w:tabs>
              <w:ind w:left="340" w:hanging="340"/>
            </w:pPr>
            <w:r>
              <w:rPr>
                <w:b/>
              </w:rPr>
              <w:t>Agreements</w:t>
            </w:r>
          </w:p>
          <w:p w:rsidR="008504F6" w:rsidRDefault="008504F6" w:rsidP="008504F6">
            <w:pPr>
              <w:pStyle w:val="Doc-text2"/>
              <w:tabs>
                <w:tab w:val="left" w:pos="340"/>
              </w:tabs>
              <w:ind w:left="340" w:hanging="340"/>
            </w:pPr>
          </w:p>
          <w:p w:rsidR="008504F6" w:rsidRDefault="008504F6" w:rsidP="008504F6">
            <w:pPr>
              <w:pStyle w:val="Doc-text2"/>
              <w:tabs>
                <w:tab w:val="left" w:pos="340"/>
              </w:tabs>
              <w:ind w:left="340" w:hanging="340"/>
            </w:pPr>
            <w:r>
              <w:t>1</w:t>
            </w:r>
            <w:r>
              <w:tab/>
              <w:t>Clarify in 36.331 that NAICS only applies for full carrier bandwidth.</w:t>
            </w:r>
          </w:p>
          <w:p w:rsidR="008504F6" w:rsidRPr="008504F6" w:rsidRDefault="008504F6" w:rsidP="008504F6">
            <w:pPr>
              <w:pStyle w:val="Doc-text2"/>
              <w:tabs>
                <w:tab w:val="left" w:pos="340"/>
              </w:tabs>
              <w:ind w:left="340" w:hanging="340"/>
            </w:pPr>
          </w:p>
        </w:tc>
      </w:tr>
    </w:tbl>
    <w:p w:rsidR="008504F6" w:rsidRDefault="008504F6" w:rsidP="00256998">
      <w:pPr>
        <w:pStyle w:val="Doc-text2"/>
      </w:pPr>
    </w:p>
    <w:p w:rsidR="00900B5D" w:rsidRDefault="00900B5D" w:rsidP="00256998">
      <w:pPr>
        <w:pStyle w:val="Doc-text2"/>
      </w:pPr>
      <w:r>
        <w:lastRenderedPageBreak/>
        <w:t>-</w:t>
      </w:r>
      <w:r>
        <w:tab/>
        <w:t xml:space="preserve">Nokia Networks thinks we could clarify that the UE is not allowed to provide a more restrictive subset in the UE capabilities. The current text indicates that but we should clarify that the NAICS subsets shall not be conflicting, i.e., exclude parts of each other. </w:t>
      </w:r>
    </w:p>
    <w:p w:rsidR="00900B5D" w:rsidRDefault="00900B5D" w:rsidP="00256998">
      <w:pPr>
        <w:pStyle w:val="Doc-text2"/>
      </w:pPr>
      <w:r>
        <w:t>=&gt;</w:t>
      </w:r>
      <w:r>
        <w:tab/>
        <w:t xml:space="preserve">Can discuss further offline whether this needs to be clarified. </w:t>
      </w:r>
    </w:p>
    <w:p w:rsidR="00AB3E60" w:rsidRDefault="00AB3E60" w:rsidP="00256998">
      <w:pPr>
        <w:pStyle w:val="Doc-text2"/>
      </w:pPr>
      <w:r>
        <w:t>-</w:t>
      </w:r>
      <w:r>
        <w:tab/>
        <w:t xml:space="preserve">After offline discussion Nokia Networks explains that there was no consensus whether and what to change even though some companies think that there are issues with the current signalling. Nokia Networks would prefer to receive a clarification from RAN4 if there are really any problems. </w:t>
      </w:r>
      <w:r w:rsidR="006B1AEF">
        <w:t xml:space="preserve">QC thinks that we could resolve it in RAN2 which interpretation to apply. </w:t>
      </w:r>
      <w:r w:rsidR="00C5315C">
        <w:t xml:space="preserve">QC clarifies only the aspects of the “subset” definition. In addition it needs to be discussed whether the NW is allowed to configure NAICS capabilities for more carriers. </w:t>
      </w:r>
    </w:p>
    <w:p w:rsidR="008504F6" w:rsidRDefault="008504F6" w:rsidP="00256998">
      <w:pPr>
        <w:pStyle w:val="Doc-text2"/>
      </w:pPr>
    </w:p>
    <w:p w:rsidR="001A4D1E" w:rsidRDefault="0037593C" w:rsidP="001A4D1E">
      <w:pPr>
        <w:pStyle w:val="Doc-title"/>
      </w:pPr>
      <w:hyperlink r:id="rId236" w:history="1">
        <w:r w:rsidR="001A4D1E" w:rsidRPr="00D50160">
          <w:rPr>
            <w:rStyle w:val="Hyperlink"/>
          </w:rPr>
          <w:t>R2-153722</w:t>
        </w:r>
      </w:hyperlink>
      <w:r w:rsidR="001A4D1E">
        <w:tab/>
        <w:t xml:space="preserve">Further discussion on NAICS capability subset definition; Qualcomm India; discussion; </w:t>
      </w:r>
    </w:p>
    <w:p w:rsidR="001A4D1E" w:rsidRPr="001A6B3E" w:rsidRDefault="001A4D1E" w:rsidP="001A4D1E">
      <w:pPr>
        <w:pStyle w:val="Doc-text2"/>
      </w:pPr>
      <w:r>
        <w:t>-</w:t>
      </w:r>
      <w:r>
        <w:tab/>
        <w:t xml:space="preserve">Nokia Networks does not agree with QC’s interpretation: [3 CC; 200 PRB] actually implies that the UE can support NAICS on up to 200 PRBs which may be split onto one, two or three CCs. This is also what the specification currently states. The only clarification required is the one agreed above, i.e., only entire CCs can be configured with NAICS. </w:t>
      </w:r>
    </w:p>
    <w:p w:rsidR="001A4D1E" w:rsidRPr="00256998" w:rsidRDefault="001A4D1E" w:rsidP="00256998">
      <w:pPr>
        <w:pStyle w:val="Doc-text2"/>
      </w:pPr>
    </w:p>
    <w:p w:rsidR="004015E6" w:rsidRDefault="0037593C" w:rsidP="009D7683">
      <w:pPr>
        <w:pStyle w:val="Doc-title"/>
      </w:pPr>
      <w:hyperlink r:id="rId237" w:history="1">
        <w:r w:rsidR="009D7683" w:rsidRPr="00D50160">
          <w:rPr>
            <w:rStyle w:val="Hyperlink"/>
          </w:rPr>
          <w:t>R2-153833</w:t>
        </w:r>
      </w:hyperlink>
      <w:r w:rsidR="009D7683">
        <w:tab/>
        <w:t xml:space="preserve">Clarification for NAICS capability signalling; Nokia Networks; CR; 36.331; 12.6.0; 1906; F; Outcome CR of the e-mail discussion [90#24].; </w:t>
      </w:r>
    </w:p>
    <w:p w:rsidR="00900B5D" w:rsidRPr="00900B5D" w:rsidRDefault="00900B5D" w:rsidP="00194A03">
      <w:pPr>
        <w:pStyle w:val="Doc-text2"/>
      </w:pPr>
      <w:r>
        <w:t>=&gt;</w:t>
      </w:r>
      <w:r>
        <w:tab/>
        <w:t xml:space="preserve">CB: </w:t>
      </w:r>
      <w:r w:rsidR="00D46DF2">
        <w:t xml:space="preserve">[LTE/NAICS] </w:t>
      </w:r>
      <w:r>
        <w:t>An updated CR may be provided in R2-153937 CR 1906 R1 (Nokia Networks)</w:t>
      </w:r>
    </w:p>
    <w:p w:rsidR="001A4D1E" w:rsidRDefault="00C5315C" w:rsidP="00014AF7">
      <w:pPr>
        <w:pStyle w:val="Doc-title"/>
      </w:pPr>
      <w:hyperlink r:id="rId238" w:history="1">
        <w:r w:rsidR="00900B5D" w:rsidRPr="00C5315C">
          <w:rPr>
            <w:rStyle w:val="Hyperlink"/>
          </w:rPr>
          <w:t>R2-</w:t>
        </w:r>
        <w:r w:rsidR="00900B5D" w:rsidRPr="00C5315C">
          <w:rPr>
            <w:rStyle w:val="Hyperlink"/>
          </w:rPr>
          <w:t>1</w:t>
        </w:r>
        <w:r w:rsidR="00900B5D" w:rsidRPr="00C5315C">
          <w:rPr>
            <w:rStyle w:val="Hyperlink"/>
          </w:rPr>
          <w:t>5</w:t>
        </w:r>
        <w:r w:rsidR="001A4D1E" w:rsidRPr="00C5315C">
          <w:rPr>
            <w:rStyle w:val="Hyperlink"/>
          </w:rPr>
          <w:t>39</w:t>
        </w:r>
        <w:r w:rsidR="00734927" w:rsidRPr="00C5315C">
          <w:rPr>
            <w:rStyle w:val="Hyperlink"/>
          </w:rPr>
          <w:t>3</w:t>
        </w:r>
        <w:r w:rsidR="001A4D1E" w:rsidRPr="00C5315C">
          <w:rPr>
            <w:rStyle w:val="Hyperlink"/>
          </w:rPr>
          <w:t>7</w:t>
        </w:r>
      </w:hyperlink>
      <w:r w:rsidR="00900B5D" w:rsidRPr="00900B5D">
        <w:tab/>
        <w:t>Clarification for NAICS capability signalling; Nokia Networks; CR; 36.331; 12.6.0; 1906</w:t>
      </w:r>
      <w:r w:rsidR="00900B5D">
        <w:t xml:space="preserve"> R1</w:t>
      </w:r>
      <w:r w:rsidR="00900B5D" w:rsidRPr="00900B5D">
        <w:t>; F; Outcome CR of the e-mail discussion [90#24].;</w:t>
      </w:r>
    </w:p>
    <w:p w:rsidR="00194A03" w:rsidRDefault="00C5315C" w:rsidP="00194A03">
      <w:pPr>
        <w:pStyle w:val="Doc-text2"/>
      </w:pPr>
      <w:r>
        <w:t>=&gt;</w:t>
      </w:r>
      <w:r>
        <w:tab/>
        <w:t xml:space="preserve">Update </w:t>
      </w:r>
      <w:r w:rsidRPr="00C5315C">
        <w:t>Inter-operability</w:t>
      </w:r>
      <w:r>
        <w:t xml:space="preserve"> issues</w:t>
      </w:r>
    </w:p>
    <w:p w:rsidR="00C5315C" w:rsidRDefault="00C5315C" w:rsidP="00AF4584">
      <w:pPr>
        <w:pStyle w:val="Doc-text2"/>
      </w:pPr>
      <w:r>
        <w:t>=&gt;</w:t>
      </w:r>
      <w:r>
        <w:tab/>
      </w:r>
      <w:r w:rsidR="00DE2631">
        <w:t xml:space="preserve">[LTE/NAICS] </w:t>
      </w:r>
      <w:proofErr w:type="gramStart"/>
      <w:r>
        <w:t>An</w:t>
      </w:r>
      <w:proofErr w:type="gramEnd"/>
      <w:r>
        <w:t xml:space="preserve"> updated CR may be provided in R2-153962</w:t>
      </w:r>
    </w:p>
    <w:p w:rsidR="00C5315C" w:rsidRDefault="00AF4584" w:rsidP="00C5315C">
      <w:pPr>
        <w:pStyle w:val="Doc-title"/>
      </w:pPr>
      <w:hyperlink r:id="rId239" w:history="1">
        <w:r w:rsidR="00C5315C" w:rsidRPr="00AF4584">
          <w:rPr>
            <w:rStyle w:val="Hyperlink"/>
          </w:rPr>
          <w:t>R2-1</w:t>
        </w:r>
        <w:r w:rsidR="00C5315C" w:rsidRPr="00AF4584">
          <w:rPr>
            <w:rStyle w:val="Hyperlink"/>
          </w:rPr>
          <w:t>5</w:t>
        </w:r>
        <w:r w:rsidR="00C5315C" w:rsidRPr="00AF4584">
          <w:rPr>
            <w:rStyle w:val="Hyperlink"/>
          </w:rPr>
          <w:t>3962</w:t>
        </w:r>
      </w:hyperlink>
      <w:r w:rsidR="00C5315C" w:rsidRPr="00C5315C">
        <w:tab/>
        <w:t>Clarification for NAICS capability signalling; Nokia Networks; CR; 36.331; 12.6.0; 1906 R</w:t>
      </w:r>
      <w:r w:rsidR="00C5315C">
        <w:t>2</w:t>
      </w:r>
      <w:r w:rsidR="00C5315C" w:rsidRPr="00C5315C">
        <w:t>; F; Outcome CR of the e-mail discussion [90#24].;</w:t>
      </w:r>
    </w:p>
    <w:p w:rsidR="00AF4584" w:rsidRPr="00AF4584" w:rsidRDefault="00AF4584" w:rsidP="00AF4584">
      <w:pPr>
        <w:pStyle w:val="Doc-text2"/>
      </w:pPr>
      <w:r>
        <w:t>=&gt;</w:t>
      </w:r>
      <w:r>
        <w:tab/>
        <w:t>The CR is agreed</w:t>
      </w:r>
    </w:p>
    <w:p w:rsidR="00926E35" w:rsidRPr="0073578E" w:rsidRDefault="00394128" w:rsidP="00394128">
      <w:pPr>
        <w:pStyle w:val="Heading3"/>
      </w:pPr>
      <w:r w:rsidRPr="0073578E">
        <w:t>6.2.6</w:t>
      </w:r>
      <w:r w:rsidR="00926E35" w:rsidRPr="0073578E">
        <w:tab/>
        <w:t>WI: Low Cost MTC for LTE</w:t>
      </w:r>
    </w:p>
    <w:p w:rsidR="00926E35" w:rsidRPr="0073578E" w:rsidRDefault="00926E35" w:rsidP="00926E35">
      <w:pPr>
        <w:pStyle w:val="Comments"/>
      </w:pPr>
      <w:r w:rsidRPr="0073578E">
        <w:t xml:space="preserve">(LC_MTC_LTE-Core, leading WG: RAN1, REL-12, started: Jun 13, </w:t>
      </w:r>
      <w:r w:rsidR="00394128" w:rsidRPr="0073578E">
        <w:rPr>
          <w:b/>
        </w:rPr>
        <w:t>closed</w:t>
      </w:r>
      <w:r w:rsidRPr="0073578E">
        <w:t xml:space="preserve">: </w:t>
      </w:r>
      <w:r w:rsidR="00394128" w:rsidRPr="0073578E">
        <w:t xml:space="preserve">Dec </w:t>
      </w:r>
      <w:r w:rsidRPr="0073578E">
        <w:t xml:space="preserve">14, WID: </w:t>
      </w:r>
      <w:hyperlink r:id="rId240" w:history="1">
        <w:r w:rsidRPr="00D50160">
          <w:rPr>
            <w:rStyle w:val="Hyperlink"/>
          </w:rPr>
          <w:t>RP-140522</w:t>
        </w:r>
      </w:hyperlink>
      <w:r w:rsidRPr="0073578E">
        <w:t>)</w:t>
      </w:r>
    </w:p>
    <w:p w:rsidR="00B830CA" w:rsidRPr="0073578E" w:rsidRDefault="00B830CA" w:rsidP="00B830CA">
      <w:pPr>
        <w:pStyle w:val="Heading3"/>
      </w:pPr>
      <w:r w:rsidRPr="0073578E">
        <w:t>6.2.7</w:t>
      </w:r>
      <w:r w:rsidRPr="0073578E">
        <w:tab/>
        <w:t>WI:</w:t>
      </w:r>
      <w:r w:rsidRPr="0073578E">
        <w:tab/>
      </w:r>
      <w:r w:rsidR="00CF7B5B" w:rsidRPr="0073578E">
        <w:t>Group Call eMBMS congestion management for LTE</w:t>
      </w:r>
    </w:p>
    <w:p w:rsidR="00B830CA" w:rsidRDefault="00B830CA" w:rsidP="00B830CA">
      <w:pPr>
        <w:pStyle w:val="Comments"/>
      </w:pPr>
      <w:r w:rsidRPr="0073578E">
        <w:t>(</w:t>
      </w:r>
      <w:r w:rsidR="00CF7B5B" w:rsidRPr="0073578E">
        <w:t xml:space="preserve">GCSE_LTE-MBMS_CM-Core, leading WG: RAN3, started: Sep. 14, </w:t>
      </w:r>
      <w:r w:rsidR="00266A89" w:rsidRPr="00266A89">
        <w:rPr>
          <w:b/>
        </w:rPr>
        <w:t>closed</w:t>
      </w:r>
      <w:r w:rsidR="00CF7B5B" w:rsidRPr="0073578E">
        <w:t xml:space="preserve">: Mar. 2015, WID: </w:t>
      </w:r>
      <w:hyperlink r:id="rId241" w:history="1">
        <w:r w:rsidR="00CF7B5B" w:rsidRPr="00D50160">
          <w:rPr>
            <w:rStyle w:val="Hyperlink"/>
          </w:rPr>
          <w:t>RP-141035</w:t>
        </w:r>
      </w:hyperlink>
      <w:r w:rsidRPr="0073578E">
        <w:t>)</w:t>
      </w:r>
    </w:p>
    <w:p w:rsidR="001C46AF" w:rsidRDefault="00394128" w:rsidP="009D3A8D">
      <w:pPr>
        <w:pStyle w:val="Heading3"/>
      </w:pPr>
      <w:r w:rsidRPr="0073578E">
        <w:t>6.2.</w:t>
      </w:r>
      <w:r w:rsidR="00CF7B5B" w:rsidRPr="0073578E">
        <w:t>8</w:t>
      </w:r>
      <w:r w:rsidR="009D3A8D" w:rsidRPr="0073578E">
        <w:tab/>
      </w:r>
      <w:r w:rsidR="001C46AF">
        <w:t>WI: FDD/TDD Carrier Aggregation</w:t>
      </w:r>
    </w:p>
    <w:p w:rsidR="001C46AF" w:rsidRDefault="001C46AF" w:rsidP="001C46AF">
      <w:pPr>
        <w:pStyle w:val="Comments"/>
      </w:pPr>
      <w:r w:rsidRPr="0073578E">
        <w:t xml:space="preserve">(LTE_CA_TDD_FDD-Core, leading WG: RAN1, REL-12, started: Jun 13, closed: Jun 14, WID: </w:t>
      </w:r>
      <w:hyperlink r:id="rId242" w:history="1">
        <w:r w:rsidRPr="00D50160">
          <w:rPr>
            <w:rStyle w:val="Hyperlink"/>
          </w:rPr>
          <w:t>RP-140465</w:t>
        </w:r>
      </w:hyperlink>
      <w:r w:rsidRPr="0073578E">
        <w:t>)</w:t>
      </w:r>
    </w:p>
    <w:p w:rsidR="0079258B" w:rsidRDefault="0079258B" w:rsidP="0079258B">
      <w:pPr>
        <w:pStyle w:val="SubHeading"/>
      </w:pPr>
      <w:r>
        <w:t>Timing Difference</w:t>
      </w:r>
    </w:p>
    <w:p w:rsidR="00C670B7" w:rsidRPr="00C670B7" w:rsidRDefault="00C670B7" w:rsidP="00C670B7">
      <w:pPr>
        <w:pStyle w:val="MiniHeading"/>
      </w:pPr>
      <w:r>
        <w:t>Incoming LSs</w:t>
      </w:r>
    </w:p>
    <w:p w:rsidR="00C670B7" w:rsidRDefault="0037593C" w:rsidP="009D7683">
      <w:pPr>
        <w:pStyle w:val="Doc-title"/>
      </w:pPr>
      <w:hyperlink r:id="rId243" w:history="1">
        <w:r w:rsidR="009D7683" w:rsidRPr="00D50160">
          <w:rPr>
            <w:rStyle w:val="Hyperlink"/>
          </w:rPr>
          <w:t>R2-153019</w:t>
        </w:r>
      </w:hyperlink>
      <w:r w:rsidR="009D7683">
        <w:tab/>
        <w:t xml:space="preserve">LS Out on TDD + FDD dual UL UE behavior (R4-153889; contact: Ericsson); RAN4; LS in; </w:t>
      </w:r>
    </w:p>
    <w:p w:rsidR="001B1719" w:rsidRDefault="00B47FF9" w:rsidP="001B1719">
      <w:pPr>
        <w:pStyle w:val="Doc-text2"/>
      </w:pPr>
      <w:r>
        <w:t>=&gt;</w:t>
      </w:r>
      <w:r>
        <w:tab/>
        <w:t>Noted</w:t>
      </w:r>
    </w:p>
    <w:p w:rsidR="00B80A25" w:rsidRDefault="0037593C" w:rsidP="00B80A25">
      <w:pPr>
        <w:pStyle w:val="Doc-title"/>
      </w:pPr>
      <w:hyperlink r:id="rId244" w:history="1">
        <w:r w:rsidR="00B80A25" w:rsidRPr="00B80A25">
          <w:rPr>
            <w:rStyle w:val="Hyperlink"/>
          </w:rPr>
          <w:t>R2-153050</w:t>
        </w:r>
      </w:hyperlink>
      <w:r w:rsidR="00B80A25">
        <w:tab/>
      </w:r>
      <w:r w:rsidR="00B80A25" w:rsidRPr="00B80A25">
        <w:t>Reply LS on TDD + FDD dual UL UE behavior</w:t>
      </w:r>
      <w:r w:rsidR="00B80A25">
        <w:t>; from RAN1; contact: QC; LS in</w:t>
      </w:r>
    </w:p>
    <w:p w:rsidR="00B80A25" w:rsidRDefault="008C0158" w:rsidP="008C0158">
      <w:pPr>
        <w:pStyle w:val="Comments"/>
      </w:pPr>
      <w:r>
        <w:t>[Late]</w:t>
      </w:r>
    </w:p>
    <w:p w:rsidR="008C0158" w:rsidRPr="00B80A25" w:rsidRDefault="008C0158" w:rsidP="008C0158">
      <w:pPr>
        <w:pStyle w:val="Doc-text2"/>
      </w:pPr>
      <w:r>
        <w:t>=&gt;</w:t>
      </w:r>
      <w:r>
        <w:tab/>
        <w:t>Noted</w:t>
      </w:r>
    </w:p>
    <w:p w:rsidR="00C670B7" w:rsidRDefault="00C670B7" w:rsidP="00C670B7">
      <w:pPr>
        <w:pStyle w:val="MiniHeading"/>
      </w:pPr>
      <w:r>
        <w:t>Discussion &amp; CRs</w:t>
      </w:r>
    </w:p>
    <w:p w:rsidR="0079258B" w:rsidRPr="00EF071C" w:rsidRDefault="0037593C" w:rsidP="00EF071C">
      <w:pPr>
        <w:pStyle w:val="Doc-title"/>
      </w:pPr>
      <w:hyperlink r:id="rId245" w:history="1">
        <w:r w:rsidR="00EF071C" w:rsidRPr="00D50160">
          <w:rPr>
            <w:rStyle w:val="Hyperlink"/>
          </w:rPr>
          <w:t>R2-153656</w:t>
        </w:r>
      </w:hyperlink>
      <w:r w:rsidR="00EF071C">
        <w:tab/>
        <w:t xml:space="preserve">Refinement of requirements for TA difference in TDD-FDD CA; Ericsson; discussion; Rel-12; LTE_CA_TDD_FDD-Core; </w:t>
      </w:r>
    </w:p>
    <w:p w:rsidR="0079258B" w:rsidRDefault="0079258B" w:rsidP="0079258B">
      <w:pPr>
        <w:pStyle w:val="Comments"/>
      </w:pPr>
      <w:r>
        <w:t>[Moved from 6.1.1 to 6.2.8]</w:t>
      </w:r>
    </w:p>
    <w:p w:rsidR="00B47FF9" w:rsidRDefault="00B47FF9" w:rsidP="00B47FF9">
      <w:pPr>
        <w:pStyle w:val="Doc-text2"/>
      </w:pPr>
      <w:r>
        <w:t>-</w:t>
      </w:r>
      <w:r>
        <w:tab/>
        <w:t xml:space="preserve">Intel indicates that RAN1 thinks that the timing difference should not be increased for this case. RAN1 has sent </w:t>
      </w:r>
      <w:proofErr w:type="gramStart"/>
      <w:r>
        <w:t>such an LS</w:t>
      </w:r>
      <w:proofErr w:type="gramEnd"/>
      <w:r>
        <w:t xml:space="preserve"> to RAN4</w:t>
      </w:r>
      <w:r w:rsidR="00DE70F5">
        <w:t xml:space="preserve"> but now it seems that RAN4 made the opposite decision. RAN1 is discussing whether to follow the RAN4 decision or to challenge it again</w:t>
      </w:r>
      <w:r>
        <w:t xml:space="preserve">. </w:t>
      </w:r>
    </w:p>
    <w:p w:rsidR="00B47FF9" w:rsidRDefault="00B47FF9" w:rsidP="008C0158">
      <w:pPr>
        <w:pStyle w:val="Doc-text2"/>
      </w:pPr>
      <w:r>
        <w:t>=&gt;</w:t>
      </w:r>
      <w:r>
        <w:tab/>
        <w:t xml:space="preserve">CB: </w:t>
      </w:r>
      <w:r w:rsidR="00D46DF2">
        <w:t xml:space="preserve">[LTE] </w:t>
      </w:r>
      <w:r>
        <w:t>See whether CR on “</w:t>
      </w:r>
      <w:r w:rsidRPr="00B47FF9">
        <w:t>Refinement of requirements for TA difference in TDD-FDD CA</w:t>
      </w:r>
      <w:r>
        <w:t>” can be agreed depending on RAN1 and RAN4 discussion (Ericsson)</w:t>
      </w:r>
    </w:p>
    <w:p w:rsidR="008C0158" w:rsidRDefault="008C0158" w:rsidP="008C0158">
      <w:pPr>
        <w:pStyle w:val="Doc-text2"/>
      </w:pPr>
      <w:r>
        <w:t>=&gt;</w:t>
      </w:r>
      <w:r>
        <w:tab/>
        <w:t>Postponed (According to LS in R2-153050, RAN4 should confirm their previous decisions)</w:t>
      </w:r>
    </w:p>
    <w:p w:rsidR="00B47FF9" w:rsidRPr="0079258B" w:rsidRDefault="00B47FF9" w:rsidP="00B47FF9">
      <w:pPr>
        <w:pStyle w:val="Doc-text2"/>
      </w:pPr>
    </w:p>
    <w:p w:rsidR="0079258B" w:rsidRPr="00EF071C" w:rsidRDefault="0037593C" w:rsidP="00EF071C">
      <w:pPr>
        <w:pStyle w:val="Doc-title"/>
      </w:pPr>
      <w:hyperlink r:id="rId246" w:history="1">
        <w:r w:rsidR="00EF071C" w:rsidRPr="00D50160">
          <w:rPr>
            <w:rStyle w:val="Hyperlink"/>
          </w:rPr>
          <w:t>R2-153657</w:t>
        </w:r>
      </w:hyperlink>
      <w:r w:rsidR="00EF071C">
        <w:tab/>
        <w:t xml:space="preserve">Refinement of requirements for TA difference in TDD-FDD CA; Ericsson; CR; 36.300; 12.6.0; 0789; F; Rel-12; LTE_CA_TDD_FDD-Core; </w:t>
      </w:r>
    </w:p>
    <w:p w:rsidR="0079258B" w:rsidRPr="0079258B" w:rsidRDefault="0079258B" w:rsidP="0079258B">
      <w:pPr>
        <w:pStyle w:val="Comments"/>
      </w:pPr>
      <w:r>
        <w:t>[Moved from 6.1.1 to 6.2.8]</w:t>
      </w:r>
    </w:p>
    <w:p w:rsidR="0079258B" w:rsidRPr="00EF071C" w:rsidRDefault="0037593C" w:rsidP="00EF071C">
      <w:pPr>
        <w:pStyle w:val="Doc-title"/>
      </w:pPr>
      <w:hyperlink r:id="rId247" w:history="1">
        <w:r w:rsidR="00EF071C" w:rsidRPr="00D50160">
          <w:rPr>
            <w:rStyle w:val="Hyperlink"/>
          </w:rPr>
          <w:t>R2-153658</w:t>
        </w:r>
      </w:hyperlink>
      <w:r w:rsidR="00EF071C">
        <w:tab/>
        <w:t xml:space="preserve">Refinement of requirements for TA difference in TDD-FDD CA; Ericsson; CR; 36.300; 13.0.0; 0790; A; Rel-13; LTE_CA_TDD_FDD-Core; </w:t>
      </w:r>
    </w:p>
    <w:p w:rsidR="0079258B" w:rsidRPr="0079258B" w:rsidRDefault="0079258B" w:rsidP="0079258B">
      <w:pPr>
        <w:pStyle w:val="Comments"/>
      </w:pPr>
      <w:r>
        <w:t>[Moved from 6.1.1 to 6.2.8]</w:t>
      </w:r>
    </w:p>
    <w:p w:rsidR="00C670B7" w:rsidRDefault="00C670B7" w:rsidP="00C670B7">
      <w:pPr>
        <w:pStyle w:val="SubHeading"/>
      </w:pPr>
      <w:r>
        <w:t>Requirements on PCell support</w:t>
      </w:r>
    </w:p>
    <w:p w:rsidR="00C670B7" w:rsidRDefault="0037593C" w:rsidP="009D7683">
      <w:pPr>
        <w:pStyle w:val="Doc-title"/>
      </w:pPr>
      <w:hyperlink r:id="rId248" w:history="1">
        <w:r w:rsidR="009D7683" w:rsidRPr="00D50160">
          <w:rPr>
            <w:rStyle w:val="Hyperlink"/>
          </w:rPr>
          <w:t>R2-153144</w:t>
        </w:r>
      </w:hyperlink>
      <w:r w:rsidR="009D7683">
        <w:tab/>
        <w:t xml:space="preserve">Capturing PCell support for FDD-TDD CA; NTT DOCOMO, INC., Qualcomm Incorporated; CR; 36.306; 12.5.0; 0288; F; </w:t>
      </w:r>
    </w:p>
    <w:p w:rsidR="00DA3680" w:rsidRPr="00DA3680" w:rsidRDefault="00DA3680" w:rsidP="00DA3680">
      <w:pPr>
        <w:pStyle w:val="Doc-text2"/>
      </w:pPr>
      <w:r>
        <w:t>=&gt;</w:t>
      </w:r>
      <w:r>
        <w:tab/>
        <w:t>CR is agreed</w:t>
      </w:r>
    </w:p>
    <w:p w:rsidR="009D3A8D" w:rsidRPr="0073578E" w:rsidRDefault="001C46AF" w:rsidP="009D3A8D">
      <w:pPr>
        <w:pStyle w:val="Heading3"/>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BA178C" w:rsidRPr="0073578E" w:rsidRDefault="00BA178C" w:rsidP="00BA178C">
      <w:pPr>
        <w:pStyle w:val="Comments"/>
      </w:pPr>
      <w:r w:rsidRPr="0073578E">
        <w:t>Input to any other Rel-12 WI</w:t>
      </w:r>
      <w:r w:rsidR="00DC6079" w:rsidRPr="0073578E">
        <w:t>/SI</w:t>
      </w:r>
      <w:r w:rsidRPr="0073578E">
        <w:t xml:space="preserve"> not explicitly listed above. </w:t>
      </w:r>
    </w:p>
    <w:p w:rsidR="005F2C87" w:rsidRPr="0073578E" w:rsidRDefault="002A30CD" w:rsidP="00F774D6">
      <w:pPr>
        <w:pStyle w:val="Comments"/>
      </w:pPr>
      <w:r w:rsidRPr="0073578E">
        <w:t xml:space="preserve">(LCS_BDS-LTE-Core, leading WG: RAN2, REL-12, started: Mar 13, </w:t>
      </w:r>
      <w:r w:rsidR="009E600E" w:rsidRPr="0073578E">
        <w:t>closed</w:t>
      </w:r>
      <w:r w:rsidRPr="0073578E">
        <w:t xml:space="preserve">: </w:t>
      </w:r>
      <w:r w:rsidR="00F774D6" w:rsidRPr="0073578E">
        <w:t xml:space="preserve">Dec </w:t>
      </w:r>
      <w:r w:rsidRPr="0073578E">
        <w:t>1</w:t>
      </w:r>
      <w:r w:rsidR="00F774D6" w:rsidRPr="0073578E">
        <w:t>3</w:t>
      </w:r>
      <w:r w:rsidRPr="0073578E">
        <w:t xml:space="preserve">, WID: </w:t>
      </w:r>
      <w:hyperlink r:id="rId249" w:history="1">
        <w:r w:rsidRPr="00D50160">
          <w:rPr>
            <w:rStyle w:val="Hyperlink"/>
          </w:rPr>
          <w:t>RP-130416</w:t>
        </w:r>
      </w:hyperlink>
      <w:r w:rsidRPr="0073578E">
        <w:t>)</w:t>
      </w:r>
    </w:p>
    <w:p w:rsidR="009E14E1" w:rsidRPr="0073578E" w:rsidRDefault="009E14E1" w:rsidP="00BA178C">
      <w:pPr>
        <w:pStyle w:val="Comments"/>
      </w:pPr>
      <w:r w:rsidRPr="0073578E">
        <w:t xml:space="preserve">(LTE_eDL_MIMO_enh-Core, leading WG: RAN1, REL-12, started: Sep 12, </w:t>
      </w:r>
      <w:r w:rsidR="009E600E" w:rsidRPr="0073578E">
        <w:t>closed</w:t>
      </w:r>
      <w:r w:rsidRPr="0073578E">
        <w:t xml:space="preserve">: </w:t>
      </w:r>
      <w:r w:rsidR="00753470" w:rsidRPr="0073578E">
        <w:t>June</w:t>
      </w:r>
      <w:r w:rsidRPr="0073578E">
        <w:t xml:space="preserve"> 1</w:t>
      </w:r>
      <w:r w:rsidR="00753470" w:rsidRPr="0073578E">
        <w:t>4</w:t>
      </w:r>
      <w:r w:rsidRPr="0073578E">
        <w:t xml:space="preserve">, WID: </w:t>
      </w:r>
      <w:hyperlink r:id="rId250" w:history="1">
        <w:r w:rsidRPr="00D50160">
          <w:rPr>
            <w:rStyle w:val="Hyperlink"/>
          </w:rPr>
          <w:t>RP-121416</w:t>
        </w:r>
      </w:hyperlink>
      <w:r w:rsidRPr="0073578E">
        <w:t>)</w:t>
      </w:r>
    </w:p>
    <w:p w:rsidR="00730F11" w:rsidRPr="0073578E" w:rsidRDefault="00730F11" w:rsidP="00730F11">
      <w:pPr>
        <w:pStyle w:val="Comments"/>
      </w:pPr>
      <w:r w:rsidRPr="0073578E">
        <w:t xml:space="preserve">(HetNet_eMOB_LTE-Core, leading WG: RAN2, REL-12, started: Dec.12, target: </w:t>
      </w:r>
      <w:r w:rsidR="009E600E" w:rsidRPr="0073578E">
        <w:t>Sep</w:t>
      </w:r>
      <w:r w:rsidRPr="0073578E">
        <w:t xml:space="preserve"> 14, WID: </w:t>
      </w:r>
      <w:hyperlink r:id="rId251" w:history="1">
        <w:r w:rsidRPr="00D50160">
          <w:rPr>
            <w:rStyle w:val="Hyperlink"/>
          </w:rPr>
          <w:t>RP-122007</w:t>
        </w:r>
      </w:hyperlink>
      <w:r w:rsidRPr="0073578E">
        <w:t>)</w:t>
      </w:r>
    </w:p>
    <w:p w:rsidR="006912CB" w:rsidRPr="0073578E" w:rsidRDefault="006912CB" w:rsidP="006912CB">
      <w:pPr>
        <w:pStyle w:val="Comments"/>
      </w:pPr>
      <w:r w:rsidRPr="0073578E">
        <w:t xml:space="preserve">(Cov_Enh_LTE-Core, leading WG: RAN1, REL-12, started: Jun.13, </w:t>
      </w:r>
      <w:r w:rsidR="009E600E" w:rsidRPr="0073578E">
        <w:t>closed</w:t>
      </w:r>
      <w:r w:rsidRPr="0073578E">
        <w:t xml:space="preserve">: Jun.14, WID: </w:t>
      </w:r>
      <w:hyperlink r:id="rId252" w:history="1">
        <w:r w:rsidRPr="00D50160">
          <w:rPr>
            <w:rStyle w:val="Hyperlink"/>
          </w:rPr>
          <w:t>RP-130833</w:t>
        </w:r>
      </w:hyperlink>
      <w:r w:rsidRPr="0073578E">
        <w:t>)</w:t>
      </w:r>
    </w:p>
    <w:p w:rsidR="00AA4D8F" w:rsidRPr="0073578E" w:rsidRDefault="00AA4D8F" w:rsidP="00AA4D8F">
      <w:pPr>
        <w:pStyle w:val="Comments"/>
      </w:pPr>
      <w:r w:rsidRPr="0073578E">
        <w:t xml:space="preserve">(LTE_TDD_eIMTA-Core, leading WG: RAN1, REL-12, started: Dec 12, </w:t>
      </w:r>
      <w:r w:rsidR="009E600E" w:rsidRPr="0073578E">
        <w:t>closed</w:t>
      </w:r>
      <w:r w:rsidRPr="0073578E">
        <w:t xml:space="preserve">: Jun.14, WID: </w:t>
      </w:r>
      <w:hyperlink r:id="rId253" w:history="1">
        <w:r w:rsidRPr="00D50160">
          <w:rPr>
            <w:rStyle w:val="Hyperlink"/>
          </w:rPr>
          <w:t>RP-121772</w:t>
        </w:r>
      </w:hyperlink>
      <w:r w:rsidRPr="0073578E">
        <w:t>)</w:t>
      </w:r>
    </w:p>
    <w:p w:rsidR="00C13F1E" w:rsidRDefault="00274D54" w:rsidP="00D125A0">
      <w:pPr>
        <w:pStyle w:val="Comments"/>
      </w:pPr>
      <w:r w:rsidRPr="0073578E">
        <w:t xml:space="preserve">(SCM_LTE-Core, leading WG: RAN2, REL-12, started: Mar.14, </w:t>
      </w:r>
      <w:r w:rsidR="00EE6057" w:rsidRPr="0073578E">
        <w:t>closed</w:t>
      </w:r>
      <w:r w:rsidRPr="0073578E">
        <w:t xml:space="preserve">: Sep.14, WID: </w:t>
      </w:r>
      <w:hyperlink r:id="rId254" w:history="1">
        <w:r w:rsidRPr="00D50160">
          <w:rPr>
            <w:rStyle w:val="Hyperlink"/>
          </w:rPr>
          <w:t>RP-140434</w:t>
        </w:r>
      </w:hyperlink>
      <w:r w:rsidRPr="0073578E">
        <w:t>)</w:t>
      </w:r>
    </w:p>
    <w:p w:rsidR="005A07DC" w:rsidRDefault="005A07DC" w:rsidP="005A07DC">
      <w:pPr>
        <w:pStyle w:val="Comments"/>
      </w:pPr>
      <w:r>
        <w:t>Including corrections to TEI12 enhancements introduced in Rel-12.</w:t>
      </w:r>
    </w:p>
    <w:p w:rsidR="00A176ED" w:rsidRDefault="00394128" w:rsidP="00BD1C20">
      <w:pPr>
        <w:pStyle w:val="Heading4"/>
      </w:pPr>
      <w:r w:rsidRPr="0073578E">
        <w:t>6.2.</w:t>
      </w:r>
      <w:r w:rsidR="001C46AF">
        <w:t>9</w:t>
      </w:r>
      <w:r w:rsidR="005A07DC">
        <w:t>.1</w:t>
      </w:r>
      <w:r w:rsidR="005A07DC">
        <w:tab/>
      </w:r>
      <w:r w:rsidR="005A07DC" w:rsidRPr="005A07DC">
        <w:t>LTE Other Closed Rel-12 WIs</w:t>
      </w:r>
      <w:r w:rsidR="005A07DC">
        <w:t xml:space="preserve"> – CP and common CP/UP</w:t>
      </w:r>
    </w:p>
    <w:p w:rsidR="00F66FB6" w:rsidRDefault="00F66FB6" w:rsidP="00F66FB6">
      <w:pPr>
        <w:pStyle w:val="SubHeading"/>
      </w:pPr>
      <w:r>
        <w:t>Optional / Mandatory</w:t>
      </w:r>
    </w:p>
    <w:p w:rsidR="00F66FB6" w:rsidRDefault="0037593C" w:rsidP="00EF071C">
      <w:pPr>
        <w:pStyle w:val="Doc-title"/>
      </w:pPr>
      <w:hyperlink r:id="rId255" w:history="1">
        <w:r w:rsidR="00EF071C" w:rsidRPr="00D50160">
          <w:rPr>
            <w:rStyle w:val="Hyperlink"/>
          </w:rPr>
          <w:t>R2-153579</w:t>
        </w:r>
      </w:hyperlink>
      <w:r w:rsidR="00EF071C">
        <w:tab/>
        <w:t xml:space="preserve">Capturing mandatory/optional features of Rel-12 UEs; NTT DOCOMO, INC., Ericsson, Huawei; CR; 36.306; 12.5.0; 0293; F; related to LSin </w:t>
      </w:r>
      <w:hyperlink r:id="rId256" w:history="1">
        <w:r w:rsidR="00EF071C" w:rsidRPr="00D50160">
          <w:rPr>
            <w:rStyle w:val="Hyperlink"/>
          </w:rPr>
          <w:t>R2-153022</w:t>
        </w:r>
      </w:hyperlink>
      <w:r w:rsidR="00EF071C">
        <w:t xml:space="preserve">; Rel-12; LTE_SC_enh_L1-Core, LTE_UTRA_IncMon-Core; </w:t>
      </w:r>
    </w:p>
    <w:p w:rsidR="00DA3680" w:rsidRPr="00DA3680" w:rsidRDefault="0089002F" w:rsidP="00DA3680">
      <w:pPr>
        <w:pStyle w:val="Doc-text2"/>
      </w:pPr>
      <w:r>
        <w:t>=&gt;</w:t>
      </w:r>
      <w:r>
        <w:tab/>
        <w:t>CR is agreed</w:t>
      </w:r>
    </w:p>
    <w:p w:rsidR="00F66FB6" w:rsidRDefault="00941FDF" w:rsidP="00941FDF">
      <w:pPr>
        <w:pStyle w:val="SubHeading"/>
      </w:pPr>
      <w:r>
        <w:t>ACB Skip</w:t>
      </w:r>
    </w:p>
    <w:p w:rsidR="00172C18" w:rsidRDefault="0037593C" w:rsidP="00EF071C">
      <w:pPr>
        <w:pStyle w:val="Doc-title"/>
      </w:pPr>
      <w:hyperlink r:id="rId257" w:history="1">
        <w:r w:rsidR="00EF071C" w:rsidRPr="00D50160">
          <w:rPr>
            <w:rStyle w:val="Hyperlink"/>
          </w:rPr>
          <w:t>R2-153249</w:t>
        </w:r>
      </w:hyperlink>
      <w:r w:rsidR="00EF071C">
        <w:tab/>
        <w:t xml:space="preserve">highPriorityAccess for MMTEL voice, MMTEL video and SMS; MediaTek Inc.; CR; 36.331; 12.6.0; 1860; F; Rel-12; SCM_LTE-Core; </w:t>
      </w:r>
    </w:p>
    <w:p w:rsidR="003019C8" w:rsidRDefault="003019C8" w:rsidP="003019C8">
      <w:pPr>
        <w:pStyle w:val="Doc-text2"/>
      </w:pPr>
      <w:r>
        <w:t>-</w:t>
      </w:r>
      <w:r>
        <w:tab/>
      </w:r>
      <w:r w:rsidR="00FF2310">
        <w:t>Intel wonders whether the second part of the sentences (“</w:t>
      </w:r>
      <w:r w:rsidR="00FF2310" w:rsidRPr="00FF2310">
        <w:t>related to mobile originating signalling</w:t>
      </w:r>
      <w:r w:rsidR="00FF2310">
        <w:t>”, “</w:t>
      </w:r>
      <w:r w:rsidR="00FF2310" w:rsidRPr="00FF2310">
        <w:t>related to mobile originating calls</w:t>
      </w:r>
      <w:r w:rsidR="00FF2310">
        <w:t>”) is needed. MediaTek thinks that this condition is necessary since “</w:t>
      </w:r>
      <w:r w:rsidR="00FF2310" w:rsidRPr="00FF2310">
        <w:t>highPriorityAccess</w:t>
      </w:r>
      <w:r w:rsidR="00FF2310">
        <w:t xml:space="preserve">” by itself does not distinguish MO and MT which use different parameters. </w:t>
      </w:r>
    </w:p>
    <w:p w:rsidR="006A0591" w:rsidRDefault="006A0591" w:rsidP="003019C8">
      <w:pPr>
        <w:pStyle w:val="Doc-text2"/>
      </w:pPr>
      <w:r>
        <w:t>=&gt;</w:t>
      </w:r>
      <w:r>
        <w:tab/>
        <w:t>Add impact analysis</w:t>
      </w:r>
    </w:p>
    <w:p w:rsidR="00E16FF5" w:rsidRDefault="00E16FF5" w:rsidP="003019C8">
      <w:pPr>
        <w:pStyle w:val="Doc-text2"/>
      </w:pPr>
      <w:r>
        <w:t>-</w:t>
      </w:r>
      <w:r>
        <w:tab/>
        <w:t>Intel thinks that it is not obvious that AS will be aware whether a highPriorityAccess attempt is MO or MT</w:t>
      </w:r>
    </w:p>
    <w:p w:rsidR="006A0591" w:rsidRDefault="006A0591" w:rsidP="004470C5">
      <w:pPr>
        <w:pStyle w:val="Doc-text2"/>
      </w:pPr>
      <w:r>
        <w:t>=&gt;</w:t>
      </w:r>
      <w:r>
        <w:tab/>
      </w:r>
      <w:r w:rsidR="00E16FF5">
        <w:t xml:space="preserve">CB: </w:t>
      </w:r>
      <w:r w:rsidR="00D46DF2">
        <w:t xml:space="preserve">[LTE] </w:t>
      </w:r>
      <w:proofErr w:type="gramStart"/>
      <w:r w:rsidR="00E16FF5">
        <w:t>An</w:t>
      </w:r>
      <w:proofErr w:type="gramEnd"/>
      <w:r w:rsidR="00E16FF5">
        <w:t xml:space="preserve"> updated CR on </w:t>
      </w:r>
      <w:r w:rsidR="00E16FF5" w:rsidRPr="00E16FF5">
        <w:t xml:space="preserve">highPriorityAccess for MMTEL voice </w:t>
      </w:r>
      <w:r w:rsidR="00E16FF5">
        <w:t xml:space="preserve">may be provided in </w:t>
      </w:r>
      <w:r>
        <w:t>R2-153938 CR1860 R1</w:t>
      </w:r>
      <w:r w:rsidR="00E16FF5">
        <w:t xml:space="preserve"> (MediaTek)</w:t>
      </w:r>
    </w:p>
    <w:p w:rsidR="00E16FF5" w:rsidRDefault="004470C5" w:rsidP="00E16FF5">
      <w:pPr>
        <w:pStyle w:val="Doc-title"/>
      </w:pPr>
      <w:hyperlink r:id="rId258" w:history="1">
        <w:r w:rsidR="00E16FF5" w:rsidRPr="004470C5">
          <w:rPr>
            <w:rStyle w:val="Hyperlink"/>
          </w:rPr>
          <w:t>R2-15</w:t>
        </w:r>
        <w:r w:rsidR="00E16FF5" w:rsidRPr="004470C5">
          <w:rPr>
            <w:rStyle w:val="Hyperlink"/>
          </w:rPr>
          <w:t>3</w:t>
        </w:r>
        <w:r w:rsidR="00E16FF5" w:rsidRPr="004470C5">
          <w:rPr>
            <w:rStyle w:val="Hyperlink"/>
          </w:rPr>
          <w:t>938</w:t>
        </w:r>
      </w:hyperlink>
      <w:r w:rsidR="00E16FF5">
        <w:tab/>
      </w:r>
      <w:r w:rsidR="00E16FF5" w:rsidRPr="00E16FF5">
        <w:t>highPriorityAccess for MMTEL voice, MMTEL video and SMS; MediaTek Inc.; CR; 36.331; 12.6.0; 1860; F; Rel-12; SCM_LTE-Core;</w:t>
      </w:r>
    </w:p>
    <w:p w:rsidR="004470C5" w:rsidRDefault="004470C5" w:rsidP="004470C5">
      <w:pPr>
        <w:pStyle w:val="Doc-text2"/>
      </w:pPr>
      <w:r>
        <w:t>-</w:t>
      </w:r>
      <w:r>
        <w:tab/>
        <w:t xml:space="preserve">LG thinks that there is no problem with the current text. Intel agrees with LG. Chairman </w:t>
      </w:r>
      <w:proofErr w:type="gramStart"/>
      <w:r>
        <w:t>thinks</w:t>
      </w:r>
      <w:proofErr w:type="gramEnd"/>
      <w:r>
        <w:t xml:space="preserve"> that currently it is not clear what the UE shall do in case of “</w:t>
      </w:r>
      <w:r w:rsidRPr="004470C5">
        <w:t>highPriorityAccess</w:t>
      </w:r>
      <w:r>
        <w:t xml:space="preserve">”. </w:t>
      </w:r>
      <w:r w:rsidR="00186640">
        <w:t xml:space="preserve">Chairman thinks that for “highPriorityAccess” the UE would never access the section 5.3.3.11. MediaTek agrees. Nokia Networks agrees that the current wording is not OK. </w:t>
      </w:r>
    </w:p>
    <w:p w:rsidR="00186640" w:rsidRPr="004470C5" w:rsidRDefault="00186640" w:rsidP="004470C5">
      <w:pPr>
        <w:pStyle w:val="Doc-text2"/>
      </w:pPr>
      <w:r>
        <w:t>=&gt;</w:t>
      </w:r>
      <w:r>
        <w:tab/>
        <w:t>Postponed</w:t>
      </w:r>
      <w:r w:rsidR="004B336E">
        <w:t xml:space="preserve"> (Should discuss further how to address this case)</w:t>
      </w:r>
    </w:p>
    <w:p w:rsidR="00941FDF" w:rsidRPr="00132445" w:rsidRDefault="001E51E6" w:rsidP="001E51E6">
      <w:pPr>
        <w:pStyle w:val="SubHeading"/>
      </w:pPr>
      <w:r>
        <w:t>Capabilities</w:t>
      </w:r>
    </w:p>
    <w:p w:rsidR="00172C18" w:rsidRDefault="0037593C" w:rsidP="00EF071C">
      <w:pPr>
        <w:pStyle w:val="Doc-title"/>
      </w:pPr>
      <w:hyperlink r:id="rId259" w:history="1">
        <w:r w:rsidR="00EF071C" w:rsidRPr="00D50160">
          <w:rPr>
            <w:rStyle w:val="Hyperlink"/>
          </w:rPr>
          <w:t>R2-153353</w:t>
        </w:r>
      </w:hyperlink>
      <w:r w:rsidR="00EF071C">
        <w:tab/>
        <w:t xml:space="preserve">Correction on UE band combinition capability; Huawei, HiSilicon; CR; 36.331; 12.6.0; 1866; F; Rel-12; TEI12; </w:t>
      </w:r>
    </w:p>
    <w:p w:rsidR="003E3FE7" w:rsidRPr="003E3FE7" w:rsidRDefault="008A24DA" w:rsidP="003E3FE7">
      <w:pPr>
        <w:pStyle w:val="Doc-text2"/>
      </w:pPr>
      <w:r>
        <w:t>=&gt;</w:t>
      </w:r>
      <w:r>
        <w:tab/>
        <w:t>CR is agreed</w:t>
      </w:r>
    </w:p>
    <w:p w:rsidR="006D1283" w:rsidRDefault="0037593C" w:rsidP="006D1283">
      <w:pPr>
        <w:pStyle w:val="Doc-title"/>
      </w:pPr>
      <w:hyperlink r:id="rId260" w:history="1">
        <w:r w:rsidR="00EF071C" w:rsidRPr="00D50160">
          <w:rPr>
            <w:rStyle w:val="Hyperlink"/>
          </w:rPr>
          <w:t>R2-153567</w:t>
        </w:r>
      </w:hyperlink>
      <w:r w:rsidR="00EF071C">
        <w:tab/>
        <w:t xml:space="preserve">Clarification of the maximum number of bits of a single DL-SCH transport block for DL Category 16; NTT DOCOMO, INC., Huawei, Samsung, Intel Corporation; CR; 36.306; 12.5.0; 0292; F; Rel-12; LTE_CA-Core, TEI12, LTE_SC_enh_L1-Core; </w:t>
      </w:r>
    </w:p>
    <w:p w:rsidR="008A24DA" w:rsidRPr="008A24DA" w:rsidRDefault="006D1283" w:rsidP="006D1283">
      <w:pPr>
        <w:pStyle w:val="Doc-text2"/>
      </w:pPr>
      <w:r>
        <w:t>=&gt;</w:t>
      </w:r>
      <w:r>
        <w:tab/>
        <w:t>CR is agreed</w:t>
      </w:r>
      <w:r w:rsidR="008A24DA">
        <w:tab/>
      </w:r>
    </w:p>
    <w:p w:rsidR="00172C18" w:rsidRDefault="0037593C" w:rsidP="00EF071C">
      <w:pPr>
        <w:pStyle w:val="Doc-title"/>
      </w:pPr>
      <w:hyperlink r:id="rId261" w:history="1">
        <w:r w:rsidR="00EF071C" w:rsidRPr="00D50160">
          <w:rPr>
            <w:rStyle w:val="Hyperlink"/>
          </w:rPr>
          <w:t>R2-153604</w:t>
        </w:r>
      </w:hyperlink>
      <w:r w:rsidR="00EF071C">
        <w:tab/>
        <w:t xml:space="preserve">The support of UL64QAM; Huawei, HiSilicon, CMCC, Qualcomm Incorporated; CR; 36.331; 12.6.0; 1884; F; Rel-12; TEI12; </w:t>
      </w:r>
    </w:p>
    <w:p w:rsidR="006D1283" w:rsidRPr="006D1283" w:rsidRDefault="006D1283" w:rsidP="006D1283">
      <w:pPr>
        <w:pStyle w:val="Doc-text2"/>
      </w:pPr>
      <w:r>
        <w:t>=&gt;</w:t>
      </w:r>
      <w:r>
        <w:tab/>
      </w:r>
      <w:r w:rsidR="004A71FC">
        <w:t>CR is agreed</w:t>
      </w:r>
    </w:p>
    <w:p w:rsidR="005A07DC" w:rsidRPr="0073578E" w:rsidRDefault="005A07DC" w:rsidP="005A07DC">
      <w:pPr>
        <w:pStyle w:val="Heading4"/>
      </w:pPr>
      <w:bookmarkStart w:id="24" w:name="_6.2.9.2_LTE_Other"/>
      <w:bookmarkEnd w:id="24"/>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The documents in this AI will be treated in the UP session.</w:t>
      </w:r>
    </w:p>
    <w:p w:rsidR="00087F0A" w:rsidRPr="0073578E" w:rsidRDefault="00087F0A" w:rsidP="008E73F3">
      <w:pPr>
        <w:pStyle w:val="Heading1"/>
      </w:pPr>
      <w:r w:rsidRPr="0073578E">
        <w:t>7</w:t>
      </w:r>
      <w:r w:rsidRPr="0073578E">
        <w:tab/>
        <w:t>LTE Rel-13</w:t>
      </w:r>
    </w:p>
    <w:p w:rsidR="001F766C" w:rsidRPr="0073578E" w:rsidRDefault="00087F0A" w:rsidP="00087F0A">
      <w:pPr>
        <w:pStyle w:val="Heading2"/>
      </w:pPr>
      <w:bookmarkStart w:id="25" w:name="_7.1_SI:_Study"/>
      <w:bookmarkEnd w:id="25"/>
      <w:r w:rsidRPr="0073578E">
        <w:t>7.1</w:t>
      </w:r>
      <w:r w:rsidRPr="0073578E">
        <w:tab/>
      </w:r>
      <w:r w:rsidR="00D05AAA">
        <w:t>W</w:t>
      </w:r>
      <w:r w:rsidR="001F766C" w:rsidRPr="0073578E">
        <w:t xml:space="preserve">I: </w:t>
      </w:r>
      <w:r w:rsidR="00AC308E" w:rsidRPr="0073578E">
        <w:t>Licensed-Assisted Access using LTE</w:t>
      </w:r>
    </w:p>
    <w:p w:rsidR="001F766C" w:rsidRPr="0073578E" w:rsidRDefault="00F746E8" w:rsidP="001F766C">
      <w:pPr>
        <w:pStyle w:val="Comments"/>
      </w:pPr>
      <w:r>
        <w:t>(</w:t>
      </w:r>
      <w:r w:rsidR="001F766C" w:rsidRPr="0073578E">
        <w:t>LTE_LAA</w:t>
      </w:r>
      <w:r>
        <w:t>-Core</w:t>
      </w:r>
      <w:r w:rsidR="001F766C" w:rsidRPr="0073578E">
        <w:t xml:space="preserve">, leading WG: RAN1, started: </w:t>
      </w:r>
      <w:r w:rsidR="00384533">
        <w:t>June</w:t>
      </w:r>
      <w:r w:rsidR="001F766C" w:rsidRPr="0073578E">
        <w:t xml:space="preserve"> 1</w:t>
      </w:r>
      <w:r w:rsidR="00384533">
        <w:t>5</w:t>
      </w:r>
      <w:r w:rsidR="001F766C" w:rsidRPr="0073578E">
        <w:t xml:space="preserve">, target: </w:t>
      </w:r>
      <w:r w:rsidR="00384533">
        <w:t xml:space="preserve">Dec. </w:t>
      </w:r>
      <w:r w:rsidR="001F766C" w:rsidRPr="0073578E">
        <w:t>15, WID:</w:t>
      </w:r>
      <w:r w:rsidR="00A64A14">
        <w:t xml:space="preserve"> </w:t>
      </w:r>
      <w:hyperlink r:id="rId262" w:history="1">
        <w:r w:rsidR="00A64A14" w:rsidRPr="00D50160">
          <w:rPr>
            <w:rStyle w:val="Hyperlink"/>
          </w:rPr>
          <w:t>RP-151045</w:t>
        </w:r>
      </w:hyperlink>
      <w:r w:rsidR="001F766C" w:rsidRPr="0073578E">
        <w:t>)</w:t>
      </w:r>
    </w:p>
    <w:p w:rsidR="001F766C" w:rsidRPr="0073578E" w:rsidRDefault="001F766C" w:rsidP="001F766C">
      <w:pPr>
        <w:pStyle w:val="Comments"/>
      </w:pPr>
      <w:r w:rsidRPr="0073578E">
        <w:t xml:space="preserve">Time budget: </w:t>
      </w:r>
      <w:r w:rsidR="00A64A14">
        <w:t>1,5</w:t>
      </w:r>
      <w:r w:rsidRPr="0073578E">
        <w:t xml:space="preserve"> TU</w:t>
      </w:r>
    </w:p>
    <w:p w:rsidR="00D57BA1" w:rsidRDefault="00A64A14" w:rsidP="00D05AAA">
      <w:pPr>
        <w:pStyle w:val="Comments"/>
      </w:pPr>
      <w:r>
        <w:t xml:space="preserve">The approved version </w:t>
      </w:r>
      <w:r w:rsidRPr="00A64A14">
        <w:t>TR 36.889</w:t>
      </w:r>
      <w:r>
        <w:t xml:space="preserve"> is available </w:t>
      </w:r>
      <w:hyperlink r:id="rId263" w:history="1">
        <w:r w:rsidRPr="00A64A14">
          <w:rPr>
            <w:rStyle w:val="Hyperlink"/>
          </w:rPr>
          <w:t>here</w:t>
        </w:r>
      </w:hyperlink>
      <w:r>
        <w:t>.</w:t>
      </w:r>
    </w:p>
    <w:p w:rsidR="00CB2F05" w:rsidRDefault="00CB2F05" w:rsidP="00CB2F05">
      <w:pPr>
        <w:pStyle w:val="Heading3"/>
      </w:pPr>
      <w:bookmarkStart w:id="26" w:name="_7.2_WI:_CA"/>
      <w:bookmarkEnd w:id="26"/>
      <w:r w:rsidRPr="0073578E">
        <w:t>7.</w:t>
      </w:r>
      <w:r>
        <w:t>1</w:t>
      </w:r>
      <w:r w:rsidRPr="0073578E">
        <w:t>.1</w:t>
      </w:r>
      <w:r w:rsidRPr="0073578E">
        <w:tab/>
      </w:r>
      <w:r>
        <w:t>Organizational</w:t>
      </w:r>
    </w:p>
    <w:p w:rsidR="00B5311E" w:rsidRDefault="00B5311E" w:rsidP="00B5311E">
      <w:pPr>
        <w:pStyle w:val="SubHeading"/>
      </w:pPr>
      <w:r>
        <w:t>Work Plan</w:t>
      </w:r>
    </w:p>
    <w:p w:rsidR="00B5311E" w:rsidRDefault="0037593C" w:rsidP="009D7683">
      <w:pPr>
        <w:pStyle w:val="Doc-title"/>
      </w:pPr>
      <w:hyperlink r:id="rId264" w:history="1">
        <w:r w:rsidR="009D7683" w:rsidRPr="00D50160">
          <w:rPr>
            <w:rStyle w:val="Hyperlink"/>
          </w:rPr>
          <w:t>R2-153792</w:t>
        </w:r>
      </w:hyperlink>
      <w:r w:rsidR="009D7683">
        <w:tab/>
        <w:t xml:space="preserve">RAN2 Work Plan of Licensed-Assisted Access to Unlicensed Spectrum; Huawei, Ericsson; discussion; </w:t>
      </w:r>
    </w:p>
    <w:p w:rsidR="005F4836" w:rsidRDefault="005F4836" w:rsidP="0070409A">
      <w:pPr>
        <w:pStyle w:val="Doc-text2"/>
      </w:pPr>
      <w:r>
        <w:t xml:space="preserve">Proposal 1: </w:t>
      </w:r>
    </w:p>
    <w:p w:rsidR="005F4836" w:rsidRDefault="005F4836" w:rsidP="0070409A">
      <w:pPr>
        <w:pStyle w:val="Doc-text2"/>
      </w:pPr>
      <w:r>
        <w:t>-</w:t>
      </w:r>
      <w:r>
        <w:tab/>
        <w:t xml:space="preserve">QC wonders whether we should wait for RAN1 before starting that discussion. Huawei thinks that RAN1 is discussing the LBT scheme including support of multiple QoS levels. But if there is impact on RAN2 protocols, those would need to be captured by us. QC thinks that we should wait for RAN1. </w:t>
      </w:r>
    </w:p>
    <w:p w:rsidR="005F4836" w:rsidRDefault="005F4836" w:rsidP="0070409A">
      <w:pPr>
        <w:pStyle w:val="Doc-text2"/>
      </w:pPr>
      <w:r>
        <w:t>-</w:t>
      </w:r>
      <w:r>
        <w:tab/>
        <w:t xml:space="preserve">ETRI wonders whether there is any need to describe LBT in MAC considering that we did not expect MAC impact during the SI. </w:t>
      </w:r>
    </w:p>
    <w:p w:rsidR="005F4836" w:rsidRDefault="005F4836" w:rsidP="0070409A">
      <w:pPr>
        <w:pStyle w:val="Doc-text2"/>
      </w:pPr>
      <w:r>
        <w:t>Proposal 3:</w:t>
      </w:r>
    </w:p>
    <w:p w:rsidR="0070409A" w:rsidRDefault="0070409A" w:rsidP="0070409A">
      <w:pPr>
        <w:pStyle w:val="Doc-text2"/>
      </w:pPr>
      <w:r>
        <w:t>-</w:t>
      </w:r>
      <w:r>
        <w:tab/>
      </w:r>
      <w:r w:rsidR="005F4836">
        <w:t xml:space="preserve">Huawei confirms that we should re-use the existing RRM measurement framework as agreed in the SI. </w:t>
      </w:r>
    </w:p>
    <w:p w:rsidR="005F4836" w:rsidRDefault="005F4836" w:rsidP="0070409A">
      <w:pPr>
        <w:pStyle w:val="Doc-text2"/>
      </w:pPr>
      <w:r>
        <w:t xml:space="preserve">Proposal 4: </w:t>
      </w:r>
    </w:p>
    <w:p w:rsidR="005F4836" w:rsidRPr="0070409A" w:rsidRDefault="005F4836" w:rsidP="0070409A">
      <w:pPr>
        <w:pStyle w:val="Doc-text2"/>
      </w:pPr>
      <w:r>
        <w:t>=&gt;</w:t>
      </w:r>
      <w:r>
        <w:tab/>
        <w:t xml:space="preserve">Proposals 1 to 4 are agreed. </w:t>
      </w:r>
    </w:p>
    <w:p w:rsidR="00B5311E" w:rsidRDefault="00B5311E" w:rsidP="00B5311E">
      <w:pPr>
        <w:pStyle w:val="SubHeading"/>
      </w:pPr>
      <w:r>
        <w:t>Running CRs</w:t>
      </w:r>
    </w:p>
    <w:p w:rsidR="00B5311E" w:rsidRDefault="00B5311E" w:rsidP="00B5311E">
      <w:pPr>
        <w:pStyle w:val="MiniHeading"/>
      </w:pPr>
      <w:r>
        <w:t>Stage-2</w:t>
      </w:r>
    </w:p>
    <w:p w:rsidR="00B5311E" w:rsidRDefault="0037593C" w:rsidP="00A4474F">
      <w:pPr>
        <w:pStyle w:val="Doc-title"/>
      </w:pPr>
      <w:hyperlink r:id="rId265" w:history="1">
        <w:r w:rsidR="009D7683" w:rsidRPr="00D50160">
          <w:rPr>
            <w:rStyle w:val="Hyperlink"/>
          </w:rPr>
          <w:t>R2-153323</w:t>
        </w:r>
      </w:hyperlink>
      <w:r w:rsidR="009D7683">
        <w:tab/>
        <w:t xml:space="preserve">CR to capture LAA agreements; Huawei, HiSilicon; CR; 36.300; 13.0.0; 0787; B; </w:t>
      </w:r>
    </w:p>
    <w:p w:rsidR="001D3077" w:rsidRDefault="001D3077" w:rsidP="004F6F42">
      <w:pPr>
        <w:pStyle w:val="Doc-text2"/>
      </w:pPr>
      <w:r>
        <w:t>=&gt;</w:t>
      </w:r>
      <w:r>
        <w:tab/>
        <w:t>CB: [</w:t>
      </w:r>
      <w:r w:rsidR="001166DA">
        <w:t>LTE/</w:t>
      </w:r>
      <w:r>
        <w:t>LAA] An updated running stage-2 CR may be provided in R2-15xxxx</w:t>
      </w:r>
      <w:r w:rsidR="001166DA">
        <w:t xml:space="preserve"> (Huawei)</w:t>
      </w:r>
    </w:p>
    <w:p w:rsidR="001D3077" w:rsidRPr="001D3077" w:rsidRDefault="004F6F42" w:rsidP="004F6F42">
      <w:pPr>
        <w:pStyle w:val="EmailDiscussion"/>
      </w:pPr>
      <w:bookmarkStart w:id="27" w:name="_Toc428545122"/>
      <w:r>
        <w:t>[LTE/LAA] One Week: Running stage-2 CR (Huawei)</w:t>
      </w:r>
      <w:r>
        <w:br/>
        <w:t>-</w:t>
      </w:r>
      <w:r>
        <w:tab/>
        <w:t>Capture agreements from this meeting</w:t>
      </w:r>
      <w:r>
        <w:br/>
        <w:t>=&gt;</w:t>
      </w:r>
      <w:r>
        <w:tab/>
        <w:t>Intended outcome: Technically endorsed running 36.300 CR in R2-153907 CR0787 R1</w:t>
      </w:r>
      <w:bookmarkEnd w:id="27"/>
    </w:p>
    <w:p w:rsidR="00CB2F05" w:rsidRDefault="00CB2F05" w:rsidP="00CB2F05">
      <w:pPr>
        <w:pStyle w:val="Heading3"/>
      </w:pPr>
      <w:r w:rsidRPr="0073578E">
        <w:t>7.</w:t>
      </w:r>
      <w:r>
        <w:t>1</w:t>
      </w:r>
      <w:r w:rsidRPr="0073578E">
        <w:t>.</w:t>
      </w:r>
      <w:r>
        <w:t>2</w:t>
      </w:r>
      <w:r w:rsidRPr="0073578E">
        <w:tab/>
      </w:r>
      <w:r>
        <w:t>RRM Measurements</w:t>
      </w:r>
    </w:p>
    <w:p w:rsidR="000A6460" w:rsidRDefault="0037593C" w:rsidP="009D7683">
      <w:pPr>
        <w:pStyle w:val="Doc-title"/>
      </w:pPr>
      <w:hyperlink r:id="rId266" w:history="1">
        <w:r w:rsidR="009D7683" w:rsidRPr="00D50160">
          <w:rPr>
            <w:rStyle w:val="Hyperlink"/>
          </w:rPr>
          <w:t>R2-153807</w:t>
        </w:r>
      </w:hyperlink>
      <w:r w:rsidR="009D7683">
        <w:tab/>
        <w:t xml:space="preserve">DRS measurements in LAA; QUALCOMM CDMA Technologies; discussion; </w:t>
      </w:r>
    </w:p>
    <w:p w:rsidR="00695520" w:rsidRDefault="00695520" w:rsidP="00E50286">
      <w:pPr>
        <w:pStyle w:val="Doc-text2"/>
      </w:pPr>
      <w:r>
        <w:t>Proposal 1:</w:t>
      </w:r>
    </w:p>
    <w:p w:rsidR="00695520" w:rsidRDefault="00695520" w:rsidP="00E50286">
      <w:pPr>
        <w:pStyle w:val="Doc-text2"/>
      </w:pPr>
      <w:r>
        <w:t>-</w:t>
      </w:r>
      <w:r>
        <w:tab/>
        <w:t xml:space="preserve">Huawei thinks that we do not need to make such an assumption. QC thinks that in order to be able to measure neighbour frequency, this is a prerequisite since we agreed that a UE is configured with only one DRS DMTC window. </w:t>
      </w:r>
      <w:r w:rsidR="00486E76">
        <w:t xml:space="preserve">Huawei thinks that the agreement from last meeting just means that only cells that are aligned with respect to the DMTC window can be measured by a UE. </w:t>
      </w:r>
    </w:p>
    <w:p w:rsidR="00CB79C7" w:rsidRDefault="00CB79C7" w:rsidP="00E50286">
      <w:pPr>
        <w:pStyle w:val="Doc-text2"/>
      </w:pPr>
      <w:r>
        <w:t xml:space="preserve">Proposal 2: </w:t>
      </w:r>
    </w:p>
    <w:p w:rsidR="00CB79C7" w:rsidRDefault="00CB79C7" w:rsidP="00E50286">
      <w:pPr>
        <w:pStyle w:val="Doc-text2"/>
      </w:pPr>
      <w:r>
        <w:t>-</w:t>
      </w:r>
      <w:r>
        <w:tab/>
        <w:t xml:space="preserve">BlackBerry thinks that just the fact that the UE measured outside the DMTC window, does not means that all of that is necessarily from other operator’s cells. </w:t>
      </w:r>
      <w:r w:rsidR="00C26D42">
        <w:t xml:space="preserve">Samsung points out that </w:t>
      </w:r>
      <w:r w:rsidR="00C26D42">
        <w:lastRenderedPageBreak/>
        <w:t xml:space="preserve">RAN1 had some discussion and concluded on the need for a separate DRS timing configuration. QC thinks that RAN1 is discussing this. We could take it into account in the next meeting. </w:t>
      </w:r>
    </w:p>
    <w:p w:rsidR="000E7FEE" w:rsidRDefault="000E7FEE" w:rsidP="00E50286">
      <w:pPr>
        <w:pStyle w:val="Doc-text2"/>
      </w:pPr>
      <w:r>
        <w:t>=&gt;</w:t>
      </w:r>
      <w:r>
        <w:tab/>
        <w:t xml:space="preserve">Postponed </w:t>
      </w:r>
    </w:p>
    <w:p w:rsidR="000E7FEE" w:rsidRDefault="000E7FEE" w:rsidP="00E50286">
      <w:pPr>
        <w:pStyle w:val="Doc-text2"/>
      </w:pPr>
      <w:r>
        <w:t xml:space="preserve">Proposal 3: </w:t>
      </w:r>
    </w:p>
    <w:p w:rsidR="000E7FEE" w:rsidRDefault="000E7FEE" w:rsidP="00E50286">
      <w:pPr>
        <w:pStyle w:val="Doc-text2"/>
      </w:pPr>
      <w:r>
        <w:t>-</w:t>
      </w:r>
      <w:r>
        <w:tab/>
        <w:t xml:space="preserve">Ericsson wonders what the eNB should do with that information. QC thinks that </w:t>
      </w:r>
      <w:r w:rsidR="004D135D">
        <w:t xml:space="preserve">in particular for neighbour cells this ensures that the </w:t>
      </w:r>
      <w:r>
        <w:t xml:space="preserve">eNB </w:t>
      </w:r>
      <w:r w:rsidR="004D135D">
        <w:t>does not use an outdated result</w:t>
      </w:r>
      <w:r>
        <w:t xml:space="preserve">. </w:t>
      </w:r>
    </w:p>
    <w:p w:rsidR="00695520" w:rsidRDefault="00B23091" w:rsidP="00E50286">
      <w:pPr>
        <w:pStyle w:val="Doc-text2"/>
      </w:pPr>
      <w:r>
        <w:t>=&gt;</w:t>
      </w:r>
      <w:r>
        <w:tab/>
      </w:r>
      <w:proofErr w:type="gramStart"/>
      <w:r>
        <w:t>Can  discuss</w:t>
      </w:r>
      <w:proofErr w:type="gramEnd"/>
      <w:r>
        <w:t xml:space="preserve"> further whether outdated measurements or inaccurate measurements due to absent DRSs are problematic and need to be resolved. </w:t>
      </w:r>
    </w:p>
    <w:p w:rsidR="00B23091" w:rsidRDefault="00A172CC" w:rsidP="00E50286">
      <w:pPr>
        <w:pStyle w:val="Doc-text2"/>
      </w:pPr>
      <w:r>
        <w:t>Proposal 4:</w:t>
      </w:r>
    </w:p>
    <w:p w:rsidR="00A172CC" w:rsidRDefault="00A172CC" w:rsidP="00E50286">
      <w:pPr>
        <w:pStyle w:val="Doc-text2"/>
      </w:pPr>
      <w:r>
        <w:t>-</w:t>
      </w:r>
      <w:r>
        <w:tab/>
        <w:t xml:space="preserve">ZTE wonders whether RSSI always includes all sources. Nokia Networks thinks that we first need from RAN1 the definition of RSSI before deciding this. </w:t>
      </w:r>
    </w:p>
    <w:p w:rsidR="006F741F" w:rsidRDefault="006F741F" w:rsidP="00E50286">
      <w:pPr>
        <w:pStyle w:val="Doc-text2"/>
      </w:pPr>
      <w:r>
        <w:t>-</w:t>
      </w:r>
      <w:r>
        <w:tab/>
        <w:t xml:space="preserve">Ericsson wonders what RSSI probability is. Would it be like a histogram? QC thinks that it would basically be the probability that RSSI was above a threshold. </w:t>
      </w:r>
      <w:r w:rsidR="00846A87">
        <w:t xml:space="preserve">Ericsson understands that this would basically be a histogram with two buckets. </w:t>
      </w:r>
      <w:r w:rsidR="00DD4A5B">
        <w:t xml:space="preserve">Ericsson thinks that for estimating the downlink interference level it is useful to have more than just two buckets. For UL it would be sufficient to know the probability that RSSI is above the LBT threshold. </w:t>
      </w:r>
      <w:r w:rsidR="007E4640">
        <w:t xml:space="preserve">Nokia Networks wonders how the NW would use the histogram. QC also does not see a need for many bins. Huawei is fine with the agreement and thinks that the number of bins and the granularity of the probability can be discussed later. </w:t>
      </w:r>
    </w:p>
    <w:p w:rsidR="007E4640" w:rsidRDefault="007E4640" w:rsidP="00E50286">
      <w:pPr>
        <w:pStyle w:val="Doc-text2"/>
      </w:pPr>
    </w:p>
    <w:tbl>
      <w:tblPr>
        <w:tblStyle w:val="TableGrid"/>
        <w:tblW w:w="0" w:type="auto"/>
        <w:tblInd w:w="1622" w:type="dxa"/>
        <w:tblLook w:val="05E0" w:firstRow="1" w:lastRow="1" w:firstColumn="1" w:lastColumn="1" w:noHBand="0" w:noVBand="1"/>
      </w:tblPr>
      <w:tblGrid>
        <w:gridCol w:w="8494"/>
      </w:tblGrid>
      <w:tr w:rsidR="00695520" w:rsidTr="00695520">
        <w:tc>
          <w:tcPr>
            <w:tcW w:w="10116" w:type="dxa"/>
          </w:tcPr>
          <w:p w:rsidR="00695520" w:rsidRDefault="00695520" w:rsidP="00695520">
            <w:pPr>
              <w:pStyle w:val="Doc-text2"/>
              <w:tabs>
                <w:tab w:val="left" w:pos="340"/>
              </w:tabs>
              <w:ind w:left="340" w:hanging="340"/>
            </w:pPr>
            <w:r>
              <w:rPr>
                <w:b/>
              </w:rPr>
              <w:t>Agreements</w:t>
            </w:r>
          </w:p>
          <w:p w:rsidR="00695520" w:rsidRDefault="00695520" w:rsidP="00695520">
            <w:pPr>
              <w:pStyle w:val="Doc-text2"/>
              <w:tabs>
                <w:tab w:val="left" w:pos="340"/>
              </w:tabs>
              <w:ind w:left="340" w:hanging="340"/>
            </w:pPr>
          </w:p>
          <w:p w:rsidR="00695520" w:rsidRDefault="00695520" w:rsidP="00695520">
            <w:pPr>
              <w:pStyle w:val="Doc-text2"/>
              <w:tabs>
                <w:tab w:val="left" w:pos="340"/>
              </w:tabs>
              <w:ind w:left="340" w:hanging="340"/>
            </w:pPr>
            <w:r>
              <w:t>1</w:t>
            </w:r>
            <w:r>
              <w:tab/>
            </w:r>
            <w:r w:rsidR="00CB79C7">
              <w:t xml:space="preserve">A UE is only expected to detect and measure cells transmitting DRS during the configured </w:t>
            </w:r>
            <w:r>
              <w:t>DRS DMTC window.</w:t>
            </w:r>
          </w:p>
          <w:p w:rsidR="00B23091" w:rsidRDefault="00B23091" w:rsidP="00695520">
            <w:pPr>
              <w:pStyle w:val="Doc-text2"/>
              <w:tabs>
                <w:tab w:val="left" w:pos="340"/>
              </w:tabs>
              <w:ind w:left="340" w:hanging="340"/>
            </w:pPr>
          </w:p>
          <w:p w:rsidR="00695520" w:rsidRDefault="00695520" w:rsidP="004D135D">
            <w:pPr>
              <w:pStyle w:val="Doc-text2"/>
              <w:tabs>
                <w:tab w:val="left" w:pos="340"/>
              </w:tabs>
              <w:ind w:left="340" w:hanging="340"/>
            </w:pPr>
            <w:r>
              <w:t>4</w:t>
            </w:r>
            <w:r w:rsidR="004D135D">
              <w:tab/>
            </w:r>
            <w:r>
              <w:t xml:space="preserve">Introduce measurements of average RSSI and </w:t>
            </w:r>
            <w:r w:rsidR="00A6301B">
              <w:t>channel occupancy</w:t>
            </w:r>
            <w:r w:rsidR="003140D8">
              <w:t xml:space="preserve"> (percentage of time</w:t>
            </w:r>
            <w:r w:rsidR="00476EDF">
              <w:t xml:space="preserve"> that RSSI was above a threshold</w:t>
            </w:r>
            <w:r w:rsidR="00A6301B">
              <w:t xml:space="preserve">) </w:t>
            </w:r>
            <w:r>
              <w:t>for reporting in LAA</w:t>
            </w:r>
            <w:r w:rsidR="00476EDF">
              <w:br/>
            </w:r>
          </w:p>
          <w:p w:rsidR="007E4640" w:rsidRPr="00695520" w:rsidRDefault="007E4640" w:rsidP="004D135D">
            <w:pPr>
              <w:pStyle w:val="Doc-text2"/>
              <w:tabs>
                <w:tab w:val="left" w:pos="340"/>
              </w:tabs>
              <w:ind w:left="340" w:hanging="340"/>
            </w:pPr>
          </w:p>
        </w:tc>
      </w:tr>
    </w:tbl>
    <w:p w:rsidR="00695520" w:rsidRDefault="00695520" w:rsidP="00E50286">
      <w:pPr>
        <w:pStyle w:val="Doc-text2"/>
      </w:pPr>
    </w:p>
    <w:p w:rsidR="00476EDF" w:rsidRDefault="00476EDF" w:rsidP="00E50286">
      <w:pPr>
        <w:pStyle w:val="Doc-text2"/>
      </w:pPr>
      <w:r>
        <w:t>-</w:t>
      </w:r>
      <w:r>
        <w:tab/>
        <w:t>FFS whether multiple thresholds should be distinguished</w:t>
      </w:r>
    </w:p>
    <w:p w:rsidR="00160F99" w:rsidRPr="00E50286" w:rsidRDefault="00160F99" w:rsidP="00E50286">
      <w:pPr>
        <w:pStyle w:val="Doc-text2"/>
      </w:pPr>
    </w:p>
    <w:p w:rsidR="000A6460" w:rsidRDefault="0037593C" w:rsidP="009D7683">
      <w:pPr>
        <w:pStyle w:val="Doc-title"/>
      </w:pPr>
      <w:hyperlink r:id="rId267" w:history="1">
        <w:r w:rsidR="009D7683" w:rsidRPr="00D50160">
          <w:rPr>
            <w:rStyle w:val="Hyperlink"/>
          </w:rPr>
          <w:t>R2-153659</w:t>
        </w:r>
      </w:hyperlink>
      <w:r w:rsidR="009D7683">
        <w:tab/>
        <w:t xml:space="preserve">RSSI measurement reporting for LAA; Ericsson; discussion; </w:t>
      </w:r>
    </w:p>
    <w:p w:rsidR="00E50286" w:rsidRPr="00E50286" w:rsidRDefault="00E50286" w:rsidP="00E50286">
      <w:pPr>
        <w:pStyle w:val="Doc-text2"/>
      </w:pPr>
      <w:r>
        <w:t>-</w:t>
      </w:r>
    </w:p>
    <w:p w:rsidR="000738A6" w:rsidRDefault="0037593C" w:rsidP="009D7683">
      <w:pPr>
        <w:pStyle w:val="Doc-title"/>
      </w:pPr>
      <w:hyperlink r:id="rId268" w:history="1">
        <w:r w:rsidR="009D7683" w:rsidRPr="00D50160">
          <w:rPr>
            <w:rStyle w:val="Hyperlink"/>
          </w:rPr>
          <w:t>R2-153666</w:t>
        </w:r>
      </w:hyperlink>
      <w:r w:rsidR="009D7683">
        <w:tab/>
        <w:t xml:space="preserve">Scope, characteristics and high level design of RSSI measurement; Samsung; discussion; </w:t>
      </w:r>
    </w:p>
    <w:p w:rsidR="0045344C" w:rsidRDefault="00E50286" w:rsidP="0045344C">
      <w:pPr>
        <w:pStyle w:val="Doc-text2"/>
      </w:pPr>
      <w:r>
        <w:t>-</w:t>
      </w:r>
      <w:r>
        <w:tab/>
      </w:r>
      <w:r w:rsidR="0045344C">
        <w:t>Samsung thinks that t</w:t>
      </w:r>
      <w:r w:rsidR="0045344C" w:rsidRPr="0045344C">
        <w:t xml:space="preserve">he UE and E-UTRAN </w:t>
      </w:r>
      <w:r w:rsidR="0045344C">
        <w:t xml:space="preserve">need to </w:t>
      </w:r>
      <w:r w:rsidR="0045344C" w:rsidRPr="0045344C">
        <w:t>perform the RSSI measurement during exactly the same times/ MTUs</w:t>
      </w:r>
      <w:r w:rsidR="0045344C">
        <w:t xml:space="preserve">. Furthermore, the UE might have to report the result for all time frames/MTUs. Huawei thinks that RAN1 has already agreed that the NW will indicate to the UE at which occasions in time to perform RSSI measurements. Huawei thinks that RSSI is mostly for carrier selection and that it is not necessary to report all measurement occasions. </w:t>
      </w:r>
    </w:p>
    <w:p w:rsidR="00E1572A" w:rsidRDefault="00E1572A" w:rsidP="0045344C">
      <w:pPr>
        <w:pStyle w:val="Doc-text2"/>
      </w:pPr>
      <w:r>
        <w:t>-</w:t>
      </w:r>
      <w:r>
        <w:tab/>
        <w:t xml:space="preserve">Samsung thinks that the RSSI measurements are not time critical and therefore it is sufficient to re-use the existing measurement gaps. </w:t>
      </w:r>
    </w:p>
    <w:p w:rsidR="001E52F5" w:rsidRPr="00E50286" w:rsidRDefault="001E52F5" w:rsidP="00E50286">
      <w:pPr>
        <w:pStyle w:val="Doc-text2"/>
      </w:pPr>
    </w:p>
    <w:p w:rsidR="000738A6" w:rsidRDefault="0037593C" w:rsidP="009D7683">
      <w:pPr>
        <w:pStyle w:val="Doc-title"/>
      </w:pPr>
      <w:hyperlink r:id="rId269" w:history="1">
        <w:r w:rsidR="009D7683" w:rsidRPr="00D50160">
          <w:rPr>
            <w:rStyle w:val="Hyperlink"/>
          </w:rPr>
          <w:t>R2-153311</w:t>
        </w:r>
      </w:hyperlink>
      <w:r w:rsidR="009D7683">
        <w:tab/>
        <w:t xml:space="preserve">Considerations of Measurement Issues in LAA; Huawei, HiSilicon; discussion; </w:t>
      </w:r>
    </w:p>
    <w:p w:rsidR="00E1572A" w:rsidRDefault="00E1572A" w:rsidP="00E1572A">
      <w:pPr>
        <w:pStyle w:val="Doc-text2"/>
      </w:pPr>
      <w:r>
        <w:t>-</w:t>
      </w:r>
      <w:r>
        <w:tab/>
      </w:r>
      <w:r w:rsidR="00045BBB">
        <w:t xml:space="preserve">Nokia Networks indicates that this is FFS in RAN1. Intel thinks that it should be discussed in the context of the RAN4 SI and is not specific to LAA but generally applicable to CA. </w:t>
      </w:r>
    </w:p>
    <w:p w:rsidR="004761DD" w:rsidRDefault="004761DD" w:rsidP="00E1572A">
      <w:pPr>
        <w:pStyle w:val="Doc-text2"/>
      </w:pPr>
      <w:r>
        <w:t xml:space="preserve">Proposal 4: </w:t>
      </w:r>
    </w:p>
    <w:p w:rsidR="004761DD" w:rsidRDefault="004761DD" w:rsidP="00E1572A">
      <w:pPr>
        <w:pStyle w:val="Doc-text2"/>
      </w:pPr>
      <w:r>
        <w:t>-</w:t>
      </w:r>
      <w:r>
        <w:tab/>
        <w:t xml:space="preserve">QC </w:t>
      </w:r>
      <w:proofErr w:type="gramStart"/>
      <w:r>
        <w:t>think</w:t>
      </w:r>
      <w:proofErr w:type="gramEnd"/>
      <w:r>
        <w:t xml:space="preserve"> we need to investigate filtering a bit more </w:t>
      </w:r>
    </w:p>
    <w:p w:rsidR="004761DD" w:rsidRDefault="004761DD" w:rsidP="00E1572A">
      <w:pPr>
        <w:pStyle w:val="Doc-text2"/>
      </w:pPr>
      <w:r>
        <w:t>Proposal 5a:</w:t>
      </w:r>
    </w:p>
    <w:p w:rsidR="004761DD" w:rsidRDefault="004761DD" w:rsidP="00E1572A">
      <w:pPr>
        <w:pStyle w:val="Doc-text2"/>
      </w:pPr>
      <w:r>
        <w:t>-</w:t>
      </w:r>
      <w:r>
        <w:tab/>
        <w:t xml:space="preserve">Nokia Networks thinks that 5a would contradict to 4 since if we re-use the current filtering there will always be a valid value. </w:t>
      </w:r>
    </w:p>
    <w:p w:rsidR="007B0AB8" w:rsidRDefault="007B0AB8" w:rsidP="00E1572A">
      <w:pPr>
        <w:pStyle w:val="Doc-text2"/>
      </w:pPr>
    </w:p>
    <w:tbl>
      <w:tblPr>
        <w:tblStyle w:val="TableGrid"/>
        <w:tblW w:w="0" w:type="auto"/>
        <w:tblInd w:w="1622" w:type="dxa"/>
        <w:tblLook w:val="05E0" w:firstRow="1" w:lastRow="1" w:firstColumn="1" w:lastColumn="1" w:noHBand="0" w:noVBand="1"/>
      </w:tblPr>
      <w:tblGrid>
        <w:gridCol w:w="8494"/>
      </w:tblGrid>
      <w:tr w:rsidR="007B0AB8" w:rsidTr="007B0AB8">
        <w:tc>
          <w:tcPr>
            <w:tcW w:w="10116" w:type="dxa"/>
          </w:tcPr>
          <w:p w:rsidR="007B0AB8" w:rsidRDefault="007B0AB8" w:rsidP="007B0AB8">
            <w:pPr>
              <w:pStyle w:val="Doc-text2"/>
              <w:tabs>
                <w:tab w:val="left" w:pos="340"/>
              </w:tabs>
              <w:ind w:left="340" w:hanging="340"/>
            </w:pPr>
            <w:r>
              <w:rPr>
                <w:b/>
              </w:rPr>
              <w:t>Agreements</w:t>
            </w:r>
          </w:p>
          <w:p w:rsidR="007B0AB8" w:rsidRDefault="007B0AB8" w:rsidP="007B0AB8">
            <w:pPr>
              <w:pStyle w:val="Doc-text2"/>
              <w:tabs>
                <w:tab w:val="left" w:pos="340"/>
              </w:tabs>
              <w:ind w:left="340" w:hanging="340"/>
            </w:pPr>
          </w:p>
          <w:p w:rsidR="007B0AB8" w:rsidRDefault="007B0AB8" w:rsidP="007B0AB8">
            <w:pPr>
              <w:pStyle w:val="Doc-text2"/>
              <w:tabs>
                <w:tab w:val="left" w:pos="340"/>
              </w:tabs>
              <w:ind w:left="340" w:hanging="340"/>
            </w:pPr>
            <w:r>
              <w:t>1</w:t>
            </w:r>
            <w:r>
              <w:tab/>
              <w:t xml:space="preserve">The NW configures one DMTC for all </w:t>
            </w:r>
            <w:proofErr w:type="spellStart"/>
            <w:r>
              <w:t>neighbor</w:t>
            </w:r>
            <w:proofErr w:type="spellEnd"/>
            <w:r>
              <w:t xml:space="preserve"> cells as well as for the serving cell (if any) in one frequency (as for Rel-12 DRS mechanism)</w:t>
            </w:r>
          </w:p>
          <w:p w:rsidR="00045BBB" w:rsidRDefault="00045BBB" w:rsidP="007B0AB8">
            <w:pPr>
              <w:pStyle w:val="Doc-text2"/>
              <w:tabs>
                <w:tab w:val="left" w:pos="340"/>
              </w:tabs>
              <w:ind w:left="340" w:hanging="340"/>
            </w:pPr>
          </w:p>
          <w:p w:rsidR="004761DD" w:rsidRDefault="007B0AB8" w:rsidP="007B0AB8">
            <w:pPr>
              <w:pStyle w:val="Doc-text2"/>
              <w:tabs>
                <w:tab w:val="left" w:pos="340"/>
              </w:tabs>
              <w:ind w:left="340" w:hanging="340"/>
            </w:pPr>
            <w:r>
              <w:lastRenderedPageBreak/>
              <w:t>5</w:t>
            </w:r>
            <w:r w:rsidR="004761DD">
              <w:tab/>
            </w:r>
            <w:r>
              <w:t xml:space="preserve">Periodical reporting </w:t>
            </w:r>
            <w:r w:rsidR="004761DD">
              <w:t xml:space="preserve">is </w:t>
            </w:r>
            <w:r>
              <w:t>supported for LAA RRM measurement</w:t>
            </w:r>
            <w:r w:rsidR="004761DD">
              <w:t>s</w:t>
            </w:r>
            <w:r>
              <w:t xml:space="preserve">, </w:t>
            </w:r>
          </w:p>
          <w:p w:rsidR="004761DD" w:rsidRDefault="004761DD" w:rsidP="007B0AB8">
            <w:pPr>
              <w:pStyle w:val="Doc-text2"/>
              <w:tabs>
                <w:tab w:val="left" w:pos="340"/>
              </w:tabs>
              <w:ind w:left="340" w:hanging="340"/>
            </w:pPr>
          </w:p>
          <w:p w:rsidR="007B0AB8" w:rsidRDefault="007B0AB8" w:rsidP="007B0AB8">
            <w:pPr>
              <w:pStyle w:val="Doc-text2"/>
              <w:tabs>
                <w:tab w:val="left" w:pos="340"/>
              </w:tabs>
              <w:ind w:left="340" w:hanging="340"/>
            </w:pPr>
            <w:r>
              <w:t>6</w:t>
            </w:r>
            <w:r w:rsidR="004761DD">
              <w:tab/>
            </w:r>
            <w:r>
              <w:t xml:space="preserve">Reporting events A1/A2/A4/A6/C1/C2 </w:t>
            </w:r>
            <w:r w:rsidR="004761DD">
              <w:t xml:space="preserve">are </w:t>
            </w:r>
            <w:r>
              <w:t xml:space="preserve">supported </w:t>
            </w:r>
            <w:r w:rsidR="004761DD">
              <w:t xml:space="preserve">on </w:t>
            </w:r>
            <w:r>
              <w:t xml:space="preserve">LAA </w:t>
            </w:r>
            <w:r w:rsidR="004761DD">
              <w:t xml:space="preserve">SCells </w:t>
            </w:r>
          </w:p>
          <w:p w:rsidR="000F6A10" w:rsidRPr="007B0AB8" w:rsidRDefault="000F6A10" w:rsidP="00D14020">
            <w:pPr>
              <w:pStyle w:val="Doc-text2"/>
              <w:tabs>
                <w:tab w:val="left" w:pos="340"/>
              </w:tabs>
              <w:ind w:left="340" w:hanging="340"/>
            </w:pPr>
          </w:p>
        </w:tc>
      </w:tr>
    </w:tbl>
    <w:p w:rsidR="007B0AB8" w:rsidRDefault="007B0AB8" w:rsidP="00E1572A">
      <w:pPr>
        <w:pStyle w:val="Doc-text2"/>
      </w:pPr>
    </w:p>
    <w:p w:rsidR="007B0AB8" w:rsidRPr="00E1572A" w:rsidRDefault="007B0AB8" w:rsidP="00E1572A">
      <w:pPr>
        <w:pStyle w:val="Doc-text2"/>
      </w:pPr>
    </w:p>
    <w:p w:rsidR="003F2CE1" w:rsidRPr="009D7683" w:rsidRDefault="0037593C" w:rsidP="003F2CE1">
      <w:pPr>
        <w:pStyle w:val="Doc-title"/>
      </w:pPr>
      <w:hyperlink r:id="rId270" w:history="1">
        <w:r w:rsidR="003F2CE1" w:rsidRPr="00D50160">
          <w:rPr>
            <w:rStyle w:val="Hyperlink"/>
          </w:rPr>
          <w:t>R2-153125</w:t>
        </w:r>
      </w:hyperlink>
      <w:r w:rsidR="003F2CE1">
        <w:tab/>
        <w:t xml:space="preserve">TTT handling for LAA RSRP/RSRQ measurement; Sony; discussion; </w:t>
      </w:r>
    </w:p>
    <w:p w:rsidR="00172C18" w:rsidRPr="009D7683" w:rsidRDefault="0037593C" w:rsidP="009D7683">
      <w:pPr>
        <w:pStyle w:val="Doc-title"/>
      </w:pPr>
      <w:hyperlink r:id="rId271" w:history="1">
        <w:r w:rsidR="009D7683" w:rsidRPr="00D50160">
          <w:rPr>
            <w:rStyle w:val="Hyperlink"/>
          </w:rPr>
          <w:t>R2-153126</w:t>
        </w:r>
      </w:hyperlink>
      <w:r w:rsidR="009D7683">
        <w:tab/>
        <w:t xml:space="preserve">LAA Measurements and carrier selection procedure; Sony; discussion; </w:t>
      </w:r>
    </w:p>
    <w:p w:rsidR="00172C18" w:rsidRPr="009D7683" w:rsidRDefault="0037593C" w:rsidP="009D7683">
      <w:pPr>
        <w:pStyle w:val="Doc-title"/>
      </w:pPr>
      <w:hyperlink r:id="rId272" w:history="1">
        <w:r w:rsidR="009D7683" w:rsidRPr="00D50160">
          <w:rPr>
            <w:rStyle w:val="Hyperlink"/>
          </w:rPr>
          <w:t>R2-153167</w:t>
        </w:r>
      </w:hyperlink>
      <w:r w:rsidR="009D7683">
        <w:tab/>
        <w:t xml:space="preserve">Measurement objects for LAA; SAMSUNG Electronics Co., Ltd.; discussion; </w:t>
      </w:r>
    </w:p>
    <w:p w:rsidR="00172C18" w:rsidRPr="009D7683" w:rsidRDefault="0037593C" w:rsidP="009D7683">
      <w:pPr>
        <w:pStyle w:val="Doc-title"/>
      </w:pPr>
      <w:hyperlink r:id="rId273" w:history="1">
        <w:r w:rsidR="009D7683" w:rsidRPr="00D50160">
          <w:rPr>
            <w:rStyle w:val="Hyperlink"/>
          </w:rPr>
          <w:t>R2-153196</w:t>
        </w:r>
      </w:hyperlink>
      <w:r w:rsidR="009D7683">
        <w:tab/>
        <w:t xml:space="preserve">Discussion on RSSI Reporting; Guangdong OPPO Mobile Telecom.; discussion; </w:t>
      </w:r>
    </w:p>
    <w:p w:rsidR="00172C18" w:rsidRPr="009D7683" w:rsidRDefault="0037593C" w:rsidP="009D7683">
      <w:pPr>
        <w:pStyle w:val="Doc-title"/>
      </w:pPr>
      <w:hyperlink r:id="rId274" w:history="1">
        <w:r w:rsidR="009D7683" w:rsidRPr="00D50160">
          <w:rPr>
            <w:rStyle w:val="Hyperlink"/>
          </w:rPr>
          <w:t>R2-153209</w:t>
        </w:r>
      </w:hyperlink>
      <w:r w:rsidR="009D7683">
        <w:tab/>
        <w:t xml:space="preserve">Discussion on LAA DRS design; China Mobile Com. Corporation; discussion; </w:t>
      </w:r>
    </w:p>
    <w:p w:rsidR="00172C18" w:rsidRPr="009D7683" w:rsidRDefault="0037593C" w:rsidP="009D7683">
      <w:pPr>
        <w:pStyle w:val="Doc-title"/>
      </w:pPr>
      <w:hyperlink r:id="rId275" w:history="1">
        <w:r w:rsidR="009D7683" w:rsidRPr="00D50160">
          <w:rPr>
            <w:rStyle w:val="Hyperlink"/>
          </w:rPr>
          <w:t>R2-153216</w:t>
        </w:r>
      </w:hyperlink>
      <w:r w:rsidR="009D7683">
        <w:tab/>
        <w:t xml:space="preserve">RRM measurements and reporting; China Mobile Com. Corporation; discussion; </w:t>
      </w:r>
    </w:p>
    <w:p w:rsidR="00172C18" w:rsidRPr="009D7683" w:rsidRDefault="0037593C" w:rsidP="009D7683">
      <w:pPr>
        <w:pStyle w:val="Doc-title"/>
      </w:pPr>
      <w:hyperlink r:id="rId276" w:history="1">
        <w:r w:rsidR="009D7683" w:rsidRPr="00D50160">
          <w:rPr>
            <w:rStyle w:val="Hyperlink"/>
          </w:rPr>
          <w:t>R2-153217</w:t>
        </w:r>
      </w:hyperlink>
      <w:r w:rsidR="009D7683">
        <w:tab/>
        <w:t xml:space="preserve">RSSI measurements and reporting; China Mobile Com. Corporation; discussion; </w:t>
      </w:r>
    </w:p>
    <w:p w:rsidR="00172C18" w:rsidRPr="009D7683" w:rsidRDefault="0037593C" w:rsidP="009D7683">
      <w:pPr>
        <w:pStyle w:val="Doc-title"/>
      </w:pPr>
      <w:hyperlink r:id="rId277" w:history="1">
        <w:r w:rsidR="009D7683" w:rsidRPr="00D50160">
          <w:rPr>
            <w:rStyle w:val="Hyperlink"/>
          </w:rPr>
          <w:t>R2-153273</w:t>
        </w:r>
      </w:hyperlink>
      <w:r w:rsidR="009D7683">
        <w:tab/>
        <w:t xml:space="preserve">RSSI measurement for LAA; Intel Corporation; discussion; </w:t>
      </w:r>
    </w:p>
    <w:p w:rsidR="000738A6" w:rsidRPr="009D7683" w:rsidRDefault="0037593C" w:rsidP="009D7683">
      <w:pPr>
        <w:pStyle w:val="Doc-title"/>
      </w:pPr>
      <w:hyperlink r:id="rId278" w:history="1">
        <w:r w:rsidR="009D7683" w:rsidRPr="00D50160">
          <w:rPr>
            <w:rStyle w:val="Hyperlink"/>
          </w:rPr>
          <w:t>R2-153312</w:t>
        </w:r>
      </w:hyperlink>
      <w:r w:rsidR="009D7683">
        <w:tab/>
        <w:t xml:space="preserve">RSSI Measurement in LAA; Huawei, HiSilicon; discussion; </w:t>
      </w:r>
    </w:p>
    <w:p w:rsidR="00172C18" w:rsidRPr="009D7683" w:rsidRDefault="0037593C" w:rsidP="009D7683">
      <w:pPr>
        <w:pStyle w:val="Doc-title"/>
      </w:pPr>
      <w:hyperlink r:id="rId279" w:history="1">
        <w:r w:rsidR="009D7683" w:rsidRPr="00D50160">
          <w:rPr>
            <w:rStyle w:val="Hyperlink"/>
          </w:rPr>
          <w:t>R2-153396</w:t>
        </w:r>
      </w:hyperlink>
      <w:r w:rsidR="009D7683">
        <w:tab/>
        <w:t xml:space="preserve">RRM measurement for carrier selection; Kyocera; discussion; </w:t>
      </w:r>
    </w:p>
    <w:p w:rsidR="00172C18" w:rsidRPr="009D7683" w:rsidRDefault="0037593C" w:rsidP="009D7683">
      <w:pPr>
        <w:pStyle w:val="Doc-title"/>
      </w:pPr>
      <w:hyperlink r:id="rId280" w:history="1">
        <w:r w:rsidR="009D7683" w:rsidRPr="00D50160">
          <w:rPr>
            <w:rStyle w:val="Hyperlink"/>
          </w:rPr>
          <w:t>R2-153419</w:t>
        </w:r>
      </w:hyperlink>
      <w:r w:rsidR="009D7683">
        <w:tab/>
        <w:t xml:space="preserve">Discussion on LAA Measurement and Report; ITRI; discussion; </w:t>
      </w:r>
    </w:p>
    <w:p w:rsidR="00172C18" w:rsidRPr="009D7683" w:rsidRDefault="0037593C" w:rsidP="009D7683">
      <w:pPr>
        <w:pStyle w:val="Doc-title"/>
      </w:pPr>
      <w:hyperlink r:id="rId281" w:history="1">
        <w:r w:rsidR="009D7683" w:rsidRPr="00D50160">
          <w:rPr>
            <w:rStyle w:val="Hyperlink"/>
          </w:rPr>
          <w:t>R2-153429</w:t>
        </w:r>
      </w:hyperlink>
      <w:r w:rsidR="009D7683">
        <w:tab/>
        <w:t xml:space="preserve">RSSI Measurement for LAA; ETRI; discussion; </w:t>
      </w:r>
    </w:p>
    <w:p w:rsidR="00172C18" w:rsidRPr="009D7683" w:rsidRDefault="0037593C" w:rsidP="009D7683">
      <w:pPr>
        <w:pStyle w:val="Doc-title"/>
      </w:pPr>
      <w:hyperlink r:id="rId282" w:history="1">
        <w:r w:rsidR="009D7683" w:rsidRPr="00D50160">
          <w:rPr>
            <w:rStyle w:val="Hyperlink"/>
          </w:rPr>
          <w:t>R2-153453</w:t>
        </w:r>
      </w:hyperlink>
      <w:r w:rsidR="009D7683">
        <w:tab/>
        <w:t xml:space="preserve">Valid samples in DRS based measurement; NEC Corporation; discussion; </w:t>
      </w:r>
    </w:p>
    <w:p w:rsidR="00172C18" w:rsidRPr="009D7683" w:rsidRDefault="0037593C" w:rsidP="009D7683">
      <w:pPr>
        <w:pStyle w:val="Doc-title"/>
      </w:pPr>
      <w:hyperlink r:id="rId283" w:history="1">
        <w:r w:rsidR="009D7683" w:rsidRPr="00D50160">
          <w:rPr>
            <w:rStyle w:val="Hyperlink"/>
          </w:rPr>
          <w:t>R2-153454</w:t>
        </w:r>
      </w:hyperlink>
      <w:r w:rsidR="009D7683">
        <w:tab/>
        <w:t xml:space="preserve">Draft LS on valid measurement samples in LAA; NEC Corporation; LS out; </w:t>
      </w:r>
    </w:p>
    <w:p w:rsidR="00172C18" w:rsidRPr="009D7683" w:rsidRDefault="0037593C" w:rsidP="009D7683">
      <w:pPr>
        <w:pStyle w:val="Doc-title"/>
      </w:pPr>
      <w:hyperlink r:id="rId284" w:history="1">
        <w:r w:rsidR="009D7683" w:rsidRPr="00D50160">
          <w:rPr>
            <w:rStyle w:val="Hyperlink"/>
          </w:rPr>
          <w:t>R2-153494</w:t>
        </w:r>
      </w:hyperlink>
      <w:r w:rsidR="009D7683">
        <w:tab/>
        <w:t xml:space="preserve">RRM measurement for LAA cell; CATT; discussion; </w:t>
      </w:r>
    </w:p>
    <w:p w:rsidR="00172C18" w:rsidRPr="009D7683" w:rsidRDefault="0037593C" w:rsidP="009D7683">
      <w:pPr>
        <w:pStyle w:val="Doc-title"/>
      </w:pPr>
      <w:hyperlink r:id="rId285" w:history="1">
        <w:r w:rsidR="009D7683" w:rsidRPr="00D50160">
          <w:rPr>
            <w:rStyle w:val="Hyperlink"/>
          </w:rPr>
          <w:t>R2-153517</w:t>
        </w:r>
      </w:hyperlink>
      <w:r w:rsidR="009D7683">
        <w:tab/>
        <w:t xml:space="preserve">Further Discussion on LAA Radio Link Adaptation; ZTE Corporation; discussion; </w:t>
      </w:r>
    </w:p>
    <w:p w:rsidR="00172C18" w:rsidRPr="009D7683" w:rsidRDefault="0037593C" w:rsidP="009D7683">
      <w:pPr>
        <w:pStyle w:val="Doc-title"/>
      </w:pPr>
      <w:hyperlink r:id="rId286" w:history="1">
        <w:r w:rsidR="009D7683" w:rsidRPr="00D50160">
          <w:rPr>
            <w:rStyle w:val="Hyperlink"/>
          </w:rPr>
          <w:t>R2-153521</w:t>
        </w:r>
      </w:hyperlink>
      <w:r w:rsidR="009D7683">
        <w:tab/>
        <w:t xml:space="preserve">Further Discussion on RRM Measurement and Carrier Selection for LAA Scell; ZTE Corporation; discussion; </w:t>
      </w:r>
    </w:p>
    <w:p w:rsidR="00172C18" w:rsidRPr="009D7683" w:rsidRDefault="0037593C" w:rsidP="009D7683">
      <w:pPr>
        <w:pStyle w:val="Doc-title"/>
      </w:pPr>
      <w:hyperlink r:id="rId287" w:history="1">
        <w:r w:rsidR="009D7683" w:rsidRPr="00D50160">
          <w:rPr>
            <w:rStyle w:val="Hyperlink"/>
          </w:rPr>
          <w:t>R2-153525</w:t>
        </w:r>
      </w:hyperlink>
      <w:r w:rsidR="009D7683">
        <w:tab/>
        <w:t xml:space="preserve">Higher Layer Impacts by LAA LBT Procedure; ZTE Corporation; discussion; </w:t>
      </w:r>
    </w:p>
    <w:p w:rsidR="00172C18" w:rsidRPr="009D7683" w:rsidRDefault="0037593C" w:rsidP="009D7683">
      <w:pPr>
        <w:pStyle w:val="Doc-title"/>
      </w:pPr>
      <w:hyperlink r:id="rId288" w:history="1">
        <w:r w:rsidR="009D7683" w:rsidRPr="00D50160">
          <w:rPr>
            <w:rStyle w:val="Hyperlink"/>
          </w:rPr>
          <w:t>R2-153660</w:t>
        </w:r>
      </w:hyperlink>
      <w:r w:rsidR="009D7683">
        <w:tab/>
        <w:t xml:space="preserve">Introducing RSSI measurements for LAA; Ericsson; CR; 36.331; 12.6.0; 1895; B; </w:t>
      </w:r>
    </w:p>
    <w:p w:rsidR="00172C18" w:rsidRPr="009D7683" w:rsidRDefault="0037593C" w:rsidP="009D7683">
      <w:pPr>
        <w:pStyle w:val="Doc-title"/>
      </w:pPr>
      <w:hyperlink r:id="rId289" w:history="1">
        <w:r w:rsidR="009D7683" w:rsidRPr="00D50160">
          <w:rPr>
            <w:rStyle w:val="Hyperlink"/>
          </w:rPr>
          <w:t>R2-153671</w:t>
        </w:r>
      </w:hyperlink>
      <w:r w:rsidR="009D7683">
        <w:tab/>
        <w:t xml:space="preserve">Measurement configurations for LAA; Sharp; discussion; </w:t>
      </w:r>
    </w:p>
    <w:p w:rsidR="00172C18" w:rsidRPr="009D7683" w:rsidRDefault="0037593C" w:rsidP="009D7683">
      <w:pPr>
        <w:pStyle w:val="Doc-title"/>
      </w:pPr>
      <w:hyperlink r:id="rId290" w:history="1">
        <w:r w:rsidR="009D7683" w:rsidRPr="00D50160">
          <w:rPr>
            <w:rStyle w:val="Hyperlink"/>
          </w:rPr>
          <w:t>R2-153815</w:t>
        </w:r>
      </w:hyperlink>
      <w:r w:rsidR="009D7683">
        <w:tab/>
        <w:t xml:space="preserve">RSSI measurement for unlicensed frequency; LG Electronics Inc.; discussion; </w:t>
      </w:r>
    </w:p>
    <w:p w:rsidR="00161870" w:rsidRPr="009D7683" w:rsidRDefault="009D7683" w:rsidP="009D7683">
      <w:pPr>
        <w:pStyle w:val="Doc-title"/>
      </w:pPr>
      <w:r w:rsidRPr="00D50160">
        <w:rPr>
          <w:color w:val="FF0000"/>
        </w:rPr>
        <w:t>R2-153393</w:t>
      </w:r>
      <w:r>
        <w:tab/>
        <w:t xml:space="preserve">RSSI Measurement for LAA; ETRI; other; </w:t>
      </w:r>
    </w:p>
    <w:p w:rsidR="00161870" w:rsidRPr="00B040EC" w:rsidRDefault="00161870" w:rsidP="00161870">
      <w:pPr>
        <w:pStyle w:val="Comments"/>
      </w:pPr>
      <w:r>
        <w:t>[Withdrawn]</w:t>
      </w:r>
    </w:p>
    <w:p w:rsidR="00CB2F05" w:rsidRDefault="00CB2F05" w:rsidP="00CB2F05">
      <w:pPr>
        <w:pStyle w:val="Heading3"/>
      </w:pPr>
      <w:r w:rsidRPr="0073578E">
        <w:t>7.</w:t>
      </w:r>
      <w:r>
        <w:t>1</w:t>
      </w:r>
      <w:r w:rsidRPr="0073578E">
        <w:t>.</w:t>
      </w:r>
      <w:r>
        <w:t>3</w:t>
      </w:r>
      <w:r w:rsidRPr="0073578E">
        <w:tab/>
      </w:r>
      <w:r>
        <w:t>Other</w:t>
      </w:r>
    </w:p>
    <w:p w:rsidR="00B95C91" w:rsidRDefault="0037593C" w:rsidP="00B95C91">
      <w:pPr>
        <w:pStyle w:val="Doc-title"/>
      </w:pPr>
      <w:hyperlink r:id="rId291" w:history="1">
        <w:r w:rsidR="009D7683" w:rsidRPr="00D50160">
          <w:rPr>
            <w:rStyle w:val="Hyperlink"/>
          </w:rPr>
          <w:t>R2-153163</w:t>
        </w:r>
      </w:hyperlink>
      <w:r w:rsidR="009D7683">
        <w:tab/>
        <w:t xml:space="preserve">Consideration on DL MAC for unlicensed band; LG Electronics Inc.; discussion; </w:t>
      </w:r>
    </w:p>
    <w:p w:rsidR="00D4754A" w:rsidRPr="00D4754A" w:rsidRDefault="00D4754A" w:rsidP="00D4754A">
      <w:pPr>
        <w:pStyle w:val="Doc-text2"/>
      </w:pPr>
      <w:r>
        <w:t>Proposal 1:</w:t>
      </w:r>
    </w:p>
    <w:p w:rsidR="00B95C91" w:rsidRDefault="00B95C91" w:rsidP="00B95C91">
      <w:pPr>
        <w:pStyle w:val="Doc-text2"/>
      </w:pPr>
      <w:r>
        <w:t>-</w:t>
      </w:r>
      <w:r>
        <w:tab/>
      </w:r>
      <w:r w:rsidR="00A3419E">
        <w:t xml:space="preserve">Ericsson thinks that we discussed </w:t>
      </w:r>
      <w:proofErr w:type="gramStart"/>
      <w:r w:rsidR="00A3419E">
        <w:t>this a</w:t>
      </w:r>
      <w:proofErr w:type="gramEnd"/>
      <w:r w:rsidR="00A3419E">
        <w:t xml:space="preserve"> lot in the SI and did not conclude that we need to change the DRX scheme. LG thinks that this proposal is different. </w:t>
      </w:r>
    </w:p>
    <w:p w:rsidR="00A3419E" w:rsidRDefault="00A3419E" w:rsidP="00B95C91">
      <w:pPr>
        <w:pStyle w:val="Doc-text2"/>
      </w:pPr>
      <w:r>
        <w:t>-</w:t>
      </w:r>
      <w:r>
        <w:tab/>
        <w:t xml:space="preserve">DCM thinks that we had the same discussion for CA enhancements and don’t need to repeat it. </w:t>
      </w:r>
    </w:p>
    <w:p w:rsidR="00071CB5" w:rsidRDefault="00071CB5" w:rsidP="00B95C91">
      <w:pPr>
        <w:pStyle w:val="Doc-text2"/>
      </w:pPr>
      <w:r>
        <w:t>-</w:t>
      </w:r>
      <w:r>
        <w:tab/>
        <w:t>Samsung thinks that this solution would not give a significant enhancement. If common DRX is not sufficient, we should introduce a clean solution with separate DRX.</w:t>
      </w:r>
    </w:p>
    <w:p w:rsidR="00071CB5" w:rsidRDefault="00071CB5" w:rsidP="00B95C91">
      <w:pPr>
        <w:pStyle w:val="Doc-text2"/>
      </w:pPr>
      <w:r>
        <w:t>-</w:t>
      </w:r>
      <w:r>
        <w:tab/>
        <w:t xml:space="preserve">ZTE supports LG’s proposal. </w:t>
      </w:r>
      <w:r w:rsidR="001556F5">
        <w:t xml:space="preserve">TCL supports the LG proposal but would like to see the benefits from scheduling point of view. Nokia Networks wonders points out that we finished the SI and should only be re-opened if many companies support the same solution. </w:t>
      </w:r>
      <w:r w:rsidR="004B62A0">
        <w:t xml:space="preserve">Samsung agrees with Nokia Networks. DCM agrees with Samsung. </w:t>
      </w:r>
      <w:r w:rsidR="00CC2AAC">
        <w:t xml:space="preserve">Motorola thinks that the LAA operation would result in extended active time and hence we should revisit this. </w:t>
      </w:r>
      <w:r w:rsidR="00F95EF2">
        <w:t xml:space="preserve">QC agrees with Motorola. </w:t>
      </w:r>
    </w:p>
    <w:p w:rsidR="00D4754A" w:rsidRDefault="00D4754A" w:rsidP="00B95C91">
      <w:pPr>
        <w:pStyle w:val="Doc-text2"/>
      </w:pPr>
      <w:r>
        <w:t xml:space="preserve">Proposal 2: </w:t>
      </w:r>
    </w:p>
    <w:p w:rsidR="004B62A0" w:rsidRDefault="004B62A0" w:rsidP="00B95C91">
      <w:pPr>
        <w:pStyle w:val="Doc-text2"/>
      </w:pPr>
      <w:r>
        <w:t>-</w:t>
      </w:r>
      <w:r>
        <w:tab/>
        <w:t xml:space="preserve">DCM supports proposal 2. </w:t>
      </w:r>
    </w:p>
    <w:p w:rsidR="00FB64AB" w:rsidRPr="00B95C91" w:rsidRDefault="00FB64AB" w:rsidP="00B95C91">
      <w:pPr>
        <w:pStyle w:val="Doc-text2"/>
      </w:pPr>
      <w:r>
        <w:t>-</w:t>
      </w:r>
      <w:r>
        <w:tab/>
        <w:t>Ericsson thinks that if we touch this, we should rather have deactivation timer values separately per SCell. Huawei thinks that we could just re-use what we agreed for PUCCH SCell, i.e., not to use this timer</w:t>
      </w:r>
      <w:r w:rsidR="00B91BA8">
        <w:t xml:space="preserve"> for LAA SCells</w:t>
      </w:r>
      <w:r>
        <w:t xml:space="preserve">. </w:t>
      </w:r>
      <w:r w:rsidR="00B91BA8">
        <w:t xml:space="preserve">Ericsson thinks that this is one possible configuration if configurable per SCell. DCM agrees with Ericsson. </w:t>
      </w:r>
    </w:p>
    <w:p w:rsidR="00A3419E" w:rsidRDefault="0037593C" w:rsidP="00A3419E">
      <w:pPr>
        <w:pStyle w:val="Doc-title"/>
      </w:pPr>
      <w:hyperlink r:id="rId292" w:history="1">
        <w:r w:rsidR="009D7683" w:rsidRPr="00D50160">
          <w:rPr>
            <w:rStyle w:val="Hyperlink"/>
          </w:rPr>
          <w:t>R2-153745</w:t>
        </w:r>
      </w:hyperlink>
      <w:r w:rsidR="009D7683">
        <w:tab/>
        <w:t xml:space="preserve">Understanding DRX operation with LAA; Motorola Mobility UK Ltd.; discussion; </w:t>
      </w:r>
    </w:p>
    <w:p w:rsidR="00B91BA8" w:rsidRDefault="00670B92" w:rsidP="00B91BA8">
      <w:pPr>
        <w:pStyle w:val="Doc-text2"/>
      </w:pPr>
      <w:r>
        <w:lastRenderedPageBreak/>
        <w:t>-</w:t>
      </w:r>
      <w:r>
        <w:tab/>
      </w:r>
      <w:r w:rsidR="00CA1095">
        <w:t xml:space="preserve">Ericsson understands that the problem is that no transmissions on the PCell have been assumed and hence the UE goes to DRX. Motorola aimed to use only the LAA SCell. Ericsson thinks that an eNB would also serve a UE on the PCell if there is data and if the PDB is about to expire. </w:t>
      </w:r>
      <w:r w:rsidR="00930C4B">
        <w:t xml:space="preserve">That would keep the UE active and give the possibility to serve it on PCell and LAA SCells. Huawei agrees with Ericsson. QC thinks that instead of waking up frequently and long on </w:t>
      </w:r>
      <w:r w:rsidR="008D3168">
        <w:t>all cells</w:t>
      </w:r>
      <w:r w:rsidR="00930C4B">
        <w:t xml:space="preserve">, the UE could sleep on the PCell and be awake often on the SCell and be scheduled only there. </w:t>
      </w:r>
      <w:r w:rsidR="008D3168">
        <w:t xml:space="preserve">Nokia Networks thinks that this has never been a concern in CA where the eNB might also serve a UE primarily on the SCell. QC thinks that due to LBT it is necessary to configure a longer active time. If that longer time is also applied to the PCell the UE consumes a lot of power for both PCell and SCells. </w:t>
      </w:r>
      <w:r w:rsidR="002068AB">
        <w:t xml:space="preserve">Nokia Networks thinks that if the LBT kicks in so often, it might be better to deactivate the LAA SCell and use only the PCell instead. QC thinks that the LAA SCell might still offer some throughput. </w:t>
      </w:r>
      <w:r w:rsidR="002B6FBA">
        <w:t xml:space="preserve">Motorola thinks that even for low LAA load, the active times on that SCell have to be long in order to ensure on-time packet delivery. </w:t>
      </w:r>
    </w:p>
    <w:p w:rsidR="00930C4B" w:rsidRDefault="00930C4B" w:rsidP="00B91BA8">
      <w:pPr>
        <w:pStyle w:val="Doc-text2"/>
      </w:pPr>
      <w:r>
        <w:t>-</w:t>
      </w:r>
      <w:r>
        <w:tab/>
      </w:r>
      <w:r w:rsidRPr="00930C4B">
        <w:t>Motorola thinks that the SI requires support for VoLTE on the LAA SCell.</w:t>
      </w:r>
      <w:r>
        <w:t xml:space="preserve"> Huawei thinks that there is no such requirement. The eNB may schedule services on any available serving cell. </w:t>
      </w:r>
    </w:p>
    <w:p w:rsidR="000736E4" w:rsidRDefault="000736E4" w:rsidP="000736E4">
      <w:pPr>
        <w:pStyle w:val="Doc-text2"/>
      </w:pPr>
      <w:r>
        <w:t>-</w:t>
      </w:r>
      <w:r>
        <w:tab/>
        <w:t xml:space="preserve">CATT points out that we have anyway only DL LAA so that the corresponding UL traffic will anyway keep the PCell awake. </w:t>
      </w:r>
      <w:r w:rsidR="00FE65C7">
        <w:t xml:space="preserve">Motorola agrees with that point </w:t>
      </w:r>
      <w:r w:rsidR="007E18CC">
        <w:t xml:space="preserve">and therefore does not suggest separate DRX cycles but rather to extend the common active time when the UE observes that the carrier is busy (LBT). </w:t>
      </w:r>
    </w:p>
    <w:p w:rsidR="00471891" w:rsidRDefault="00471891" w:rsidP="000736E4">
      <w:pPr>
        <w:pStyle w:val="Doc-text2"/>
      </w:pPr>
      <w:r>
        <w:t>-</w:t>
      </w:r>
      <w:r>
        <w:tab/>
        <w:t xml:space="preserve">BlackBerry thinks that we should avoid that the UE stays awake on the LAA SCell very long while sleeping on the PCell. BlackBerry would rather prefer that the UE is active and served quickly on all serving cells and then goes to sleep again. </w:t>
      </w:r>
    </w:p>
    <w:p w:rsidR="000736E4" w:rsidRPr="00B91BA8" w:rsidRDefault="000736E4" w:rsidP="00B91BA8">
      <w:pPr>
        <w:pStyle w:val="Doc-text2"/>
      </w:pPr>
    </w:p>
    <w:p w:rsidR="00904A94" w:rsidRPr="009D7683" w:rsidRDefault="0037593C" w:rsidP="009D7683">
      <w:pPr>
        <w:pStyle w:val="Doc-title"/>
      </w:pPr>
      <w:hyperlink r:id="rId293" w:history="1">
        <w:r w:rsidR="009D7683" w:rsidRPr="00D50160">
          <w:rPr>
            <w:rStyle w:val="Hyperlink"/>
          </w:rPr>
          <w:t>R2-153746</w:t>
        </w:r>
      </w:hyperlink>
      <w:r w:rsidR="009D7683">
        <w:tab/>
        <w:t xml:space="preserve">Options for Reducing Active Time with LAA; Motorola Mobility UK Ltd.; discussion; </w:t>
      </w:r>
    </w:p>
    <w:p w:rsidR="00904A94" w:rsidRPr="009D7683" w:rsidRDefault="0037593C" w:rsidP="009D7683">
      <w:pPr>
        <w:pStyle w:val="Doc-title"/>
      </w:pPr>
      <w:hyperlink r:id="rId294" w:history="1">
        <w:r w:rsidR="009D7683" w:rsidRPr="00D50160">
          <w:rPr>
            <w:rStyle w:val="Hyperlink"/>
          </w:rPr>
          <w:t>R2-153840</w:t>
        </w:r>
      </w:hyperlink>
      <w:r w:rsidR="009D7683">
        <w:tab/>
        <w:t xml:space="preserve">Considerations on DRX procedure for LAA-LTE; QUALCOMM CDMA Technologies; discussion; </w:t>
      </w:r>
    </w:p>
    <w:p w:rsidR="00904A94" w:rsidRPr="009D7683" w:rsidRDefault="0037593C" w:rsidP="009D7683">
      <w:pPr>
        <w:pStyle w:val="Doc-title"/>
      </w:pPr>
      <w:hyperlink r:id="rId295" w:history="1">
        <w:r w:rsidR="009D7683" w:rsidRPr="00D50160">
          <w:rPr>
            <w:rStyle w:val="Hyperlink"/>
          </w:rPr>
          <w:t>R2-153314</w:t>
        </w:r>
      </w:hyperlink>
      <w:r w:rsidR="009D7683">
        <w:tab/>
        <w:t xml:space="preserve">DL LBT Operation; Huawei, HiSilicon; discussion; </w:t>
      </w:r>
    </w:p>
    <w:p w:rsidR="00172C18" w:rsidRPr="009D7683" w:rsidRDefault="0037593C" w:rsidP="009D7683">
      <w:pPr>
        <w:pStyle w:val="Doc-title"/>
      </w:pPr>
      <w:hyperlink r:id="rId296" w:history="1">
        <w:r w:rsidR="009D7683" w:rsidRPr="00D50160">
          <w:rPr>
            <w:rStyle w:val="Hyperlink"/>
          </w:rPr>
          <w:t>R2-153313</w:t>
        </w:r>
      </w:hyperlink>
      <w:r w:rsidR="009D7683">
        <w:tab/>
        <w:t xml:space="preserve">Supported functionalities and parameters for LAA cell; Huawei, HiSilicon; discussion; </w:t>
      </w:r>
    </w:p>
    <w:p w:rsidR="00172C18" w:rsidRPr="009D7683" w:rsidRDefault="0037593C" w:rsidP="009D7683">
      <w:pPr>
        <w:pStyle w:val="Doc-title"/>
      </w:pPr>
      <w:hyperlink r:id="rId297" w:history="1">
        <w:r w:rsidR="009D7683" w:rsidRPr="00D50160">
          <w:rPr>
            <w:rStyle w:val="Hyperlink"/>
          </w:rPr>
          <w:t>R2-153421</w:t>
        </w:r>
      </w:hyperlink>
      <w:r w:rsidR="009D7683">
        <w:tab/>
        <w:t xml:space="preserve">UE assistance for carrier selection; ITRI; discussion; </w:t>
      </w:r>
    </w:p>
    <w:p w:rsidR="00172C18" w:rsidRPr="009D7683" w:rsidRDefault="0037593C" w:rsidP="009D7683">
      <w:pPr>
        <w:pStyle w:val="Doc-title"/>
      </w:pPr>
      <w:hyperlink r:id="rId298" w:history="1">
        <w:r w:rsidR="009D7683" w:rsidRPr="00D50160">
          <w:rPr>
            <w:rStyle w:val="Hyperlink"/>
          </w:rPr>
          <w:t>R2-153431</w:t>
        </w:r>
      </w:hyperlink>
      <w:r w:rsidR="009D7683">
        <w:tab/>
        <w:t xml:space="preserve">Discussion on Activation/Deactivation for LAA; ETRI; discussion; </w:t>
      </w:r>
    </w:p>
    <w:p w:rsidR="00172C18" w:rsidRPr="009D7683" w:rsidRDefault="0037593C" w:rsidP="009D7683">
      <w:pPr>
        <w:pStyle w:val="Doc-title"/>
      </w:pPr>
      <w:hyperlink r:id="rId299" w:history="1">
        <w:r w:rsidR="009D7683" w:rsidRPr="00D50160">
          <w:rPr>
            <w:rStyle w:val="Hyperlink"/>
          </w:rPr>
          <w:t>R2-153516</w:t>
        </w:r>
      </w:hyperlink>
      <w:r w:rsidR="009D7683">
        <w:tab/>
        <w:t xml:space="preserve">Further Discussion on LAA Data Transmission; ZTE Corporation; discussion; </w:t>
      </w:r>
    </w:p>
    <w:p w:rsidR="00172C18" w:rsidRPr="009D7683" w:rsidRDefault="0037593C" w:rsidP="009D7683">
      <w:pPr>
        <w:pStyle w:val="Doc-title"/>
      </w:pPr>
      <w:hyperlink r:id="rId300" w:history="1">
        <w:r w:rsidR="009D7683" w:rsidRPr="00D50160">
          <w:rPr>
            <w:rStyle w:val="Hyperlink"/>
          </w:rPr>
          <w:t>R2-153523</w:t>
        </w:r>
      </w:hyperlink>
      <w:r w:rsidR="009D7683">
        <w:tab/>
        <w:t xml:space="preserve">Further Thoughts on (De)activation of LAA Scell; ZTE Corporation; discussion; </w:t>
      </w:r>
    </w:p>
    <w:p w:rsidR="00172C18" w:rsidRPr="009D7683" w:rsidRDefault="0037593C" w:rsidP="009D7683">
      <w:pPr>
        <w:pStyle w:val="Doc-title"/>
      </w:pPr>
      <w:hyperlink r:id="rId301" w:history="1">
        <w:r w:rsidR="009D7683" w:rsidRPr="00D50160">
          <w:rPr>
            <w:rStyle w:val="Hyperlink"/>
          </w:rPr>
          <w:t>R2-153526</w:t>
        </w:r>
      </w:hyperlink>
      <w:r w:rsidR="009D7683">
        <w:tab/>
        <w:t xml:space="preserve">LCP Modification for LAA Scell; ZTE Corporation; discussion; </w:t>
      </w:r>
    </w:p>
    <w:p w:rsidR="00172C18" w:rsidRPr="009D7683" w:rsidRDefault="0037593C" w:rsidP="009D7683">
      <w:pPr>
        <w:pStyle w:val="Doc-title"/>
      </w:pPr>
      <w:hyperlink r:id="rId302" w:history="1">
        <w:r w:rsidR="009D7683" w:rsidRPr="00D50160">
          <w:rPr>
            <w:rStyle w:val="Hyperlink"/>
          </w:rPr>
          <w:t>R2-153527</w:t>
        </w:r>
      </w:hyperlink>
      <w:r w:rsidR="009D7683">
        <w:tab/>
        <w:t xml:space="preserve">UL Issues for LAA Scell; ZTE Corporation; discussion; </w:t>
      </w:r>
    </w:p>
    <w:p w:rsidR="00172C18" w:rsidRPr="009D7683" w:rsidRDefault="0037593C" w:rsidP="009D7683">
      <w:pPr>
        <w:pStyle w:val="Doc-title"/>
      </w:pPr>
      <w:hyperlink r:id="rId303" w:history="1">
        <w:r w:rsidR="009D7683" w:rsidRPr="00D50160">
          <w:rPr>
            <w:rStyle w:val="Hyperlink"/>
          </w:rPr>
          <w:t>R2-153569</w:t>
        </w:r>
      </w:hyperlink>
      <w:r w:rsidR="009D7683">
        <w:tab/>
        <w:t xml:space="preserve">Deactivation for LAA; NTT DOCOMO INC.; discussion; </w:t>
      </w:r>
    </w:p>
    <w:p w:rsidR="00172C18" w:rsidRPr="009D7683" w:rsidRDefault="0037593C" w:rsidP="009D7683">
      <w:pPr>
        <w:pStyle w:val="Doc-title"/>
      </w:pPr>
      <w:hyperlink r:id="rId304" w:history="1">
        <w:r w:rsidR="009D7683" w:rsidRPr="00D50160">
          <w:rPr>
            <w:rStyle w:val="Hyperlink"/>
          </w:rPr>
          <w:t>R2-153779</w:t>
        </w:r>
      </w:hyperlink>
      <w:r w:rsidR="009D7683">
        <w:tab/>
        <w:t xml:space="preserve">LAA SCell Activation and Deactivation; Samsung Electronics Co., Ltd; discussion; </w:t>
      </w:r>
    </w:p>
    <w:p w:rsidR="00172C18" w:rsidRPr="009D7683" w:rsidRDefault="0037593C" w:rsidP="009D7683">
      <w:pPr>
        <w:pStyle w:val="Doc-title"/>
      </w:pPr>
      <w:hyperlink r:id="rId305" w:history="1">
        <w:r w:rsidR="009D7683" w:rsidRPr="00D50160">
          <w:rPr>
            <w:rStyle w:val="Hyperlink"/>
          </w:rPr>
          <w:t>R2-153780</w:t>
        </w:r>
      </w:hyperlink>
      <w:r w:rsidR="009D7683">
        <w:tab/>
        <w:t xml:space="preserve">Update to DRX Behaviour in support of Asynchronous UL HARQ; INTERDIGITAL COMMUNICATIONS; discussion; </w:t>
      </w:r>
    </w:p>
    <w:p w:rsidR="00172C18" w:rsidRPr="009D7683" w:rsidRDefault="0037593C" w:rsidP="009D7683">
      <w:pPr>
        <w:pStyle w:val="Doc-title"/>
      </w:pPr>
      <w:hyperlink r:id="rId306" w:history="1">
        <w:r w:rsidR="009D7683" w:rsidRPr="00D50160">
          <w:rPr>
            <w:rStyle w:val="Hyperlink"/>
          </w:rPr>
          <w:t>R2-153799</w:t>
        </w:r>
      </w:hyperlink>
      <w:r w:rsidR="009D7683">
        <w:tab/>
        <w:t xml:space="preserve">Discussion on LAA SCell Activation and Deactivation; KT Corporation; discussion; </w:t>
      </w:r>
    </w:p>
    <w:p w:rsidR="002D2EEC" w:rsidRPr="009D7683" w:rsidRDefault="009D7683" w:rsidP="009D7683">
      <w:pPr>
        <w:pStyle w:val="Doc-title"/>
      </w:pPr>
      <w:r w:rsidRPr="00D50160">
        <w:rPr>
          <w:color w:val="FF0000"/>
        </w:rPr>
        <w:t>R2-153395</w:t>
      </w:r>
      <w:r>
        <w:tab/>
        <w:t xml:space="preserve">Discussion on Activation/Deactivation for LAA; ETRI; other; </w:t>
      </w:r>
    </w:p>
    <w:p w:rsidR="002D2EEC" w:rsidRPr="00B040EC" w:rsidRDefault="002D2EEC" w:rsidP="002D2EEC">
      <w:pPr>
        <w:pStyle w:val="Comments"/>
      </w:pPr>
      <w:r>
        <w:t>[Withdrawn]</w:t>
      </w:r>
    </w:p>
    <w:p w:rsidR="00087F0A" w:rsidRPr="0073578E" w:rsidRDefault="00AC308E" w:rsidP="00087F0A">
      <w:pPr>
        <w:pStyle w:val="Heading2"/>
      </w:pPr>
      <w:bookmarkStart w:id="28" w:name="_7.2_WI:_CA_1"/>
      <w:bookmarkEnd w:id="28"/>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307" w:history="1">
        <w:r w:rsidR="004276AD" w:rsidRPr="00D50160">
          <w:rPr>
            <w:rStyle w:val="Hyperlink"/>
          </w:rPr>
          <w:t>RP-150771</w:t>
        </w:r>
      </w:hyperlink>
      <w:r w:rsidRPr="0073578E">
        <w:t>)</w:t>
      </w:r>
    </w:p>
    <w:p w:rsidR="001F766C" w:rsidRDefault="001B157A" w:rsidP="001B157A">
      <w:pPr>
        <w:pStyle w:val="Comments"/>
      </w:pPr>
      <w:r w:rsidRPr="0073578E">
        <w:t>Time budget: 1 TU</w:t>
      </w:r>
      <w:r w:rsidR="004311CA">
        <w:t xml:space="preserve"> (+ 1TU for stage-3 UP aspects)</w:t>
      </w:r>
    </w:p>
    <w:p w:rsidR="0031342E" w:rsidRDefault="0031342E" w:rsidP="0031342E">
      <w:pPr>
        <w:pStyle w:val="Heading3"/>
      </w:pPr>
      <w:r>
        <w:t>7.2.1</w:t>
      </w:r>
      <w:r>
        <w:tab/>
      </w:r>
      <w:r w:rsidR="00907F60">
        <w:t>Organizational</w:t>
      </w:r>
    </w:p>
    <w:p w:rsidR="00505E01" w:rsidRDefault="00505E01" w:rsidP="00505E01">
      <w:pPr>
        <w:pStyle w:val="SubHeading"/>
      </w:pPr>
      <w:r>
        <w:t>Incoming LSs</w:t>
      </w:r>
    </w:p>
    <w:p w:rsidR="00FC4538" w:rsidRPr="009D7683" w:rsidRDefault="0037593C" w:rsidP="009D7683">
      <w:pPr>
        <w:pStyle w:val="Doc-title"/>
      </w:pPr>
      <w:hyperlink r:id="rId308" w:history="1">
        <w:r w:rsidR="009D7683" w:rsidRPr="00D50160">
          <w:rPr>
            <w:rStyle w:val="Hyperlink"/>
          </w:rPr>
          <w:t>R2-153012</w:t>
        </w:r>
      </w:hyperlink>
      <w:r w:rsidR="009D7683">
        <w:tab/>
        <w:t>LS on RAN1 agreements on CA Enhancement Beyond 5 Carriers (</w:t>
      </w:r>
      <w:r w:rsidR="009D7683" w:rsidRPr="00D50160">
        <w:rPr>
          <w:color w:val="FF0000"/>
        </w:rPr>
        <w:t>R1-153672</w:t>
      </w:r>
      <w:r w:rsidR="009D7683">
        <w:t xml:space="preserve">; contact: Nokia Networks); RAN1; LS in; </w:t>
      </w:r>
    </w:p>
    <w:p w:rsidR="00FC4538" w:rsidRDefault="005F15C4" w:rsidP="00946DE3">
      <w:pPr>
        <w:pStyle w:val="Doc-text2"/>
      </w:pPr>
      <w:r>
        <w:t>=&gt;</w:t>
      </w:r>
      <w:r>
        <w:tab/>
        <w:t>Noted</w:t>
      </w:r>
    </w:p>
    <w:p w:rsidR="00422C01" w:rsidRDefault="00422C01" w:rsidP="00422C01">
      <w:pPr>
        <w:pStyle w:val="SubHeading"/>
      </w:pPr>
      <w:r>
        <w:t>Work Plan</w:t>
      </w:r>
    </w:p>
    <w:p w:rsidR="00422C01" w:rsidRDefault="0037593C" w:rsidP="009D7683">
      <w:pPr>
        <w:pStyle w:val="Doc-title"/>
      </w:pPr>
      <w:hyperlink r:id="rId309" w:history="1">
        <w:r w:rsidR="009D7683" w:rsidRPr="00D50160">
          <w:rPr>
            <w:rStyle w:val="Hyperlink"/>
          </w:rPr>
          <w:t>R2-153570</w:t>
        </w:r>
      </w:hyperlink>
      <w:r w:rsidR="009D7683">
        <w:tab/>
        <w:t xml:space="preserve">Revised Work Plan for LTE Carrier Aggregation Enhancement Beyond 5 Carriers; NTT DOCOMO INC., Nokia Networks; discussion; </w:t>
      </w:r>
    </w:p>
    <w:p w:rsidR="005F15C4" w:rsidRPr="005F15C4" w:rsidRDefault="005F15C4" w:rsidP="005F15C4">
      <w:pPr>
        <w:pStyle w:val="Doc-text2"/>
      </w:pPr>
      <w:r>
        <w:t>=&gt;</w:t>
      </w:r>
      <w:r>
        <w:tab/>
        <w:t>Noted without presentation</w:t>
      </w:r>
    </w:p>
    <w:p w:rsidR="00091E03" w:rsidRDefault="00091E03" w:rsidP="001F2D2B">
      <w:pPr>
        <w:pStyle w:val="SubHeading"/>
      </w:pPr>
      <w:r>
        <w:t>Running CR</w:t>
      </w:r>
      <w:r w:rsidR="00907F60">
        <w:t>s</w:t>
      </w:r>
    </w:p>
    <w:p w:rsidR="00290A8B" w:rsidRDefault="00907F60" w:rsidP="00FD243C">
      <w:pPr>
        <w:pStyle w:val="Comments"/>
      </w:pPr>
      <w:r>
        <w:t>Technically endorsed 36.300 CR after RAN2-</w:t>
      </w:r>
      <w:r w:rsidR="00FD243C">
        <w:t>90</w:t>
      </w:r>
      <w:r>
        <w:t xml:space="preserve">: </w:t>
      </w:r>
      <w:hyperlink r:id="rId310" w:history="1">
        <w:r w:rsidR="00FD243C" w:rsidRPr="00D50160">
          <w:rPr>
            <w:rStyle w:val="Hyperlink"/>
          </w:rPr>
          <w:t>R2-152855</w:t>
        </w:r>
      </w:hyperlink>
      <w:r w:rsidR="00290A8B">
        <w:t xml:space="preserve"> </w:t>
      </w:r>
    </w:p>
    <w:p w:rsidR="00CE4AE9" w:rsidRDefault="00CE4AE9" w:rsidP="004F6F42">
      <w:pPr>
        <w:pStyle w:val="Doc-text2"/>
      </w:pPr>
      <w:r>
        <w:t>=&gt;</w:t>
      </w:r>
      <w:r>
        <w:tab/>
      </w:r>
      <w:r w:rsidR="00D46DF2">
        <w:t xml:space="preserve">CB: </w:t>
      </w:r>
      <w:r w:rsidR="00D46DF2" w:rsidRPr="00D46DF2">
        <w:t>[LTE/CA]</w:t>
      </w:r>
      <w:r w:rsidR="00D46DF2">
        <w:t xml:space="preserve"> </w:t>
      </w:r>
      <w:r>
        <w:t xml:space="preserve">An updated draft running 36.300 CR </w:t>
      </w:r>
      <w:r w:rsidR="004F51B7">
        <w:t xml:space="preserve">for </w:t>
      </w:r>
      <w:r w:rsidR="004F51B7" w:rsidRPr="004F51B7">
        <w:t xml:space="preserve">B5C and SCell on PUCCH </w:t>
      </w:r>
      <w:r>
        <w:t>may be provided in R2-153945</w:t>
      </w:r>
      <w:r w:rsidR="004F51B7">
        <w:t xml:space="preserve"> </w:t>
      </w:r>
      <w:r w:rsidR="004F51B7" w:rsidRPr="004F51B7">
        <w:t>(Nokia Networks)</w:t>
      </w:r>
    </w:p>
    <w:p w:rsidR="00CE4AE9" w:rsidRDefault="004F6F42" w:rsidP="004F51B7">
      <w:pPr>
        <w:pStyle w:val="Doc-title"/>
      </w:pPr>
      <w:hyperlink r:id="rId311" w:history="1">
        <w:r w:rsidR="00CE4AE9" w:rsidRPr="004F6F42">
          <w:rPr>
            <w:rStyle w:val="Hyperlink"/>
          </w:rPr>
          <w:t>R2-1539</w:t>
        </w:r>
        <w:r w:rsidR="00CE4AE9" w:rsidRPr="004F6F42">
          <w:rPr>
            <w:rStyle w:val="Hyperlink"/>
          </w:rPr>
          <w:t>4</w:t>
        </w:r>
        <w:r w:rsidR="00CE4AE9" w:rsidRPr="004F6F42">
          <w:rPr>
            <w:rStyle w:val="Hyperlink"/>
          </w:rPr>
          <w:t>5</w:t>
        </w:r>
      </w:hyperlink>
      <w:r w:rsidR="00CE4AE9">
        <w:tab/>
      </w:r>
      <w:r w:rsidR="00CE4AE9" w:rsidRPr="00CE4AE9">
        <w:t>Running 36.300 CR to capture agreements on carrier aggregation enhancements</w:t>
      </w:r>
      <w:r w:rsidR="00CE4AE9">
        <w:t>; Nokia Networks; draftCR; Rel-13; B;</w:t>
      </w:r>
    </w:p>
    <w:p w:rsidR="007F1C7A" w:rsidRDefault="007F1C7A" w:rsidP="007F1C7A">
      <w:pPr>
        <w:pStyle w:val="Doc-text2"/>
      </w:pPr>
      <w:r>
        <w:t>=&gt;</w:t>
      </w:r>
      <w:r>
        <w:tab/>
        <w:t>Change to “</w:t>
      </w:r>
      <w:r w:rsidRPr="007F1C7A">
        <w:t xml:space="preserve">Use non-critical extension for </w:t>
      </w:r>
      <w:proofErr w:type="spellStart"/>
      <w:r w:rsidRPr="007F1C7A">
        <w:t>SCellToAddMod</w:t>
      </w:r>
      <w:proofErr w:type="spellEnd"/>
      <w:r w:rsidRPr="007F1C7A">
        <w:t xml:space="preserve"> and </w:t>
      </w:r>
      <w:proofErr w:type="spellStart"/>
      <w:r w:rsidRPr="007F1C7A">
        <w:t>SCellToRelease</w:t>
      </w:r>
      <w:proofErr w:type="spellEnd"/>
      <w:r>
        <w:t>”</w:t>
      </w:r>
    </w:p>
    <w:p w:rsidR="007F1C7A" w:rsidRDefault="007F1C7A" w:rsidP="007F1C7A">
      <w:pPr>
        <w:pStyle w:val="Doc-text2"/>
      </w:pPr>
      <w:r>
        <w:t>=&gt;</w:t>
      </w:r>
      <w:r>
        <w:tab/>
      </w:r>
      <w:r w:rsidR="00533ABB">
        <w:t xml:space="preserve">Clarify that PDCP SN extension applies only to RLC AM DRBs. </w:t>
      </w:r>
    </w:p>
    <w:p w:rsidR="006B5CF9" w:rsidRPr="007F1C7A" w:rsidRDefault="006B5CF9" w:rsidP="007F1C7A">
      <w:pPr>
        <w:pStyle w:val="Doc-text2"/>
      </w:pPr>
      <w:r>
        <w:t>=&gt;</w:t>
      </w:r>
      <w:r>
        <w:tab/>
        <w:t>With these changes the running 36.300 CR is endorsed in R2-153963</w:t>
      </w:r>
    </w:p>
    <w:p w:rsidR="00CE4AE9" w:rsidRDefault="00CE4AE9" w:rsidP="00CE4AE9">
      <w:pPr>
        <w:pStyle w:val="MiniHeading"/>
      </w:pPr>
      <w:r>
        <w:t>MAC</w:t>
      </w:r>
    </w:p>
    <w:p w:rsidR="00172C18" w:rsidRDefault="0037593C" w:rsidP="009D7683">
      <w:pPr>
        <w:pStyle w:val="Doc-title"/>
      </w:pPr>
      <w:hyperlink r:id="rId312" w:history="1">
        <w:r w:rsidR="009D7683" w:rsidRPr="00D50160">
          <w:rPr>
            <w:rStyle w:val="Hyperlink"/>
          </w:rPr>
          <w:t>R2-153653</w:t>
        </w:r>
      </w:hyperlink>
      <w:r w:rsidR="009D7683">
        <w:tab/>
        <w:t xml:space="preserve">Running MAC CR for Carrier Aggregation enhancements; Ericsson; </w:t>
      </w:r>
      <w:r w:rsidR="00CE4AE9">
        <w:t>draft</w:t>
      </w:r>
      <w:r w:rsidR="009D7683">
        <w:t xml:space="preserve">CR; 36.321; 12.6.0; 0793; B; </w:t>
      </w:r>
    </w:p>
    <w:p w:rsidR="00CE4AE9" w:rsidRDefault="005F15C4" w:rsidP="005F15C4">
      <w:pPr>
        <w:pStyle w:val="Doc-text2"/>
      </w:pPr>
      <w:r>
        <w:t>-</w:t>
      </w:r>
      <w:r>
        <w:tab/>
        <w:t>Ericsson clarifies that this is intended to be used as baseline for the running CR capturing all agreements (including those from this meeting)</w:t>
      </w:r>
    </w:p>
    <w:p w:rsidR="004F51B7" w:rsidRDefault="004F51B7" w:rsidP="006B5CF9">
      <w:pPr>
        <w:pStyle w:val="Doc-text2"/>
      </w:pPr>
      <w:r>
        <w:t>=&gt;</w:t>
      </w:r>
      <w:r>
        <w:tab/>
        <w:t xml:space="preserve">CB: </w:t>
      </w:r>
      <w:r w:rsidR="00D46DF2" w:rsidRPr="00D46DF2">
        <w:t>[LTE/CA]</w:t>
      </w:r>
      <w:r w:rsidR="00D46DF2">
        <w:t xml:space="preserve"> </w:t>
      </w:r>
      <w:r>
        <w:t xml:space="preserve">An updated </w:t>
      </w:r>
      <w:r w:rsidR="0047112E">
        <w:t>MAC</w:t>
      </w:r>
      <w:r>
        <w:t xml:space="preserve"> CR on </w:t>
      </w:r>
      <w:r w:rsidRPr="00CE4AE9">
        <w:t xml:space="preserve">B5C and SCell on PUCCH </w:t>
      </w:r>
      <w:r>
        <w:t xml:space="preserve">capturing the agreements from this meeting may be provided in </w:t>
      </w:r>
      <w:r w:rsidRPr="00CE4AE9">
        <w:t>R2-15</w:t>
      </w:r>
      <w:r>
        <w:t>3947 (Ericsson)</w:t>
      </w:r>
    </w:p>
    <w:p w:rsidR="004F51B7" w:rsidRDefault="00624C5A" w:rsidP="004F51B7">
      <w:pPr>
        <w:pStyle w:val="Doc-title"/>
      </w:pPr>
      <w:hyperlink r:id="rId313" w:history="1">
        <w:r w:rsidR="004F51B7" w:rsidRPr="00624C5A">
          <w:rPr>
            <w:rStyle w:val="Hyperlink"/>
          </w:rPr>
          <w:t>R2-15</w:t>
        </w:r>
        <w:r w:rsidR="004F51B7" w:rsidRPr="00624C5A">
          <w:rPr>
            <w:rStyle w:val="Hyperlink"/>
          </w:rPr>
          <w:t>3</w:t>
        </w:r>
        <w:r w:rsidR="004F51B7" w:rsidRPr="00624C5A">
          <w:rPr>
            <w:rStyle w:val="Hyperlink"/>
          </w:rPr>
          <w:t>947</w:t>
        </w:r>
      </w:hyperlink>
      <w:r w:rsidR="004F51B7" w:rsidRPr="004F51B7">
        <w:tab/>
        <w:t>Running MAC CR for Carrier Aggregation enhancements; Ericsson; draftCR; 36.321; 12.6.0; B;</w:t>
      </w:r>
    </w:p>
    <w:p w:rsidR="006B5CF9" w:rsidRPr="006B5CF9" w:rsidRDefault="00624C5A" w:rsidP="00624C5A">
      <w:pPr>
        <w:pStyle w:val="EmailDiscussion"/>
      </w:pPr>
      <w:bookmarkStart w:id="29" w:name="_Toc428545123"/>
      <w:r>
        <w:t>[LTE/</w:t>
      </w:r>
      <w:proofErr w:type="spellStart"/>
      <w:r>
        <w:t>CAe</w:t>
      </w:r>
      <w:proofErr w:type="spellEnd"/>
      <w:r>
        <w:t xml:space="preserve">] </w:t>
      </w:r>
      <w:r w:rsidR="006D3551">
        <w:t xml:space="preserve">One week: </w:t>
      </w:r>
      <w:r>
        <w:t>Running 36.321 CR (Ericsson)</w:t>
      </w:r>
      <w:r w:rsidR="007C47CC">
        <w:br/>
        <w:t>-</w:t>
      </w:r>
      <w:r w:rsidR="007C47CC">
        <w:tab/>
        <w:t>Align with RRC CR</w:t>
      </w:r>
      <w:r>
        <w:br/>
        <w:t>=&gt;</w:t>
      </w:r>
      <w:r>
        <w:tab/>
        <w:t>Intended outcome: Technically endorsed running 36.321 CR in R2-153964</w:t>
      </w:r>
      <w:bookmarkEnd w:id="29"/>
    </w:p>
    <w:p w:rsidR="00CE4AE9" w:rsidRDefault="00CE4AE9" w:rsidP="00CE4AE9">
      <w:pPr>
        <w:pStyle w:val="MiniHeading"/>
      </w:pPr>
      <w:r>
        <w:t>RRC</w:t>
      </w:r>
    </w:p>
    <w:p w:rsidR="00CE4AE9" w:rsidRDefault="0037593C" w:rsidP="00CE4AE9">
      <w:pPr>
        <w:pStyle w:val="Doc-title"/>
      </w:pPr>
      <w:hyperlink r:id="rId314" w:history="1">
        <w:r w:rsidR="00CE4AE9" w:rsidRPr="00D50160">
          <w:rPr>
            <w:rStyle w:val="Hyperlink"/>
          </w:rPr>
          <w:t>R2-153459</w:t>
        </w:r>
      </w:hyperlink>
      <w:r w:rsidR="00CE4AE9">
        <w:tab/>
        <w:t xml:space="preserve">36331 CR for capturing B5C and SCell on PUCCH; Nokia Networks; draftCR; 36.331; 12.6.0; 1872; B; </w:t>
      </w:r>
    </w:p>
    <w:p w:rsidR="00CE4AE9" w:rsidRPr="00CE4AE9" w:rsidRDefault="00CE4AE9" w:rsidP="00A409C6">
      <w:pPr>
        <w:pStyle w:val="Doc-text2"/>
      </w:pPr>
      <w:r>
        <w:t>=&gt;</w:t>
      </w:r>
      <w:r>
        <w:tab/>
      </w:r>
      <w:r w:rsidR="004F51B7">
        <w:t xml:space="preserve">CB: </w:t>
      </w:r>
      <w:r w:rsidR="00D46DF2">
        <w:t xml:space="preserve">[LTE/CA] </w:t>
      </w:r>
      <w:r>
        <w:t xml:space="preserve">An updated </w:t>
      </w:r>
      <w:r w:rsidR="004F51B7">
        <w:t xml:space="preserve">RRC </w:t>
      </w:r>
      <w:r>
        <w:t xml:space="preserve">CR on </w:t>
      </w:r>
      <w:r w:rsidRPr="00CE4AE9">
        <w:t xml:space="preserve">B5C and SCell on PUCCH </w:t>
      </w:r>
      <w:r>
        <w:t xml:space="preserve">capturing the agreements from this meeting may be provided in </w:t>
      </w:r>
      <w:r w:rsidRPr="00CE4AE9">
        <w:t>R2-153946</w:t>
      </w:r>
      <w:r w:rsidR="004F51B7">
        <w:t xml:space="preserve"> (Nokia Networks)</w:t>
      </w:r>
    </w:p>
    <w:p w:rsidR="00CE4AE9" w:rsidRDefault="00CE4AE9" w:rsidP="00CE4AE9">
      <w:pPr>
        <w:pStyle w:val="Doc-title"/>
      </w:pPr>
      <w:r>
        <w:t>R2-153946</w:t>
      </w:r>
      <w:r w:rsidRPr="00CE4AE9">
        <w:tab/>
        <w:t xml:space="preserve">36331 CR for capturing B5C and SCell on PUCCH; Nokia Networks; </w:t>
      </w:r>
      <w:r>
        <w:t>draft</w:t>
      </w:r>
      <w:r w:rsidRPr="00CE4AE9">
        <w:t>CR; 36.331; 12.6.0; B;</w:t>
      </w:r>
    </w:p>
    <w:p w:rsidR="007C47CC" w:rsidRPr="007C47CC" w:rsidRDefault="007C47CC" w:rsidP="007C47CC">
      <w:pPr>
        <w:pStyle w:val="EmailDiscussion"/>
      </w:pPr>
      <w:bookmarkStart w:id="30" w:name="_Toc428545124"/>
      <w:r>
        <w:t>[LTE/</w:t>
      </w:r>
      <w:proofErr w:type="spellStart"/>
      <w:r>
        <w:t>CAe</w:t>
      </w:r>
      <w:proofErr w:type="spellEnd"/>
      <w:r>
        <w:t>] One week: Running 36.331 CR (Nokia Networks)</w:t>
      </w:r>
      <w:r>
        <w:br/>
        <w:t>-</w:t>
      </w:r>
      <w:r>
        <w:tab/>
        <w:t>Align with MAC CR</w:t>
      </w:r>
      <w:r>
        <w:br/>
        <w:t>=&gt;</w:t>
      </w:r>
      <w:r>
        <w:tab/>
        <w:t>Intended outcome: Technically endorsed running 36.331 CR in R2-153946</w:t>
      </w:r>
      <w:bookmarkEnd w:id="30"/>
    </w:p>
    <w:p w:rsidR="004311CA" w:rsidRDefault="004311CA" w:rsidP="005B48E1">
      <w:pPr>
        <w:pStyle w:val="Heading3"/>
      </w:pPr>
      <w:r>
        <w:t>7.2.</w:t>
      </w:r>
      <w:r w:rsidR="005B48E1">
        <w:t>2</w:t>
      </w:r>
      <w:r>
        <w:tab/>
        <w:t>CP and common aspects</w:t>
      </w:r>
    </w:p>
    <w:p w:rsidR="00FE128E" w:rsidRDefault="00FE128E" w:rsidP="00105ABA">
      <w:pPr>
        <w:pStyle w:val="Heading4"/>
      </w:pPr>
      <w:r>
        <w:t>7.2.2.1</w:t>
      </w:r>
      <w:r>
        <w:tab/>
        <w:t>B5C</w:t>
      </w:r>
    </w:p>
    <w:p w:rsidR="00105ABA" w:rsidRDefault="00105ABA" w:rsidP="00105ABA">
      <w:pPr>
        <w:pStyle w:val="Comments"/>
      </w:pPr>
      <w:r>
        <w:t>E.g. Capability signalling; RRC configuration; …</w:t>
      </w:r>
    </w:p>
    <w:p w:rsidR="008728A0" w:rsidRDefault="0037593C" w:rsidP="009D7683">
      <w:pPr>
        <w:pStyle w:val="Doc-title"/>
      </w:pPr>
      <w:hyperlink r:id="rId315" w:history="1">
        <w:r w:rsidR="009D7683" w:rsidRPr="00D50160">
          <w:rPr>
            <w:rStyle w:val="Hyperlink"/>
          </w:rPr>
          <w:t>R2-153457</w:t>
        </w:r>
      </w:hyperlink>
      <w:r w:rsidR="009D7683">
        <w:tab/>
        <w:t xml:space="preserve">Impacts on RRC for more than 5 CCs ; Nokia Networks ; discussion; </w:t>
      </w:r>
    </w:p>
    <w:p w:rsidR="0093688C" w:rsidRDefault="0093688C" w:rsidP="0093688C">
      <w:pPr>
        <w:pStyle w:val="Doc-text2"/>
      </w:pPr>
      <w:r>
        <w:t>-</w:t>
      </w:r>
      <w:r>
        <w:tab/>
      </w:r>
      <w:r w:rsidR="00B80A64">
        <w:t xml:space="preserve">Ericsson prefers to </w:t>
      </w:r>
      <w:r w:rsidR="00B80A64" w:rsidRPr="00B80A64">
        <w:t xml:space="preserve">have </w:t>
      </w:r>
      <w:r w:rsidR="00B80A64">
        <w:t xml:space="preserve">a </w:t>
      </w:r>
      <w:r w:rsidR="00B80A64" w:rsidRPr="00B80A64">
        <w:t>completely new value range covering all cells</w:t>
      </w:r>
      <w:r w:rsidR="00B80A64">
        <w:t>. Nokia Networks agrees. ZTE also supports this</w:t>
      </w:r>
    </w:p>
    <w:p w:rsidR="004F6F42" w:rsidRDefault="004F6F42" w:rsidP="0093688C">
      <w:pPr>
        <w:pStyle w:val="Doc-text2"/>
      </w:pPr>
      <w:r>
        <w:t>=&gt;</w:t>
      </w:r>
      <w:r>
        <w:tab/>
        <w:t xml:space="preserve">Use non-critical extension for </w:t>
      </w:r>
      <w:proofErr w:type="spellStart"/>
      <w:r>
        <w:t>SCellToAddMod</w:t>
      </w:r>
      <w:proofErr w:type="spellEnd"/>
      <w:r>
        <w:t xml:space="preserve"> and </w:t>
      </w:r>
      <w:proofErr w:type="spellStart"/>
      <w:r>
        <w:t>SCellToRelease</w:t>
      </w:r>
      <w:proofErr w:type="spellEnd"/>
    </w:p>
    <w:p w:rsidR="00B80A64" w:rsidRDefault="00B80A64" w:rsidP="0093688C">
      <w:pPr>
        <w:pStyle w:val="Doc-text2"/>
      </w:pPr>
      <w:r>
        <w:t>=&gt;</w:t>
      </w:r>
      <w:r>
        <w:tab/>
      </w:r>
      <w:r w:rsidRPr="00B80A64">
        <w:t xml:space="preserve">Introduce r13 version of </w:t>
      </w:r>
      <w:proofErr w:type="spellStart"/>
      <w:r w:rsidRPr="00B80A64">
        <w:t>CrossCarrierSchedulingConfig</w:t>
      </w:r>
      <w:proofErr w:type="spellEnd"/>
      <w:r w:rsidRPr="00B80A64">
        <w:t xml:space="preserve"> in order to capture extension of </w:t>
      </w:r>
      <w:proofErr w:type="spellStart"/>
      <w:r w:rsidRPr="00B80A64">
        <w:t>schedulingCellID</w:t>
      </w:r>
      <w:proofErr w:type="spellEnd"/>
      <w:r w:rsidRPr="00B80A64">
        <w:t xml:space="preserve"> as well as explicit </w:t>
      </w:r>
      <w:proofErr w:type="spellStart"/>
      <w:r w:rsidRPr="00B80A64">
        <w:t>cif</w:t>
      </w:r>
      <w:proofErr w:type="spellEnd"/>
      <w:r w:rsidRPr="00B80A64">
        <w:t>-configuration</w:t>
      </w:r>
    </w:p>
    <w:p w:rsidR="005331EE" w:rsidRDefault="005331EE" w:rsidP="0093688C">
      <w:pPr>
        <w:pStyle w:val="Doc-text2"/>
      </w:pPr>
      <w:r>
        <w:t>-</w:t>
      </w:r>
      <w:r>
        <w:tab/>
        <w:t xml:space="preserve">Samsung wonders whether the eNB could also use the r13 version when configuring less than 6 serving cells. </w:t>
      </w:r>
      <w:r w:rsidR="009F2EC4">
        <w:t>Huawei agrees that we should discuss this aspect</w:t>
      </w:r>
      <w:r w:rsidR="009E2958">
        <w:t xml:space="preserve">. We need to specify the UE behaviour when NW has configured the r10 version and then provides the r13 version instead. </w:t>
      </w:r>
    </w:p>
    <w:p w:rsidR="009E2958" w:rsidRPr="0093688C" w:rsidRDefault="009E2958" w:rsidP="0093688C">
      <w:pPr>
        <w:pStyle w:val="Doc-text2"/>
      </w:pPr>
      <w:r>
        <w:t>=&gt;</w:t>
      </w:r>
      <w:r>
        <w:tab/>
        <w:t xml:space="preserve">FFS: UE behaviour when changing from r10 to r13 version for reconfiguration and handover. </w:t>
      </w:r>
    </w:p>
    <w:p w:rsidR="008728A0" w:rsidRDefault="008728A0" w:rsidP="007B0876">
      <w:pPr>
        <w:pStyle w:val="Doc-title"/>
      </w:pPr>
    </w:p>
    <w:p w:rsidR="00172C18" w:rsidRDefault="0037593C" w:rsidP="009D7683">
      <w:pPr>
        <w:pStyle w:val="Doc-title"/>
      </w:pPr>
      <w:hyperlink r:id="rId316" w:history="1">
        <w:r w:rsidR="009D7683" w:rsidRPr="00D50160">
          <w:rPr>
            <w:rStyle w:val="Hyperlink"/>
          </w:rPr>
          <w:t>R2-153102</w:t>
        </w:r>
      </w:hyperlink>
      <w:r w:rsidR="009D7683">
        <w:tab/>
        <w:t xml:space="preserve">Solution to reduce CA capability signalling size for B5C; NTT DOCOMO, INC.; discussion; </w:t>
      </w:r>
    </w:p>
    <w:p w:rsidR="006B16CA" w:rsidRDefault="006B16CA" w:rsidP="006B16CA">
      <w:pPr>
        <w:pStyle w:val="Doc-text2"/>
      </w:pPr>
      <w:r>
        <w:t>-</w:t>
      </w:r>
      <w:r>
        <w:tab/>
      </w:r>
      <w:r w:rsidR="006D098E">
        <w:t xml:space="preserve">Huawei thinks that a UE also has to include the legacy capabilities. Huawei thinks we could consider some restrictions for the legacy band combination list or the new eNB could create the legacy capability format based on the new Rel-13 format. </w:t>
      </w:r>
    </w:p>
    <w:p w:rsidR="006D098E" w:rsidRDefault="006D098E" w:rsidP="006B16CA">
      <w:pPr>
        <w:pStyle w:val="Doc-text2"/>
      </w:pPr>
      <w:r>
        <w:lastRenderedPageBreak/>
        <w:t>-</w:t>
      </w:r>
      <w:r>
        <w:tab/>
        <w:t xml:space="preserve">Huawei thinks we should certainly study the concept further to understand how we can save most overhead. </w:t>
      </w:r>
    </w:p>
    <w:p w:rsidR="006D098E" w:rsidRDefault="006D098E" w:rsidP="006B16CA">
      <w:pPr>
        <w:pStyle w:val="Doc-text2"/>
      </w:pPr>
    </w:p>
    <w:tbl>
      <w:tblPr>
        <w:tblStyle w:val="TableGrid"/>
        <w:tblW w:w="0" w:type="auto"/>
        <w:tblInd w:w="1622" w:type="dxa"/>
        <w:tblLook w:val="05E0" w:firstRow="1" w:lastRow="1" w:firstColumn="1" w:lastColumn="1" w:noHBand="0" w:noVBand="1"/>
      </w:tblPr>
      <w:tblGrid>
        <w:gridCol w:w="8494"/>
      </w:tblGrid>
      <w:tr w:rsidR="006D098E" w:rsidTr="006D098E">
        <w:tc>
          <w:tcPr>
            <w:tcW w:w="10116" w:type="dxa"/>
          </w:tcPr>
          <w:p w:rsidR="006D098E" w:rsidRDefault="006D098E" w:rsidP="006D098E">
            <w:pPr>
              <w:pStyle w:val="Doc-text2"/>
              <w:tabs>
                <w:tab w:val="left" w:pos="340"/>
              </w:tabs>
              <w:ind w:left="340" w:hanging="340"/>
            </w:pPr>
            <w:r>
              <w:rPr>
                <w:b/>
              </w:rPr>
              <w:t>Agreements</w:t>
            </w:r>
          </w:p>
          <w:p w:rsidR="006D098E" w:rsidRDefault="006D098E" w:rsidP="006D098E">
            <w:pPr>
              <w:pStyle w:val="Doc-text2"/>
              <w:tabs>
                <w:tab w:val="left" w:pos="340"/>
              </w:tabs>
              <w:ind w:left="340" w:hanging="340"/>
            </w:pPr>
          </w:p>
          <w:p w:rsidR="006D098E" w:rsidRDefault="006D098E" w:rsidP="006D098E">
            <w:pPr>
              <w:pStyle w:val="Doc-text2"/>
              <w:tabs>
                <w:tab w:val="left" w:pos="340"/>
              </w:tabs>
              <w:ind w:left="340" w:hanging="340"/>
            </w:pPr>
            <w:r>
              <w:t>1</w:t>
            </w:r>
            <w:r>
              <w:tab/>
              <w:t xml:space="preserve">The UE shall provide Band Combination capability signalling for more than 5 carriers only upon request of the eNB. </w:t>
            </w:r>
          </w:p>
          <w:p w:rsidR="006D098E" w:rsidRPr="006D098E" w:rsidRDefault="006D098E" w:rsidP="006D098E">
            <w:pPr>
              <w:pStyle w:val="Doc-text2"/>
              <w:tabs>
                <w:tab w:val="left" w:pos="340"/>
              </w:tabs>
              <w:ind w:left="340" w:hanging="340"/>
            </w:pPr>
          </w:p>
        </w:tc>
      </w:tr>
    </w:tbl>
    <w:p w:rsidR="006D098E" w:rsidRPr="006B16CA" w:rsidRDefault="006D098E" w:rsidP="006B16CA">
      <w:pPr>
        <w:pStyle w:val="Doc-text2"/>
      </w:pPr>
    </w:p>
    <w:p w:rsidR="00172C18" w:rsidRDefault="0037593C" w:rsidP="009D7683">
      <w:pPr>
        <w:pStyle w:val="Doc-title"/>
      </w:pPr>
      <w:hyperlink r:id="rId317" w:history="1">
        <w:r w:rsidR="009D7683" w:rsidRPr="00D50160">
          <w:rPr>
            <w:rStyle w:val="Hyperlink"/>
          </w:rPr>
          <w:t>R2-153135</w:t>
        </w:r>
      </w:hyperlink>
      <w:r w:rsidR="009D7683">
        <w:tab/>
        <w:t xml:space="preserve">UE capability structure for carrier aggregation enhancements; Nokia Networks; discussion; </w:t>
      </w:r>
    </w:p>
    <w:p w:rsidR="003160BA" w:rsidRDefault="003160BA" w:rsidP="006B16CA">
      <w:pPr>
        <w:pStyle w:val="Doc-text2"/>
      </w:pPr>
    </w:p>
    <w:p w:rsidR="006B16CA" w:rsidRDefault="006B16CA" w:rsidP="006B16CA">
      <w:pPr>
        <w:pStyle w:val="Doc-text2"/>
      </w:pPr>
      <w:r>
        <w:t>-</w:t>
      </w:r>
      <w:r>
        <w:tab/>
      </w:r>
      <w:r w:rsidR="003160BA">
        <w:t xml:space="preserve">Nokia Networks thinks that </w:t>
      </w:r>
      <w:r w:rsidR="00BB1B47">
        <w:t xml:space="preserve">with </w:t>
      </w:r>
      <w:r w:rsidR="00BB1B47" w:rsidRPr="00BB1B47">
        <w:t xml:space="preserve">Reference to tables </w:t>
      </w:r>
      <w:r w:rsidR="003160BA">
        <w:t xml:space="preserve">we could not only get rid of the band numbers but maybe even of the bandwidth classes since those would also be implicitly given by the tables. QC thinks that we should discuss this with RAN4. Nokia Networks agrees that we cannot decide this by ourselves. </w:t>
      </w:r>
    </w:p>
    <w:p w:rsidR="003752A1" w:rsidRDefault="003752A1" w:rsidP="006B16CA">
      <w:pPr>
        <w:pStyle w:val="Doc-text2"/>
      </w:pPr>
      <w:r>
        <w:t>=&gt;</w:t>
      </w:r>
      <w:r>
        <w:tab/>
        <w:t xml:space="preserve">Discuss (email discussion) reference to RAN4 tables in RAN2 before involving RAN4. </w:t>
      </w:r>
    </w:p>
    <w:p w:rsidR="00172C18" w:rsidRDefault="0037593C" w:rsidP="009D7683">
      <w:pPr>
        <w:pStyle w:val="Doc-title"/>
      </w:pPr>
      <w:hyperlink r:id="rId318" w:history="1">
        <w:r w:rsidR="009D7683" w:rsidRPr="00D50160">
          <w:rPr>
            <w:rStyle w:val="Hyperlink"/>
          </w:rPr>
          <w:t>R2-153274</w:t>
        </w:r>
      </w:hyperlink>
      <w:r w:rsidR="009D7683">
        <w:tab/>
        <w:t xml:space="preserve">Discussion on UE capability signaling for B5C; Intel Corporation; discussion; </w:t>
      </w:r>
    </w:p>
    <w:p w:rsidR="00BB1B47" w:rsidRDefault="00BB1B47" w:rsidP="00BB1B47">
      <w:pPr>
        <w:pStyle w:val="Doc-text2"/>
      </w:pPr>
    </w:p>
    <w:p w:rsidR="00BB1B47" w:rsidRPr="00BB1B47" w:rsidRDefault="00BB1B47" w:rsidP="00BB1B47">
      <w:pPr>
        <w:pStyle w:val="EmailDiscussion"/>
      </w:pPr>
      <w:bookmarkStart w:id="31" w:name="_Toc428545125"/>
      <w:r>
        <w:t>[LTE/</w:t>
      </w:r>
      <w:proofErr w:type="spellStart"/>
      <w:r>
        <w:t>CAfe</w:t>
      </w:r>
      <w:proofErr w:type="spellEnd"/>
      <w:r>
        <w:t>] Capability signalling enhancements (Nokia Networks)</w:t>
      </w:r>
      <w:r w:rsidR="009513FD">
        <w:br/>
        <w:t>-</w:t>
      </w:r>
      <w:r w:rsidR="009513FD">
        <w:tab/>
        <w:t xml:space="preserve">Identify feasible solutions to reduce capability signalling </w:t>
      </w:r>
      <w:r w:rsidR="009513FD">
        <w:br/>
        <w:t>-</w:t>
      </w:r>
      <w:r w:rsidR="009513FD">
        <w:tab/>
        <w:t>Ensure backwards compatibility</w:t>
      </w:r>
      <w:r w:rsidR="003752A1">
        <w:br/>
      </w:r>
      <w:r>
        <w:t>=&gt;</w:t>
      </w:r>
      <w:r>
        <w:tab/>
        <w:t>Intended outcome: Email discussion report to the next meeting</w:t>
      </w:r>
      <w:r w:rsidR="009513FD">
        <w:br/>
        <w:t>=&gt;</w:t>
      </w:r>
      <w:r w:rsidR="009513FD">
        <w:tab/>
        <w:t>Intended outcome: LS to RAN4</w:t>
      </w:r>
      <w:r w:rsidR="00DD4720">
        <w:t xml:space="preserve"> if needed</w:t>
      </w:r>
      <w:bookmarkEnd w:id="31"/>
    </w:p>
    <w:p w:rsidR="009513FD" w:rsidRPr="009513FD" w:rsidRDefault="009513FD" w:rsidP="009513FD">
      <w:pPr>
        <w:pStyle w:val="Doc-text2"/>
      </w:pPr>
    </w:p>
    <w:p w:rsidR="008728A0" w:rsidRDefault="0037593C" w:rsidP="009D7683">
      <w:pPr>
        <w:pStyle w:val="Doc-title"/>
      </w:pPr>
      <w:hyperlink r:id="rId319" w:history="1">
        <w:r w:rsidR="009D7683" w:rsidRPr="00D50160">
          <w:rPr>
            <w:rStyle w:val="Hyperlink"/>
          </w:rPr>
          <w:t>R2-153839</w:t>
        </w:r>
      </w:hyperlink>
      <w:r w:rsidR="009D7683">
        <w:tab/>
        <w:t xml:space="preserve">C-DRX for B5C; QUALCOMM CDMA Technologies; discussion; </w:t>
      </w:r>
    </w:p>
    <w:p w:rsidR="00F44C46" w:rsidRDefault="00F44C46" w:rsidP="00F44C46">
      <w:pPr>
        <w:pStyle w:val="Doc-text2"/>
      </w:pPr>
      <w:r>
        <w:t>-</w:t>
      </w:r>
      <w:r>
        <w:tab/>
      </w:r>
      <w:r w:rsidR="00467192">
        <w:t xml:space="preserve">Ericsson thinks that we discussed it a lot for LAA and concluded to stick to common DRX. LG thinks that this is different from LAA since here more power saving is intended on the other carriers whereas in LAA the intention was to allow longer on durations on the LAA carriers. LG support the QC proposal. </w:t>
      </w:r>
      <w:r w:rsidR="00A2214D">
        <w:t xml:space="preserve">Huawei agrees with Ericsson. </w:t>
      </w:r>
    </w:p>
    <w:p w:rsidR="00A2214D" w:rsidRDefault="00A2214D" w:rsidP="00F44C46">
      <w:pPr>
        <w:pStyle w:val="Doc-text2"/>
      </w:pPr>
      <w:r>
        <w:t>-</w:t>
      </w:r>
      <w:r>
        <w:tab/>
        <w:t xml:space="preserve">Chairman wonders why we don’t just use A/D. QC thinks that this scheme could be faster. Chairman thinks that we should then reduce the A/D timeline. </w:t>
      </w:r>
      <w:r w:rsidR="00A16C3A">
        <w:t>QC thinks that this would be up to RAN4 to decide</w:t>
      </w:r>
    </w:p>
    <w:p w:rsidR="00A2214D" w:rsidRDefault="00A2214D" w:rsidP="00F44C46">
      <w:pPr>
        <w:pStyle w:val="Doc-text2"/>
      </w:pPr>
      <w:r>
        <w:t>-</w:t>
      </w:r>
      <w:r>
        <w:tab/>
        <w:t xml:space="preserve">Huawei thinks that it might even be more efficient to enable all carriers at once when data becomes available. </w:t>
      </w:r>
    </w:p>
    <w:p w:rsidR="00A16C3A" w:rsidRDefault="00A16C3A" w:rsidP="00F44C46">
      <w:pPr>
        <w:pStyle w:val="Doc-text2"/>
      </w:pPr>
      <w:r>
        <w:t>-</w:t>
      </w:r>
      <w:r>
        <w:tab/>
        <w:t>Nokia Networks thinks that this is not important and we should rather focus on other aspects</w:t>
      </w:r>
    </w:p>
    <w:p w:rsidR="0077546F" w:rsidRDefault="0077546F" w:rsidP="00F44C46">
      <w:pPr>
        <w:pStyle w:val="Doc-text2"/>
      </w:pPr>
      <w:r>
        <w:t>-</w:t>
      </w:r>
      <w:r>
        <w:tab/>
        <w:t xml:space="preserve">ZTE points out that the independent DRX could also result in interruptions on the other active carriers. </w:t>
      </w:r>
    </w:p>
    <w:p w:rsidR="00A16C3A" w:rsidRDefault="00A16C3A" w:rsidP="00F44C46">
      <w:pPr>
        <w:pStyle w:val="Doc-text2"/>
      </w:pPr>
      <w:r>
        <w:t>=&gt;</w:t>
      </w:r>
      <w:r>
        <w:tab/>
        <w:t xml:space="preserve">Noted. </w:t>
      </w:r>
      <w:r w:rsidR="00EE55C4">
        <w:t>(</w:t>
      </w:r>
      <w:proofErr w:type="gramStart"/>
      <w:r w:rsidR="00EE55C4">
        <w:t>can</w:t>
      </w:r>
      <w:proofErr w:type="gramEnd"/>
      <w:r w:rsidR="00EE55C4">
        <w:t xml:space="preserve"> come back if more support)</w:t>
      </w:r>
    </w:p>
    <w:p w:rsidR="00A16C3A" w:rsidRPr="00F44C46" w:rsidRDefault="00A16C3A" w:rsidP="00F44C46">
      <w:pPr>
        <w:pStyle w:val="Doc-text2"/>
      </w:pPr>
    </w:p>
    <w:p w:rsidR="008127DB" w:rsidRPr="009D7683" w:rsidRDefault="0037593C" w:rsidP="009D7683">
      <w:pPr>
        <w:pStyle w:val="Doc-title"/>
      </w:pPr>
      <w:hyperlink r:id="rId320" w:history="1">
        <w:r w:rsidR="009D7683" w:rsidRPr="00D50160">
          <w:rPr>
            <w:rStyle w:val="Hyperlink"/>
          </w:rPr>
          <w:t>R2-153574</w:t>
        </w:r>
      </w:hyperlink>
      <w:r w:rsidR="009D7683">
        <w:tab/>
        <w:t xml:space="preserve">Discussion on C-RNTI handling for CA beyond 5CCs; NTT DOCOMO INC.; discussion; </w:t>
      </w:r>
    </w:p>
    <w:p w:rsidR="00172C18" w:rsidRPr="009D7683" w:rsidRDefault="0037593C" w:rsidP="009D7683">
      <w:pPr>
        <w:pStyle w:val="Doc-title"/>
      </w:pPr>
      <w:hyperlink r:id="rId321" w:history="1">
        <w:r w:rsidR="009D7683" w:rsidRPr="00D50160">
          <w:rPr>
            <w:rStyle w:val="Hyperlink"/>
          </w:rPr>
          <w:t>R2-153360</w:t>
        </w:r>
      </w:hyperlink>
      <w:r w:rsidR="009D7683">
        <w:tab/>
        <w:t xml:space="preserve">UE CA capability signalling for B5C; Huawei, HiSilicon; discussion; </w:t>
      </w:r>
    </w:p>
    <w:p w:rsidR="00172C18" w:rsidRPr="009D7683" w:rsidRDefault="0037593C" w:rsidP="009D7683">
      <w:pPr>
        <w:pStyle w:val="Doc-title"/>
      </w:pPr>
      <w:hyperlink r:id="rId322" w:history="1">
        <w:r w:rsidR="009D7683" w:rsidRPr="00D50160">
          <w:rPr>
            <w:rStyle w:val="Hyperlink"/>
          </w:rPr>
          <w:t>R2-153361</w:t>
        </w:r>
      </w:hyperlink>
      <w:r w:rsidR="009D7683">
        <w:tab/>
        <w:t xml:space="preserve">Remaining CP issues for B5C; Huawei, HiSilicon; discussion; </w:t>
      </w:r>
    </w:p>
    <w:p w:rsidR="00172C18" w:rsidRPr="009D7683" w:rsidRDefault="0037593C" w:rsidP="009D7683">
      <w:pPr>
        <w:pStyle w:val="Doc-title"/>
      </w:pPr>
      <w:hyperlink r:id="rId323" w:history="1">
        <w:r w:rsidR="009D7683" w:rsidRPr="00D50160">
          <w:rPr>
            <w:rStyle w:val="Hyperlink"/>
          </w:rPr>
          <w:t>R2-153423</w:t>
        </w:r>
      </w:hyperlink>
      <w:r w:rsidR="009D7683">
        <w:tab/>
        <w:t xml:space="preserve">C-RNTI collision problem in Rel-13 CA enhancements ; Samsung Telecommunications; discussion; </w:t>
      </w:r>
    </w:p>
    <w:p w:rsidR="00432DF4" w:rsidRPr="009D7683" w:rsidRDefault="0037593C" w:rsidP="009D7683">
      <w:pPr>
        <w:pStyle w:val="Doc-title"/>
      </w:pPr>
      <w:hyperlink r:id="rId324" w:history="1">
        <w:r w:rsidR="009D7683" w:rsidRPr="00D50160">
          <w:rPr>
            <w:rStyle w:val="Hyperlink"/>
          </w:rPr>
          <w:t>R2-153740</w:t>
        </w:r>
      </w:hyperlink>
      <w:r w:rsidR="009D7683">
        <w:tab/>
        <w:t xml:space="preserve">Considerations on capability signalling enhancements for B5C; Ericsson; discussion; </w:t>
      </w:r>
    </w:p>
    <w:p w:rsidR="00FE128E" w:rsidRDefault="00FE128E" w:rsidP="00FE128E">
      <w:pPr>
        <w:pStyle w:val="Heading4"/>
      </w:pPr>
      <w:r>
        <w:t>7.2.2.</w:t>
      </w:r>
      <w:r w:rsidR="00105ABA">
        <w:t>2</w:t>
      </w:r>
      <w:r>
        <w:tab/>
        <w:t>PUCCH on SCell</w:t>
      </w:r>
    </w:p>
    <w:p w:rsidR="00105ABA" w:rsidRDefault="00105ABA" w:rsidP="00105ABA">
      <w:pPr>
        <w:pStyle w:val="Comments"/>
      </w:pPr>
      <w:r>
        <w:t>E.g. RRC configuration, …</w:t>
      </w:r>
    </w:p>
    <w:p w:rsidR="00172C18" w:rsidRDefault="0037593C" w:rsidP="009D7683">
      <w:pPr>
        <w:pStyle w:val="Doc-title"/>
      </w:pPr>
      <w:hyperlink r:id="rId325" w:history="1">
        <w:r w:rsidR="009D7683" w:rsidRPr="00D50160">
          <w:rPr>
            <w:rStyle w:val="Hyperlink"/>
          </w:rPr>
          <w:t>R2-153458</w:t>
        </w:r>
      </w:hyperlink>
      <w:r w:rsidR="009D7683">
        <w:tab/>
        <w:t xml:space="preserve">Impacts on RRC for PUCCH on SCell; Nokia Networks; discussion; </w:t>
      </w:r>
    </w:p>
    <w:p w:rsidR="00EE55C4" w:rsidRDefault="00860AC8" w:rsidP="00860AC8">
      <w:pPr>
        <w:pStyle w:val="Doc-text2"/>
      </w:pPr>
      <w:r>
        <w:t>-</w:t>
      </w:r>
      <w:r>
        <w:tab/>
      </w:r>
      <w:r w:rsidR="00EE55C4">
        <w:t xml:space="preserve">CATT points out that this paper does not list all things that need to be configured. Nokia Network agrees that this is more complete in R2-153504. Nokia Networks understands that CATT </w:t>
      </w:r>
      <w:proofErr w:type="gramStart"/>
      <w:r w:rsidR="00EE55C4">
        <w:t>suggest</w:t>
      </w:r>
      <w:proofErr w:type="gramEnd"/>
      <w:r w:rsidR="00EE55C4">
        <w:t xml:space="preserve"> to reuse the DC structure of the PSCell. </w:t>
      </w:r>
    </w:p>
    <w:p w:rsidR="00EE55C4" w:rsidRDefault="00EE55C4" w:rsidP="00860AC8">
      <w:pPr>
        <w:pStyle w:val="Doc-text2"/>
      </w:pPr>
      <w:r>
        <w:t>=&gt;</w:t>
      </w:r>
      <w:r>
        <w:tab/>
      </w:r>
      <w:r w:rsidRPr="00EE55C4">
        <w:t xml:space="preserve">Add PUCCH </w:t>
      </w:r>
      <w:r>
        <w:t xml:space="preserve">SCell </w:t>
      </w:r>
      <w:r w:rsidRPr="00EE55C4">
        <w:t xml:space="preserve">configuration to RadioResourceConfigCommonSCell and </w:t>
      </w:r>
      <w:r>
        <w:t>RadioResourceConfigDedicatedSCell</w:t>
      </w:r>
    </w:p>
    <w:p w:rsidR="00EE55C4" w:rsidRDefault="00EE55C4" w:rsidP="00860AC8">
      <w:pPr>
        <w:pStyle w:val="Doc-text2"/>
      </w:pPr>
      <w:r>
        <w:t>=&gt;</w:t>
      </w:r>
      <w:r>
        <w:tab/>
        <w:t xml:space="preserve">Consider the details as proposed in </w:t>
      </w:r>
      <w:r w:rsidRPr="00EE55C4">
        <w:t>R2-153504</w:t>
      </w:r>
      <w:r>
        <w:t xml:space="preserve"> (Table 1)</w:t>
      </w:r>
    </w:p>
    <w:p w:rsidR="00EE55C4" w:rsidRPr="00860AC8" w:rsidRDefault="001C2898" w:rsidP="00860AC8">
      <w:pPr>
        <w:pStyle w:val="Doc-text2"/>
      </w:pPr>
      <w:r>
        <w:lastRenderedPageBreak/>
        <w:t>=&gt;</w:t>
      </w:r>
      <w:r>
        <w:tab/>
        <w:t xml:space="preserve">Indicate in the </w:t>
      </w:r>
      <w:r w:rsidR="00465AA1">
        <w:t>RadioResourceConfigDedicated</w:t>
      </w:r>
      <w:r>
        <w:t>SCell configuration which PU</w:t>
      </w:r>
      <w:r w:rsidR="00465AA1">
        <w:t>C</w:t>
      </w:r>
      <w:r>
        <w:t>CH SCell to use</w:t>
      </w:r>
      <w:r w:rsidR="00B23BD4">
        <w:t xml:space="preserve">. Absence of the field indicates that </w:t>
      </w:r>
      <w:r>
        <w:t xml:space="preserve">the PUCCH of the PCell/PSCell is supposed to be used. </w:t>
      </w:r>
    </w:p>
    <w:p w:rsidR="00EE55C4" w:rsidRDefault="0037593C" w:rsidP="00EE55C4">
      <w:pPr>
        <w:pStyle w:val="Doc-title"/>
      </w:pPr>
      <w:hyperlink r:id="rId326" w:history="1">
        <w:r w:rsidR="00EE55C4" w:rsidRPr="00D50160">
          <w:rPr>
            <w:rStyle w:val="Hyperlink"/>
          </w:rPr>
          <w:t>R2-153504</w:t>
        </w:r>
      </w:hyperlink>
      <w:r w:rsidR="00EE55C4">
        <w:tab/>
        <w:t xml:space="preserve">Detail on PUCCH SCell configuration; CATT; discussion; </w:t>
      </w:r>
    </w:p>
    <w:p w:rsidR="00EE55C4" w:rsidRPr="00EE55C4" w:rsidRDefault="00EE55C4" w:rsidP="00EE55C4">
      <w:pPr>
        <w:pStyle w:val="Doc-text2"/>
      </w:pPr>
      <w:r>
        <w:t>-</w:t>
      </w:r>
      <w:r>
        <w:tab/>
      </w:r>
    </w:p>
    <w:p w:rsidR="00EE55C4" w:rsidRPr="00EE55C4" w:rsidRDefault="00EE55C4" w:rsidP="00EE55C4">
      <w:pPr>
        <w:pStyle w:val="Doc-text2"/>
      </w:pPr>
    </w:p>
    <w:p w:rsidR="008127DB" w:rsidRDefault="0037593C" w:rsidP="009D7683">
      <w:pPr>
        <w:pStyle w:val="Doc-title"/>
      </w:pPr>
      <w:hyperlink r:id="rId327" w:history="1">
        <w:r w:rsidR="009D7683" w:rsidRPr="00D50160">
          <w:rPr>
            <w:rStyle w:val="Hyperlink"/>
          </w:rPr>
          <w:t>R2-153505</w:t>
        </w:r>
      </w:hyperlink>
      <w:r w:rsidR="009D7683">
        <w:tab/>
        <w:t xml:space="preserve">UE actions upon PUCCH SRS release request; CATT; discussion; </w:t>
      </w:r>
    </w:p>
    <w:p w:rsidR="00B23BD4" w:rsidRDefault="00B23BD4" w:rsidP="00B23BD4">
      <w:pPr>
        <w:pStyle w:val="Doc-text2"/>
      </w:pPr>
      <w:r>
        <w:t>-</w:t>
      </w:r>
      <w:r>
        <w:tab/>
      </w:r>
      <w:r w:rsidR="00C2514B">
        <w:t xml:space="preserve">Ericsson thinks that the current modelling is not correct since MAC does the release for each SCell and RRC iterates again through all SCells. We should try to clean this up. </w:t>
      </w:r>
    </w:p>
    <w:p w:rsidR="00C2514B" w:rsidRDefault="00C2514B" w:rsidP="00B23BD4">
      <w:pPr>
        <w:pStyle w:val="Doc-text2"/>
      </w:pPr>
      <w:r>
        <w:t>-</w:t>
      </w:r>
      <w:r>
        <w:tab/>
        <w:t xml:space="preserve">Huawei thinks that for the SR failure there is still an open issue in the UP session. Nokia Networks agrees that we could postpone that part. </w:t>
      </w:r>
    </w:p>
    <w:p w:rsidR="00C2514B" w:rsidRDefault="00C2514B" w:rsidP="00B23BD4">
      <w:pPr>
        <w:pStyle w:val="Doc-text2"/>
      </w:pPr>
      <w:r>
        <w:t>=&gt;</w:t>
      </w:r>
      <w:r>
        <w:tab/>
        <w:t xml:space="preserve">RAN2 agrees to the principle. The details can be discussed further. </w:t>
      </w:r>
    </w:p>
    <w:p w:rsidR="00635CA2" w:rsidRPr="00B23BD4" w:rsidRDefault="00635CA2" w:rsidP="00B23BD4">
      <w:pPr>
        <w:pStyle w:val="Doc-text2"/>
      </w:pPr>
    </w:p>
    <w:p w:rsidR="008127DB" w:rsidRPr="009D7683" w:rsidRDefault="0037593C" w:rsidP="009D7683">
      <w:pPr>
        <w:pStyle w:val="Doc-title"/>
      </w:pPr>
      <w:hyperlink r:id="rId328" w:history="1">
        <w:r w:rsidR="009D7683" w:rsidRPr="00D50160">
          <w:rPr>
            <w:rStyle w:val="Hyperlink"/>
          </w:rPr>
          <w:t>R2-153636</w:t>
        </w:r>
      </w:hyperlink>
      <w:r w:rsidR="009D7683">
        <w:tab/>
        <w:t xml:space="preserve">Change of PUCCH SCell; Samsung; discussion; </w:t>
      </w:r>
    </w:p>
    <w:p w:rsidR="008127DB" w:rsidRPr="009D7683" w:rsidRDefault="0037593C" w:rsidP="009D7683">
      <w:pPr>
        <w:pStyle w:val="Doc-title"/>
      </w:pPr>
      <w:hyperlink r:id="rId329" w:history="1">
        <w:r w:rsidR="009D7683" w:rsidRPr="00D50160">
          <w:rPr>
            <w:rStyle w:val="Hyperlink"/>
          </w:rPr>
          <w:t>R2-153587</w:t>
        </w:r>
      </w:hyperlink>
      <w:r w:rsidR="009D7683">
        <w:tab/>
        <w:t xml:space="preserve">PUCCH SCell activation and UL timing alignment; Alcatel-Lucent Shanghai Bell, Alcatel-Lucent; discussion; </w:t>
      </w:r>
    </w:p>
    <w:p w:rsidR="004311CA" w:rsidRDefault="004311CA" w:rsidP="005B48E1">
      <w:pPr>
        <w:pStyle w:val="Heading3"/>
      </w:pPr>
      <w:bookmarkStart w:id="32" w:name="_7.2.3_UP_aspects"/>
      <w:bookmarkEnd w:id="32"/>
      <w:r>
        <w:t>7.2.</w:t>
      </w:r>
      <w:r w:rsidR="005B48E1">
        <w:t>3</w:t>
      </w:r>
      <w:r>
        <w:tab/>
        <w:t>UP aspects</w:t>
      </w:r>
    </w:p>
    <w:p w:rsidR="00E03219" w:rsidRDefault="004311CA" w:rsidP="00E03219">
      <w:pPr>
        <w:pStyle w:val="Comments"/>
      </w:pPr>
      <w:r>
        <w:t>Stage-3 UP aspects</w:t>
      </w:r>
    </w:p>
    <w:p w:rsidR="001615C6" w:rsidRDefault="004311CA" w:rsidP="004311CA">
      <w:pPr>
        <w:pStyle w:val="Comments"/>
        <w:rPr>
          <w:color w:val="FF0000"/>
        </w:rPr>
      </w:pPr>
      <w:r w:rsidRPr="0029735A">
        <w:rPr>
          <w:color w:val="FF0000"/>
        </w:rPr>
        <w:t>Documents submitted to this AI will be treated in the UP session</w:t>
      </w:r>
    </w:p>
    <w:p w:rsidR="00FE128E" w:rsidRDefault="00FE128E" w:rsidP="00FE128E">
      <w:pPr>
        <w:pStyle w:val="Heading4"/>
      </w:pPr>
      <w:r>
        <w:t>7.2.</w:t>
      </w:r>
      <w:r w:rsidR="000B37F8">
        <w:t>3</w:t>
      </w:r>
      <w:r>
        <w:t>.</w:t>
      </w:r>
      <w:r w:rsidR="000B37F8">
        <w:t>1</w:t>
      </w:r>
      <w:r>
        <w:tab/>
        <w:t>B5C</w:t>
      </w:r>
    </w:p>
    <w:p w:rsidR="00105ABA" w:rsidRDefault="00105ABA" w:rsidP="00105ABA">
      <w:pPr>
        <w:pStyle w:val="Comments"/>
      </w:pPr>
      <w:r>
        <w:t>E.g. Header formats, …</w:t>
      </w:r>
    </w:p>
    <w:p w:rsidR="00172C18" w:rsidRPr="009D7683" w:rsidRDefault="0037593C" w:rsidP="009D7683">
      <w:pPr>
        <w:pStyle w:val="Doc-title"/>
      </w:pPr>
      <w:hyperlink r:id="rId330" w:history="1">
        <w:r w:rsidR="009D7683" w:rsidRPr="00D50160">
          <w:rPr>
            <w:rStyle w:val="Hyperlink"/>
          </w:rPr>
          <w:t>R2-153152</w:t>
        </w:r>
      </w:hyperlink>
      <w:r w:rsidR="009D7683">
        <w:tab/>
        <w:t xml:space="preserve">PHR format for eCA; LG Electronics Inc.; discussion; </w:t>
      </w:r>
    </w:p>
    <w:p w:rsidR="00172C18" w:rsidRPr="009D7683" w:rsidRDefault="0037593C" w:rsidP="009D7683">
      <w:pPr>
        <w:pStyle w:val="Doc-title"/>
      </w:pPr>
      <w:hyperlink r:id="rId331" w:history="1">
        <w:r w:rsidR="009D7683" w:rsidRPr="00D50160">
          <w:rPr>
            <w:rStyle w:val="Hyperlink"/>
          </w:rPr>
          <w:t>R2-153171</w:t>
        </w:r>
      </w:hyperlink>
      <w:r w:rsidR="009D7683">
        <w:tab/>
        <w:t xml:space="preserve">L2 enhancements for eCA; SAMSUNG Electronics Co., Ltd.; discussion; </w:t>
      </w:r>
    </w:p>
    <w:p w:rsidR="00172C18" w:rsidRPr="009D7683" w:rsidRDefault="0037593C" w:rsidP="009D7683">
      <w:pPr>
        <w:pStyle w:val="Doc-title"/>
      </w:pPr>
      <w:hyperlink r:id="rId332" w:history="1">
        <w:r w:rsidR="009D7683" w:rsidRPr="00D50160">
          <w:rPr>
            <w:rStyle w:val="Hyperlink"/>
          </w:rPr>
          <w:t>R2-153263</w:t>
        </w:r>
      </w:hyperlink>
      <w:r w:rsidR="009D7683">
        <w:tab/>
        <w:t xml:space="preserve">PHR for CA enhancement for more than 5 CCs; Nokia Networks; discussion; </w:t>
      </w:r>
    </w:p>
    <w:p w:rsidR="00172C18" w:rsidRPr="009D7683" w:rsidRDefault="0037593C" w:rsidP="009D7683">
      <w:pPr>
        <w:pStyle w:val="Doc-title"/>
      </w:pPr>
      <w:hyperlink r:id="rId333" w:history="1">
        <w:r w:rsidR="009D7683" w:rsidRPr="00D50160">
          <w:rPr>
            <w:rStyle w:val="Hyperlink"/>
          </w:rPr>
          <w:t>R2-153275</w:t>
        </w:r>
      </w:hyperlink>
      <w:r w:rsidR="009D7683">
        <w:tab/>
        <w:t xml:space="preserve">Layer 2 header size to support CA with up to 32 CCs; Intel Corporation; discussion; </w:t>
      </w:r>
    </w:p>
    <w:p w:rsidR="00172C18" w:rsidRPr="009D7683" w:rsidRDefault="0037593C" w:rsidP="009D7683">
      <w:pPr>
        <w:pStyle w:val="Doc-title"/>
      </w:pPr>
      <w:hyperlink r:id="rId334" w:history="1">
        <w:r w:rsidR="009D7683" w:rsidRPr="00D50160">
          <w:rPr>
            <w:rStyle w:val="Hyperlink"/>
          </w:rPr>
          <w:t>R2-153296</w:t>
        </w:r>
      </w:hyperlink>
      <w:r w:rsidR="009D7683">
        <w:tab/>
        <w:t xml:space="preserve">L2 enhancements for more than 5 CCs; Nokia Networks; discussion; </w:t>
      </w:r>
    </w:p>
    <w:p w:rsidR="00172C18" w:rsidRPr="009D7683" w:rsidRDefault="0037593C" w:rsidP="009D7683">
      <w:pPr>
        <w:pStyle w:val="Doc-title"/>
      </w:pPr>
      <w:hyperlink r:id="rId335" w:history="1">
        <w:r w:rsidR="009D7683" w:rsidRPr="00D50160">
          <w:rPr>
            <w:rStyle w:val="Hyperlink"/>
          </w:rPr>
          <w:t>R2-153297</w:t>
        </w:r>
      </w:hyperlink>
      <w:r w:rsidR="009D7683">
        <w:tab/>
        <w:t xml:space="preserve">Further Extended Power Headroom Report; Nokia Networks; CR; 36.321; 12.6.0; 0786; B; </w:t>
      </w:r>
    </w:p>
    <w:p w:rsidR="00172C18" w:rsidRPr="009D7683" w:rsidRDefault="0037593C" w:rsidP="009D7683">
      <w:pPr>
        <w:pStyle w:val="Doc-title"/>
      </w:pPr>
      <w:hyperlink r:id="rId336" w:history="1">
        <w:r w:rsidR="009D7683" w:rsidRPr="00D50160">
          <w:rPr>
            <w:rStyle w:val="Hyperlink"/>
          </w:rPr>
          <w:t>R2-153298</w:t>
        </w:r>
      </w:hyperlink>
      <w:r w:rsidR="009D7683">
        <w:tab/>
        <w:t xml:space="preserve">Further Extended Power Headroom Report; Nokia Networks; CR; 36.331; 12.6.0; 1862; B; </w:t>
      </w:r>
    </w:p>
    <w:p w:rsidR="00172C18" w:rsidRPr="009D7683" w:rsidRDefault="0037593C" w:rsidP="009D7683">
      <w:pPr>
        <w:pStyle w:val="Doc-title"/>
      </w:pPr>
      <w:hyperlink r:id="rId337" w:history="1">
        <w:r w:rsidR="009D7683" w:rsidRPr="00D50160">
          <w:rPr>
            <w:rStyle w:val="Hyperlink"/>
          </w:rPr>
          <w:t>R2-153299</w:t>
        </w:r>
      </w:hyperlink>
      <w:r w:rsidR="009D7683">
        <w:tab/>
        <w:t xml:space="preserve">Extending RLC header; Nokia Networks; CR; 36.322; 12.2.0; 0109; B; Relates to </w:t>
      </w:r>
      <w:hyperlink r:id="rId338" w:history="1">
        <w:r w:rsidR="009D7683" w:rsidRPr="00D50160">
          <w:rPr>
            <w:rStyle w:val="Hyperlink"/>
          </w:rPr>
          <w:t>R2-153296</w:t>
        </w:r>
      </w:hyperlink>
      <w:r w:rsidR="009D7683">
        <w:t xml:space="preserve">; </w:t>
      </w:r>
    </w:p>
    <w:p w:rsidR="00172C18" w:rsidRPr="009D7683" w:rsidRDefault="0037593C" w:rsidP="009D7683">
      <w:pPr>
        <w:pStyle w:val="Doc-title"/>
      </w:pPr>
      <w:hyperlink r:id="rId339" w:history="1">
        <w:r w:rsidR="009D7683" w:rsidRPr="00D50160">
          <w:rPr>
            <w:rStyle w:val="Hyperlink"/>
          </w:rPr>
          <w:t>R2-153324</w:t>
        </w:r>
      </w:hyperlink>
      <w:r w:rsidR="009D7683">
        <w:tab/>
        <w:t xml:space="preserve">Remaining issues on Activation/Deactivation MAC CE for b5C; Innovative Technology Lab Co.; discussion; </w:t>
      </w:r>
    </w:p>
    <w:p w:rsidR="00172C18" w:rsidRPr="009D7683" w:rsidRDefault="0037593C" w:rsidP="009D7683">
      <w:pPr>
        <w:pStyle w:val="Doc-title"/>
      </w:pPr>
      <w:hyperlink r:id="rId340" w:history="1">
        <w:r w:rsidR="009D7683" w:rsidRPr="00D50160">
          <w:rPr>
            <w:rStyle w:val="Hyperlink"/>
          </w:rPr>
          <w:t>R2-153362</w:t>
        </w:r>
      </w:hyperlink>
      <w:r w:rsidR="009D7683">
        <w:tab/>
        <w:t xml:space="preserve">UP impacts due to high peak data rate of 32CCs; Huawei, HiSilicon; discussion; </w:t>
      </w:r>
    </w:p>
    <w:p w:rsidR="00172C18" w:rsidRPr="009D7683" w:rsidRDefault="0037593C" w:rsidP="009D7683">
      <w:pPr>
        <w:pStyle w:val="Doc-title"/>
      </w:pPr>
      <w:hyperlink r:id="rId341" w:history="1">
        <w:r w:rsidR="009D7683" w:rsidRPr="00D50160">
          <w:rPr>
            <w:rStyle w:val="Hyperlink"/>
          </w:rPr>
          <w:t>R2-153363</w:t>
        </w:r>
      </w:hyperlink>
      <w:r w:rsidR="009D7683">
        <w:tab/>
        <w:t xml:space="preserve">Extention  of L field in MAC PDU; Huawei, HiSilicon; CR; 36.321; 12.6.0; 0788; B; </w:t>
      </w:r>
    </w:p>
    <w:p w:rsidR="00172C18" w:rsidRPr="009D7683" w:rsidRDefault="0037593C" w:rsidP="009D7683">
      <w:pPr>
        <w:pStyle w:val="Doc-title"/>
      </w:pPr>
      <w:hyperlink r:id="rId342" w:history="1">
        <w:r w:rsidR="009D7683" w:rsidRPr="00D50160">
          <w:rPr>
            <w:rStyle w:val="Hyperlink"/>
          </w:rPr>
          <w:t>R2-153364</w:t>
        </w:r>
      </w:hyperlink>
      <w:r w:rsidR="009D7683">
        <w:tab/>
        <w:t xml:space="preserve">Extention of SN and SO field in RLC PDU; Huawei, HiSilicon; CR; 36.322; 12.2.0; 0110; B; </w:t>
      </w:r>
    </w:p>
    <w:p w:rsidR="00172C18" w:rsidRPr="009D7683" w:rsidRDefault="0037593C" w:rsidP="009D7683">
      <w:pPr>
        <w:pStyle w:val="Doc-title"/>
      </w:pPr>
      <w:hyperlink r:id="rId343" w:history="1">
        <w:r w:rsidR="009D7683" w:rsidRPr="00D50160">
          <w:rPr>
            <w:rStyle w:val="Hyperlink"/>
          </w:rPr>
          <w:t>R2-153365</w:t>
        </w:r>
      </w:hyperlink>
      <w:r w:rsidR="009D7683">
        <w:tab/>
        <w:t xml:space="preserve">Extention  of SN field in PDCP PDU; Huawei, HiSilicon; CR; 36.323; 12.4.0; 0141; B; </w:t>
      </w:r>
    </w:p>
    <w:p w:rsidR="00172C18" w:rsidRPr="009D7683" w:rsidRDefault="0037593C" w:rsidP="009D7683">
      <w:pPr>
        <w:pStyle w:val="Doc-title"/>
      </w:pPr>
      <w:hyperlink r:id="rId344" w:history="1">
        <w:r w:rsidR="009D7683" w:rsidRPr="00D50160">
          <w:rPr>
            <w:rStyle w:val="Hyperlink"/>
          </w:rPr>
          <w:t>R2-153366</w:t>
        </w:r>
      </w:hyperlink>
      <w:r w:rsidR="009D7683">
        <w:tab/>
        <w:t xml:space="preserve">Extention  due to high data rate; Huawei, HiSilicon; CR; 36.331; 12.6.0; 1870; B; </w:t>
      </w:r>
    </w:p>
    <w:p w:rsidR="00172C18" w:rsidRPr="009D7683" w:rsidRDefault="0037593C" w:rsidP="009D7683">
      <w:pPr>
        <w:pStyle w:val="Doc-title"/>
      </w:pPr>
      <w:hyperlink r:id="rId345" w:history="1">
        <w:r w:rsidR="009D7683" w:rsidRPr="00D50160">
          <w:rPr>
            <w:rStyle w:val="Hyperlink"/>
          </w:rPr>
          <w:t>R2-153418</w:t>
        </w:r>
      </w:hyperlink>
      <w:r w:rsidR="009D7683">
        <w:tab/>
        <w:t xml:space="preserve">Details of Activation/Deactivation MAC CE in UE aspect; Samsung Telecommunications; discussion; </w:t>
      </w:r>
    </w:p>
    <w:p w:rsidR="00172C18" w:rsidRPr="009D7683" w:rsidRDefault="0037593C" w:rsidP="009D7683">
      <w:pPr>
        <w:pStyle w:val="Doc-title"/>
      </w:pPr>
      <w:hyperlink r:id="rId346" w:history="1">
        <w:r w:rsidR="009D7683" w:rsidRPr="00D50160">
          <w:rPr>
            <w:rStyle w:val="Hyperlink"/>
          </w:rPr>
          <w:t>R2-153420</w:t>
        </w:r>
      </w:hyperlink>
      <w:r w:rsidR="009D7683">
        <w:tab/>
        <w:t xml:space="preserve">Remaining issues on PHR MAC CE in UP aspect; Samsung Telecommunications; discussion; </w:t>
      </w:r>
    </w:p>
    <w:p w:rsidR="00172C18" w:rsidRPr="009D7683" w:rsidRDefault="0037593C" w:rsidP="009D7683">
      <w:pPr>
        <w:pStyle w:val="Doc-title"/>
      </w:pPr>
      <w:hyperlink r:id="rId347" w:history="1">
        <w:r w:rsidR="009D7683" w:rsidRPr="00D50160">
          <w:rPr>
            <w:rStyle w:val="Hyperlink"/>
          </w:rPr>
          <w:t>R2-153425</w:t>
        </w:r>
      </w:hyperlink>
      <w:r w:rsidR="009D7683">
        <w:tab/>
        <w:t xml:space="preserve">BSR format for B5C; LG Electronics Inc.; discussion; </w:t>
      </w:r>
    </w:p>
    <w:p w:rsidR="00172C18" w:rsidRPr="009D7683" w:rsidRDefault="0037593C" w:rsidP="009D7683">
      <w:pPr>
        <w:pStyle w:val="Doc-title"/>
      </w:pPr>
      <w:hyperlink r:id="rId348" w:history="1">
        <w:r w:rsidR="009D7683" w:rsidRPr="00D50160">
          <w:rPr>
            <w:rStyle w:val="Hyperlink"/>
          </w:rPr>
          <w:t>R2-153577</w:t>
        </w:r>
      </w:hyperlink>
      <w:r w:rsidR="009D7683">
        <w:tab/>
        <w:t xml:space="preserve">Combination solution for AD MAC CE with up to 32 CCs; Beijing Xinwei Telecom Techn.; discussion; </w:t>
      </w:r>
    </w:p>
    <w:p w:rsidR="00172C18" w:rsidRPr="009D7683" w:rsidRDefault="0037593C" w:rsidP="009D7683">
      <w:pPr>
        <w:pStyle w:val="Doc-title"/>
      </w:pPr>
      <w:hyperlink r:id="rId349" w:history="1">
        <w:r w:rsidR="009D7683" w:rsidRPr="00D50160">
          <w:rPr>
            <w:rStyle w:val="Hyperlink"/>
          </w:rPr>
          <w:t>R2-153588</w:t>
        </w:r>
      </w:hyperlink>
      <w:r w:rsidR="009D7683">
        <w:tab/>
        <w:t xml:space="preserve">BSR report for enhanced CA ; Alcatel-Lucent Shanghai Bell, Alcatel-Lucent; discussion; </w:t>
      </w:r>
    </w:p>
    <w:p w:rsidR="00172C18" w:rsidRPr="009D7683" w:rsidRDefault="0037593C" w:rsidP="009D7683">
      <w:pPr>
        <w:pStyle w:val="Doc-title"/>
      </w:pPr>
      <w:hyperlink r:id="rId350" w:history="1">
        <w:r w:rsidR="009D7683" w:rsidRPr="00D50160">
          <w:rPr>
            <w:rStyle w:val="Hyperlink"/>
          </w:rPr>
          <w:t>R2-153593</w:t>
        </w:r>
      </w:hyperlink>
      <w:r w:rsidR="009D7683">
        <w:tab/>
        <w:t xml:space="preserve">Remaining format for eCA PHR ; Alcatel-Lucent Shanghai Bell, Alcatel-Lucent; discussion; </w:t>
      </w:r>
    </w:p>
    <w:p w:rsidR="00172C18" w:rsidRPr="009D7683" w:rsidRDefault="0037593C" w:rsidP="009D7683">
      <w:pPr>
        <w:pStyle w:val="Doc-title"/>
      </w:pPr>
      <w:hyperlink r:id="rId351" w:history="1">
        <w:r w:rsidR="009D7683" w:rsidRPr="00D50160">
          <w:rPr>
            <w:rStyle w:val="Hyperlink"/>
          </w:rPr>
          <w:t>R2-153601</w:t>
        </w:r>
      </w:hyperlink>
      <w:r w:rsidR="009D7683">
        <w:tab/>
        <w:t xml:space="preserve">Extending MAC protocol header; Ericsson; CR; 36.321; 12.6.0; 0791; B; </w:t>
      </w:r>
    </w:p>
    <w:p w:rsidR="00172C18" w:rsidRPr="009D7683" w:rsidRDefault="0037593C" w:rsidP="009D7683">
      <w:pPr>
        <w:pStyle w:val="Doc-title"/>
      </w:pPr>
      <w:hyperlink r:id="rId352" w:history="1">
        <w:r w:rsidR="009D7683" w:rsidRPr="00D50160">
          <w:rPr>
            <w:rStyle w:val="Hyperlink"/>
          </w:rPr>
          <w:t>R2-153602</w:t>
        </w:r>
      </w:hyperlink>
      <w:r w:rsidR="009D7683">
        <w:tab/>
        <w:t xml:space="preserve">Extending RLC protocol header; Ericsson; CR; 36.322; 12.2.0; 0112; B; </w:t>
      </w:r>
    </w:p>
    <w:p w:rsidR="00172C18" w:rsidRPr="009D7683" w:rsidRDefault="0037593C" w:rsidP="009D7683">
      <w:pPr>
        <w:pStyle w:val="Doc-title"/>
      </w:pPr>
      <w:hyperlink r:id="rId353" w:history="1">
        <w:r w:rsidR="009D7683" w:rsidRPr="00D50160">
          <w:rPr>
            <w:rStyle w:val="Hyperlink"/>
          </w:rPr>
          <w:t>R2-153603</w:t>
        </w:r>
      </w:hyperlink>
      <w:r w:rsidR="009D7683">
        <w:tab/>
        <w:t xml:space="preserve">Extending PDCP protocol header; Ericsson; CR; 36.323; 12.4.0; 0142; B; </w:t>
      </w:r>
    </w:p>
    <w:p w:rsidR="00172C18" w:rsidRPr="009D7683" w:rsidRDefault="0037593C" w:rsidP="009D7683">
      <w:pPr>
        <w:pStyle w:val="Doc-title"/>
      </w:pPr>
      <w:hyperlink r:id="rId354" w:history="1">
        <w:r w:rsidR="009D7683" w:rsidRPr="00D50160">
          <w:rPr>
            <w:rStyle w:val="Hyperlink"/>
          </w:rPr>
          <w:t>R2-153605</w:t>
        </w:r>
      </w:hyperlink>
      <w:r w:rsidR="009D7683">
        <w:tab/>
        <w:t xml:space="preserve">Impact of carrier aggregation enhancement on L2 UP protocols; Ericsson; discussion; </w:t>
      </w:r>
    </w:p>
    <w:p w:rsidR="00172C18" w:rsidRPr="009D7683" w:rsidRDefault="0037593C" w:rsidP="009D7683">
      <w:pPr>
        <w:pStyle w:val="Doc-title"/>
      </w:pPr>
      <w:hyperlink r:id="rId355" w:history="1">
        <w:r w:rsidR="009D7683" w:rsidRPr="00D50160">
          <w:rPr>
            <w:rStyle w:val="Hyperlink"/>
          </w:rPr>
          <w:t>R2-153651</w:t>
        </w:r>
      </w:hyperlink>
      <w:r w:rsidR="009D7683">
        <w:tab/>
        <w:t xml:space="preserve">Extension of BSR for CA enhancements beyond 5 CC; Ericsson; discussion; </w:t>
      </w:r>
    </w:p>
    <w:p w:rsidR="00172C18" w:rsidRPr="009D7683" w:rsidRDefault="0037593C" w:rsidP="009D7683">
      <w:pPr>
        <w:pStyle w:val="Doc-title"/>
      </w:pPr>
      <w:hyperlink r:id="rId356" w:history="1">
        <w:r w:rsidR="009D7683" w:rsidRPr="00D50160">
          <w:rPr>
            <w:rStyle w:val="Hyperlink"/>
          </w:rPr>
          <w:t>R2-153652</w:t>
        </w:r>
      </w:hyperlink>
      <w:r w:rsidR="009D7683">
        <w:tab/>
        <w:t xml:space="preserve">New BSR mapping table for Carrier Aggregation enhancements beyond 5 CCs; Ericsson; CR; 36.321; 12.6.0; 0792; B; </w:t>
      </w:r>
    </w:p>
    <w:p w:rsidR="00172C18" w:rsidRPr="009D7683" w:rsidRDefault="0037593C" w:rsidP="009D7683">
      <w:pPr>
        <w:pStyle w:val="Doc-title"/>
      </w:pPr>
      <w:hyperlink r:id="rId357" w:history="1">
        <w:r w:rsidR="009D7683" w:rsidRPr="00D50160">
          <w:rPr>
            <w:rStyle w:val="Hyperlink"/>
          </w:rPr>
          <w:t>R2-153654</w:t>
        </w:r>
      </w:hyperlink>
      <w:r w:rsidR="009D7683">
        <w:tab/>
        <w:t xml:space="preserve">LCIDs for extended MAC CEs for CA enhancements beyond 5 CCs; Ericsson; discussion; </w:t>
      </w:r>
    </w:p>
    <w:p w:rsidR="00172C18" w:rsidRPr="009D7683" w:rsidRDefault="0037593C" w:rsidP="009D7683">
      <w:pPr>
        <w:pStyle w:val="Doc-title"/>
      </w:pPr>
      <w:hyperlink r:id="rId358" w:history="1">
        <w:r w:rsidR="009D7683" w:rsidRPr="00D50160">
          <w:rPr>
            <w:rStyle w:val="Hyperlink"/>
          </w:rPr>
          <w:t>R2-153655</w:t>
        </w:r>
      </w:hyperlink>
      <w:r w:rsidR="009D7683">
        <w:tab/>
        <w:t xml:space="preserve">CR for LCIDs for extended MAC CEs for CA enhancements beyond 5 CCs; Ericsson; CR; 36.321; 12.6.0; 0794; B; </w:t>
      </w:r>
    </w:p>
    <w:p w:rsidR="00FE128E" w:rsidRDefault="00FE128E" w:rsidP="00FE128E">
      <w:pPr>
        <w:pStyle w:val="Heading4"/>
      </w:pPr>
      <w:r>
        <w:t>7</w:t>
      </w:r>
      <w:r w:rsidR="000B37F8">
        <w:t>.2.3.2</w:t>
      </w:r>
      <w:r>
        <w:tab/>
        <w:t>PUCCH on SCell</w:t>
      </w:r>
    </w:p>
    <w:p w:rsidR="00172C18" w:rsidRPr="009D7683" w:rsidRDefault="0037593C" w:rsidP="009D7683">
      <w:pPr>
        <w:pStyle w:val="Doc-title"/>
      </w:pPr>
      <w:hyperlink r:id="rId359" w:history="1">
        <w:r w:rsidR="009D7683" w:rsidRPr="00D50160">
          <w:rPr>
            <w:rStyle w:val="Hyperlink"/>
          </w:rPr>
          <w:t>R2-153154</w:t>
        </w:r>
      </w:hyperlink>
      <w:r w:rsidR="009D7683">
        <w:tab/>
        <w:t xml:space="preserve">Remaining issue on TAG for CA enhancement; LG Electronics Inc.; discussion; </w:t>
      </w:r>
    </w:p>
    <w:p w:rsidR="00172C18" w:rsidRPr="009D7683" w:rsidRDefault="0037593C" w:rsidP="009D7683">
      <w:pPr>
        <w:pStyle w:val="Doc-title"/>
      </w:pPr>
      <w:hyperlink r:id="rId360" w:history="1">
        <w:r w:rsidR="009D7683" w:rsidRPr="00D50160">
          <w:rPr>
            <w:rStyle w:val="Hyperlink"/>
          </w:rPr>
          <w:t>R2-153159</w:t>
        </w:r>
      </w:hyperlink>
      <w:r w:rsidR="009D7683">
        <w:tab/>
        <w:t xml:space="preserve">sCellDeactivationTimer for PUCCH SCell; LG Electronics Inc.; discussion; </w:t>
      </w:r>
    </w:p>
    <w:p w:rsidR="00172C18" w:rsidRPr="009D7683" w:rsidRDefault="0037593C" w:rsidP="009D7683">
      <w:pPr>
        <w:pStyle w:val="Doc-title"/>
      </w:pPr>
      <w:hyperlink r:id="rId361" w:history="1">
        <w:r w:rsidR="009D7683" w:rsidRPr="00D50160">
          <w:rPr>
            <w:rStyle w:val="Hyperlink"/>
          </w:rPr>
          <w:t>R2-153226</w:t>
        </w:r>
      </w:hyperlink>
      <w:r w:rsidR="009D7683">
        <w:tab/>
        <w:t xml:space="preserve">PUCCH SCell pre-activation; Nokia Networks; discussion; </w:t>
      </w:r>
    </w:p>
    <w:p w:rsidR="00172C18" w:rsidRPr="009D7683" w:rsidRDefault="0037593C" w:rsidP="009D7683">
      <w:pPr>
        <w:pStyle w:val="Doc-title"/>
      </w:pPr>
      <w:hyperlink r:id="rId362" w:history="1">
        <w:r w:rsidR="009D7683" w:rsidRPr="00D50160">
          <w:rPr>
            <w:rStyle w:val="Hyperlink"/>
          </w:rPr>
          <w:t>R2-153228</w:t>
        </w:r>
      </w:hyperlink>
      <w:r w:rsidR="009D7683">
        <w:tab/>
        <w:t xml:space="preserve">Remaining issues on PUCCH SCell; Nokia Networks; discussion; </w:t>
      </w:r>
    </w:p>
    <w:p w:rsidR="00172C18" w:rsidRPr="009D7683" w:rsidRDefault="0037593C" w:rsidP="009D7683">
      <w:pPr>
        <w:pStyle w:val="Doc-title"/>
      </w:pPr>
      <w:hyperlink r:id="rId363" w:history="1">
        <w:r w:rsidR="009D7683" w:rsidRPr="00D50160">
          <w:rPr>
            <w:rStyle w:val="Hyperlink"/>
          </w:rPr>
          <w:t>R2-153367</w:t>
        </w:r>
      </w:hyperlink>
      <w:r w:rsidR="009D7683">
        <w:tab/>
        <w:t xml:space="preserve">SRS handling for SCells in Secondary PUCCH Group; Huawei, HiSilicon; discussion; </w:t>
      </w:r>
    </w:p>
    <w:p w:rsidR="00172C18" w:rsidRPr="009D7683" w:rsidRDefault="0037593C" w:rsidP="009D7683">
      <w:pPr>
        <w:pStyle w:val="Doc-title"/>
      </w:pPr>
      <w:hyperlink r:id="rId364" w:history="1">
        <w:r w:rsidR="009D7683" w:rsidRPr="00D50160">
          <w:rPr>
            <w:rStyle w:val="Hyperlink"/>
          </w:rPr>
          <w:t>R2-153368</w:t>
        </w:r>
      </w:hyperlink>
      <w:r w:rsidR="009D7683">
        <w:tab/>
        <w:t xml:space="preserve">Issues for SR on PUCCH Scell; Huawei, HiSilicon; discussion; </w:t>
      </w:r>
    </w:p>
    <w:p w:rsidR="00172C18" w:rsidRPr="009D7683" w:rsidRDefault="0037593C" w:rsidP="009D7683">
      <w:pPr>
        <w:pStyle w:val="Doc-title"/>
      </w:pPr>
      <w:hyperlink r:id="rId365" w:history="1">
        <w:r w:rsidR="009D7683" w:rsidRPr="00D50160">
          <w:rPr>
            <w:rStyle w:val="Hyperlink"/>
          </w:rPr>
          <w:t>R2-153369</w:t>
        </w:r>
      </w:hyperlink>
      <w:r w:rsidR="009D7683">
        <w:tab/>
        <w:t xml:space="preserve">Pre-activation SR; Huawei, HiSilicon; discussion; </w:t>
      </w:r>
    </w:p>
    <w:p w:rsidR="00172C18" w:rsidRPr="009D7683" w:rsidRDefault="0037593C" w:rsidP="009D7683">
      <w:pPr>
        <w:pStyle w:val="Doc-title"/>
      </w:pPr>
      <w:hyperlink r:id="rId366" w:history="1">
        <w:r w:rsidR="009D7683" w:rsidRPr="00D50160">
          <w:rPr>
            <w:rStyle w:val="Hyperlink"/>
          </w:rPr>
          <w:t>R2-153415</w:t>
        </w:r>
      </w:hyperlink>
      <w:r w:rsidR="009D7683">
        <w:tab/>
        <w:t xml:space="preserve">Reducing use delay on PUCCH SCell; III; discussion; </w:t>
      </w:r>
    </w:p>
    <w:p w:rsidR="00172C18" w:rsidRPr="009D7683" w:rsidRDefault="0037593C" w:rsidP="009D7683">
      <w:pPr>
        <w:pStyle w:val="Doc-title"/>
      </w:pPr>
      <w:hyperlink r:id="rId367" w:history="1">
        <w:r w:rsidR="009D7683" w:rsidRPr="00D50160">
          <w:rPr>
            <w:rStyle w:val="Hyperlink"/>
          </w:rPr>
          <w:t>R2-153417</w:t>
        </w:r>
      </w:hyperlink>
      <w:r w:rsidR="009D7683">
        <w:tab/>
        <w:t xml:space="preserve">Remaining issues on interleaved SR; Samsung Telecommunications; discussion; </w:t>
      </w:r>
    </w:p>
    <w:p w:rsidR="00172C18" w:rsidRPr="009D7683" w:rsidRDefault="0037593C" w:rsidP="009D7683">
      <w:pPr>
        <w:pStyle w:val="Doc-title"/>
      </w:pPr>
      <w:hyperlink r:id="rId368" w:history="1">
        <w:r w:rsidR="009D7683" w:rsidRPr="00D50160">
          <w:rPr>
            <w:rStyle w:val="Hyperlink"/>
          </w:rPr>
          <w:t>R2-153463</w:t>
        </w:r>
      </w:hyperlink>
      <w:r w:rsidR="009D7683">
        <w:tab/>
        <w:t xml:space="preserve">Managing PUCCH resources on a deactivated PUCCH SCell; HTC Corporation; discussion; </w:t>
      </w:r>
    </w:p>
    <w:p w:rsidR="00172C18" w:rsidRPr="009D7683" w:rsidRDefault="0037593C" w:rsidP="009D7683">
      <w:pPr>
        <w:pStyle w:val="Doc-title"/>
      </w:pPr>
      <w:hyperlink r:id="rId369" w:history="1">
        <w:r w:rsidR="009D7683" w:rsidRPr="00D50160">
          <w:rPr>
            <w:rStyle w:val="Hyperlink"/>
          </w:rPr>
          <w:t>R2-153467</w:t>
        </w:r>
      </w:hyperlink>
      <w:r w:rsidR="009D7683">
        <w:tab/>
        <w:t xml:space="preserve">Discussion on SR prohibition time and D-SR failure; HTC Corporation; discussion; </w:t>
      </w:r>
    </w:p>
    <w:p w:rsidR="00172C18" w:rsidRPr="009D7683" w:rsidRDefault="0037593C" w:rsidP="009D7683">
      <w:pPr>
        <w:pStyle w:val="Doc-title"/>
      </w:pPr>
      <w:hyperlink r:id="rId370" w:history="1">
        <w:r w:rsidR="009D7683" w:rsidRPr="00D50160">
          <w:rPr>
            <w:rStyle w:val="Hyperlink"/>
          </w:rPr>
          <w:t>R2-153506</w:t>
        </w:r>
      </w:hyperlink>
      <w:r w:rsidR="009D7683">
        <w:tab/>
        <w:t xml:space="preserve">Discussion on PHR for eCA; CATT; discussion; </w:t>
      </w:r>
    </w:p>
    <w:p w:rsidR="00172C18" w:rsidRPr="009D7683" w:rsidRDefault="0037593C" w:rsidP="009D7683">
      <w:pPr>
        <w:pStyle w:val="Doc-title"/>
      </w:pPr>
      <w:hyperlink r:id="rId371" w:history="1">
        <w:r w:rsidR="009D7683" w:rsidRPr="00D50160">
          <w:rPr>
            <w:rStyle w:val="Hyperlink"/>
          </w:rPr>
          <w:t>R2-153509</w:t>
        </w:r>
      </w:hyperlink>
      <w:r w:rsidR="009D7683">
        <w:tab/>
        <w:t xml:space="preserve">PUCCH SCell activation; CATT; discussion; </w:t>
      </w:r>
    </w:p>
    <w:p w:rsidR="00172C18" w:rsidRPr="009D7683" w:rsidRDefault="0037593C" w:rsidP="009D7683">
      <w:pPr>
        <w:pStyle w:val="Doc-title"/>
      </w:pPr>
      <w:hyperlink r:id="rId372" w:history="1">
        <w:r w:rsidR="009D7683" w:rsidRPr="00D50160">
          <w:rPr>
            <w:rStyle w:val="Hyperlink"/>
          </w:rPr>
          <w:t>R2-153571</w:t>
        </w:r>
      </w:hyperlink>
      <w:r w:rsidR="009D7683">
        <w:tab/>
        <w:t xml:space="preserve">Activation_deactivation of PUCCH SCell; NTT DOCOMO INC.; discussion; Resubmission of </w:t>
      </w:r>
      <w:hyperlink r:id="rId373" w:history="1">
        <w:r w:rsidR="009D7683" w:rsidRPr="00D50160">
          <w:rPr>
            <w:rStyle w:val="Hyperlink"/>
          </w:rPr>
          <w:t>R2-152424</w:t>
        </w:r>
      </w:hyperlink>
      <w:r w:rsidR="009D7683">
        <w:t xml:space="preserve">; </w:t>
      </w:r>
    </w:p>
    <w:p w:rsidR="00172C18" w:rsidRPr="009D7683" w:rsidRDefault="0037593C" w:rsidP="009D7683">
      <w:pPr>
        <w:pStyle w:val="Doc-title"/>
      </w:pPr>
      <w:hyperlink r:id="rId374" w:history="1">
        <w:r w:rsidR="009D7683" w:rsidRPr="00D50160">
          <w:rPr>
            <w:rStyle w:val="Hyperlink"/>
          </w:rPr>
          <w:t>R2-153573</w:t>
        </w:r>
      </w:hyperlink>
      <w:r w:rsidR="009D7683">
        <w:tab/>
        <w:t xml:space="preserve">Draft LS on PUCCH SCell activation; NTT DOCOMO INC.; LS out; Related to </w:t>
      </w:r>
      <w:hyperlink r:id="rId375" w:history="1">
        <w:r w:rsidR="009D7683" w:rsidRPr="00D50160">
          <w:rPr>
            <w:rStyle w:val="Hyperlink"/>
          </w:rPr>
          <w:t>R2-153571</w:t>
        </w:r>
      </w:hyperlink>
      <w:r w:rsidR="009D7683">
        <w:t xml:space="preserve">; </w:t>
      </w:r>
    </w:p>
    <w:p w:rsidR="00087F0A" w:rsidRPr="0073578E" w:rsidRDefault="00087F0A" w:rsidP="00087F0A">
      <w:pPr>
        <w:pStyle w:val="Heading2"/>
      </w:pPr>
      <w:bookmarkStart w:id="33" w:name="_7.3_SI:_Single-Cell"/>
      <w:bookmarkEnd w:id="33"/>
      <w:r w:rsidRPr="0073578E">
        <w:t>7.</w:t>
      </w:r>
      <w:r w:rsidR="00AC308E" w:rsidRPr="0073578E">
        <w:t>3</w:t>
      </w:r>
      <w:r w:rsidRPr="0073578E">
        <w:tab/>
      </w:r>
      <w:r w:rsidR="005D3EBF">
        <w:t>WI</w:t>
      </w:r>
      <w:r w:rsidRPr="0073578E">
        <w:t xml:space="preserve">: Single-Cell </w:t>
      </w:r>
      <w:r w:rsidR="001B157A" w:rsidRPr="0073578E">
        <w:t>point-to-multipoint transmission</w:t>
      </w:r>
    </w:p>
    <w:p w:rsidR="001B157A" w:rsidRPr="0073578E" w:rsidRDefault="00BC6C15" w:rsidP="001B157A">
      <w:pPr>
        <w:pStyle w:val="Comments"/>
      </w:pPr>
      <w:r>
        <w:t>(</w:t>
      </w:r>
      <w:r w:rsidR="001B157A" w:rsidRPr="0073578E">
        <w:t>LTE_SC_PTM</w:t>
      </w:r>
      <w:r>
        <w:t>-Core</w:t>
      </w:r>
      <w:r w:rsidR="001B157A" w:rsidRPr="0073578E">
        <w:t xml:space="preserve">, leading WG: RAN2, started: </w:t>
      </w:r>
      <w:r>
        <w:t>Jun</w:t>
      </w:r>
      <w:r w:rsidR="00384533">
        <w:t>e</w:t>
      </w:r>
      <w:r w:rsidR="001B157A" w:rsidRPr="0073578E">
        <w:t xml:space="preserve"> 1</w:t>
      </w:r>
      <w:r w:rsidR="00384533">
        <w:t>5</w:t>
      </w:r>
      <w:r w:rsidR="001B157A" w:rsidRPr="0073578E">
        <w:t xml:space="preserve">, target: </w:t>
      </w:r>
      <w:r>
        <w:t>Dec</w:t>
      </w:r>
      <w:r w:rsidR="001B157A" w:rsidRPr="0073578E">
        <w:t xml:space="preserve"> 15, WID: </w:t>
      </w:r>
      <w:hyperlink r:id="rId376" w:history="1">
        <w:r w:rsidRPr="00D50160">
          <w:rPr>
            <w:rStyle w:val="Hyperlink"/>
          </w:rPr>
          <w:t>RP-151110</w:t>
        </w:r>
      </w:hyperlink>
      <w:r w:rsidR="001B157A" w:rsidRPr="0073578E">
        <w:t>)</w:t>
      </w:r>
    </w:p>
    <w:p w:rsidR="001B157A" w:rsidRDefault="001B157A" w:rsidP="001B157A">
      <w:pPr>
        <w:pStyle w:val="Comments"/>
      </w:pPr>
      <w:r w:rsidRPr="0073578E">
        <w:t>Time budget: 1 TU</w:t>
      </w:r>
    </w:p>
    <w:p w:rsidR="00384533" w:rsidRDefault="00384533" w:rsidP="001B157A">
      <w:pPr>
        <w:pStyle w:val="Comments"/>
      </w:pPr>
      <w:r>
        <w:t xml:space="preserve">The approved </w:t>
      </w:r>
      <w:r w:rsidRPr="00384533">
        <w:t>TR 36.890</w:t>
      </w:r>
      <w:r>
        <w:t xml:space="preserve"> is available </w:t>
      </w:r>
      <w:hyperlink r:id="rId377" w:history="1">
        <w:r w:rsidRPr="00384533">
          <w:rPr>
            <w:rStyle w:val="Hyperlink"/>
          </w:rPr>
          <w:t>here</w:t>
        </w:r>
      </w:hyperlink>
      <w:r>
        <w:t>.</w:t>
      </w:r>
    </w:p>
    <w:p w:rsidR="00A839E4" w:rsidRDefault="00A839E4" w:rsidP="00A839E4">
      <w:pPr>
        <w:pStyle w:val="Heading3"/>
      </w:pPr>
      <w:r>
        <w:t>7.3.1</w:t>
      </w:r>
      <w:r>
        <w:tab/>
      </w:r>
      <w:r w:rsidR="00105ABA" w:rsidRPr="00105ABA">
        <w:t>Organizational</w:t>
      </w:r>
    </w:p>
    <w:p w:rsidR="00172C18" w:rsidRDefault="0037593C" w:rsidP="009D7683">
      <w:pPr>
        <w:pStyle w:val="Doc-title"/>
      </w:pPr>
      <w:hyperlink r:id="rId378" w:history="1">
        <w:r w:rsidR="009D7683" w:rsidRPr="00D50160">
          <w:rPr>
            <w:rStyle w:val="Hyperlink"/>
          </w:rPr>
          <w:t>R2-153377</w:t>
        </w:r>
      </w:hyperlink>
      <w:r w:rsidR="009D7683">
        <w:tab/>
        <w:t xml:space="preserve">Work plan for SC-PTM WI; Huawei (Rapporteur); discussion; </w:t>
      </w:r>
    </w:p>
    <w:p w:rsidR="005B41FB" w:rsidRDefault="005B41FB" w:rsidP="00473E4A">
      <w:pPr>
        <w:pStyle w:val="Doc-text2"/>
      </w:pPr>
      <w:r>
        <w:t>-</w:t>
      </w:r>
      <w:r>
        <w:tab/>
        <w:t xml:space="preserve">Huawei thinks that there will be RAN1 impact and we should inform RAN1 considering that they have no dedicated task for this. </w:t>
      </w:r>
    </w:p>
    <w:p w:rsidR="00473E4A" w:rsidRPr="00473E4A" w:rsidRDefault="00523275" w:rsidP="00473E4A">
      <w:pPr>
        <w:pStyle w:val="Doc-text2"/>
      </w:pPr>
      <w:r>
        <w:t>=&gt;</w:t>
      </w:r>
      <w:r>
        <w:tab/>
        <w:t>Noted</w:t>
      </w:r>
    </w:p>
    <w:p w:rsidR="006D6E8D" w:rsidRDefault="00A839E4" w:rsidP="00A839E4">
      <w:pPr>
        <w:pStyle w:val="Heading3"/>
      </w:pPr>
      <w:r>
        <w:t>7.3.2</w:t>
      </w:r>
      <w:r>
        <w:tab/>
      </w:r>
      <w:r w:rsidR="00A96953">
        <w:t>SC-PTM Configuration and Operation</w:t>
      </w:r>
    </w:p>
    <w:p w:rsidR="00685438" w:rsidRDefault="0037593C" w:rsidP="009D7683">
      <w:pPr>
        <w:pStyle w:val="Doc-title"/>
      </w:pPr>
      <w:hyperlink r:id="rId379" w:history="1">
        <w:r w:rsidR="009D7683" w:rsidRPr="00D50160">
          <w:rPr>
            <w:rStyle w:val="Hyperlink"/>
          </w:rPr>
          <w:t>R2-153378</w:t>
        </w:r>
      </w:hyperlink>
      <w:r w:rsidR="009D7683">
        <w:tab/>
        <w:t xml:space="preserve">SC-PTM configuration and operation; Huawei, HiSilicon; discussion; </w:t>
      </w:r>
    </w:p>
    <w:p w:rsidR="00523275" w:rsidRDefault="00E12D80" w:rsidP="00523275">
      <w:pPr>
        <w:pStyle w:val="Doc-text2"/>
      </w:pPr>
      <w:r>
        <w:t xml:space="preserve">Proposal 1: </w:t>
      </w:r>
    </w:p>
    <w:p w:rsidR="004A7F9D" w:rsidRDefault="004A7F9D" w:rsidP="00523275">
      <w:pPr>
        <w:pStyle w:val="Doc-text2"/>
      </w:pPr>
      <w:r>
        <w:t>-</w:t>
      </w:r>
      <w:r>
        <w:tab/>
        <w:t xml:space="preserve">ALU thinks that the functionality of the SC-MCCH is quite different from the existing MCCH and we should discuss the mapping of logical channel to transport channel. Nokia Networks assumes that there should be a separate logical control channel for SC-PTM. QC thinks that we should consider separate logical control channels. </w:t>
      </w:r>
    </w:p>
    <w:p w:rsidR="004A7F9D" w:rsidRDefault="004A7F9D" w:rsidP="00523275">
      <w:pPr>
        <w:pStyle w:val="Doc-text2"/>
      </w:pPr>
      <w:r>
        <w:t>-</w:t>
      </w:r>
      <w:r>
        <w:tab/>
        <w:t xml:space="preserve">Samsung thinks that there is actually no need for an MCCH considering that there is anyway no MBSFN gain.  Ericsson thinks that we have not discussed whether there is also the possibility for a synchronized scheme where one might actually have an MBSFN gain. </w:t>
      </w:r>
      <w:r w:rsidR="00A06AD3">
        <w:t xml:space="preserve">ALU agrees that we don’t need to model this as MCCH if there is no MSBFN gain. Huawei only considers single cell scheme for Rel-13. LG thinks that we agreed to use an MCCH anyway. Huawei thinks that the SIB is limited in size and therefore MCCH is a better choice. </w:t>
      </w:r>
    </w:p>
    <w:p w:rsidR="00E12D80" w:rsidRDefault="00E12D80" w:rsidP="00523275">
      <w:pPr>
        <w:pStyle w:val="Doc-text2"/>
      </w:pPr>
      <w:r>
        <w:t>-</w:t>
      </w:r>
      <w:r>
        <w:tab/>
        <w:t xml:space="preserve">Ericsson wonders whether the mapping of one Group-RNTI per TMGI could be provided by the MCE. Huawei thinks that for SC-PTM the idea was that the eNB configures this. But Huawei is fine to discuss this in the context of Service Continuity. </w:t>
      </w:r>
      <w:r w:rsidR="004A7F9D">
        <w:t xml:space="preserve">QC agrees with Ericsson that the mapping should be done by the MCE. </w:t>
      </w:r>
    </w:p>
    <w:p w:rsidR="00A06AD3" w:rsidRDefault="00A06AD3" w:rsidP="00523275">
      <w:pPr>
        <w:pStyle w:val="Doc-text2"/>
      </w:pPr>
      <w:r>
        <w:t xml:space="preserve">Proposal </w:t>
      </w:r>
      <w:r w:rsidR="00DA65F8">
        <w:t>4</w:t>
      </w:r>
      <w:r>
        <w:t xml:space="preserve">: </w:t>
      </w:r>
    </w:p>
    <w:p w:rsidR="00DA65F8" w:rsidRDefault="00DA65F8" w:rsidP="00523275">
      <w:pPr>
        <w:pStyle w:val="Doc-text2"/>
      </w:pPr>
      <w:r>
        <w:lastRenderedPageBreak/>
        <w:t>-</w:t>
      </w:r>
      <w:r>
        <w:tab/>
        <w:t xml:space="preserve">LG would prefer to use the same mechanism as for MBSFN MBMS and e.g. use one of the 8 bits defined there. QC agrees with LG that we should maintain the similarity. The 8 bits could be used to address different service groups. ZTE thinks that for 1.4 MHz carrier we cannot send the change notification. </w:t>
      </w:r>
    </w:p>
    <w:p w:rsidR="00DA65F8" w:rsidRDefault="00DA65F8" w:rsidP="00523275">
      <w:pPr>
        <w:pStyle w:val="Doc-text2"/>
      </w:pPr>
      <w:r>
        <w:t>-</w:t>
      </w:r>
      <w:r>
        <w:tab/>
        <w:t xml:space="preserve">Nokia Networks wonders which DCI format Huawei intends to use and whether it would have RAN1 impact. Huawei intends to use an existing format. </w:t>
      </w:r>
    </w:p>
    <w:p w:rsidR="00DA65F8" w:rsidRDefault="00DA65F8" w:rsidP="00523275">
      <w:pPr>
        <w:pStyle w:val="Doc-text2"/>
      </w:pPr>
      <w:r>
        <w:t>-</w:t>
      </w:r>
      <w:r>
        <w:tab/>
        <w:t xml:space="preserve">ALU thinks that the UE would have to follow the NDI even if it is not scheduled to come according to user guide. Chairman thinks that the UE would consider the NDI to be toggled once the time has come according to the EGP. And from then onwards it would check whether the NDI toggles. </w:t>
      </w:r>
      <w:r w:rsidR="00EC1596">
        <w:t xml:space="preserve">Ericsson thinks that there would be some special cases where the UE would have to follow possible NDI changes. Huawei thinks that option 2 would not have that problem. Option 2 would however work also in 1.4 MHz carriers. </w:t>
      </w:r>
    </w:p>
    <w:p w:rsidR="00EC1596" w:rsidRDefault="00EC1596" w:rsidP="00523275">
      <w:pPr>
        <w:pStyle w:val="Doc-text2"/>
      </w:pPr>
      <w:r>
        <w:t>-</w:t>
      </w:r>
      <w:r>
        <w:tab/>
        <w:t xml:space="preserve">LG would not want to mix the HARQ operation (NDI) with the change on MCCH level. </w:t>
      </w:r>
    </w:p>
    <w:p w:rsidR="00EC1596" w:rsidRDefault="00EC1596" w:rsidP="00523275">
      <w:pPr>
        <w:pStyle w:val="Doc-text2"/>
      </w:pPr>
      <w:r>
        <w:t>-</w:t>
      </w:r>
      <w:r>
        <w:tab/>
        <w:t xml:space="preserve">Ericsson would also prefer to maintain similarities with MBMS and would therefore prefer the option 1 outlined in the Huawei document. QC agrees. </w:t>
      </w:r>
    </w:p>
    <w:p w:rsidR="00EC1596" w:rsidRDefault="00EC1596" w:rsidP="00523275">
      <w:pPr>
        <w:pStyle w:val="Doc-text2"/>
      </w:pPr>
      <w:r>
        <w:t>=&gt;</w:t>
      </w:r>
      <w:r>
        <w:tab/>
        <w:t xml:space="preserve">FFS how to realize the change notification. </w:t>
      </w:r>
    </w:p>
    <w:p w:rsidR="00EC1596" w:rsidRDefault="00EC1596" w:rsidP="00523275">
      <w:pPr>
        <w:pStyle w:val="Doc-text2"/>
      </w:pPr>
      <w:r>
        <w:t>Proposal 5:</w:t>
      </w:r>
    </w:p>
    <w:p w:rsidR="00EC1596" w:rsidRDefault="00EC1596" w:rsidP="00523275">
      <w:pPr>
        <w:pStyle w:val="Doc-text2"/>
      </w:pPr>
      <w:r>
        <w:t>-</w:t>
      </w:r>
      <w:r>
        <w:tab/>
        <w:t xml:space="preserve">LG would like to use SIB13. Huawei thinks that some fields in SIB13 are mandatory but not needed for SC-PTM. QC agrees that at least MBSFN area would need to be provided but of course not applicable to SC-PTM. Samsung wonders which additional impacts we get e.g. related to references in 36.304. Huawei thinks that there is just one reference in 36.304 to SIB13 and that would need to be updated accordingly. </w:t>
      </w:r>
      <w:r w:rsidR="00607504">
        <w:t xml:space="preserve">Huawei does not see other impacts. </w:t>
      </w:r>
      <w:r w:rsidR="00601947">
        <w:t xml:space="preserve">Nokia Networks would prefer a new SIB. </w:t>
      </w:r>
    </w:p>
    <w:p w:rsidR="00601947" w:rsidRDefault="00601947" w:rsidP="00523275">
      <w:pPr>
        <w:pStyle w:val="Doc-text2"/>
      </w:pPr>
      <w:r>
        <w:t>Proposal 7:</w:t>
      </w:r>
    </w:p>
    <w:p w:rsidR="00601947" w:rsidRDefault="00601947" w:rsidP="00523275">
      <w:pPr>
        <w:pStyle w:val="Doc-text2"/>
      </w:pPr>
      <w:r>
        <w:t>-</w:t>
      </w:r>
      <w:r>
        <w:tab/>
        <w:t xml:space="preserve">ZTE thinks that the TM only needs to be configured per cell and not per service. QC thinks we could ask RAN1 about this. Huawei thinks we don’t need to ask RAN1. Configuring the TM per service allows more flexibility and even allows supporting additional TMs in the future. LG would like to ask RAN1 about this. </w:t>
      </w:r>
    </w:p>
    <w:p w:rsidR="00601947" w:rsidRDefault="00601947" w:rsidP="00523275">
      <w:pPr>
        <w:pStyle w:val="Doc-text2"/>
      </w:pPr>
      <w:r>
        <w:t>-</w:t>
      </w:r>
      <w:r>
        <w:tab/>
        <w:t xml:space="preserve">ALU wonders whether it will be possible to schedule more than one Group-RNTI in a subframe. If we allow this and the eNB schedules multiple services with different TMs it is not clear that UEs could receive that. Huawei is not sure but thinks that if it is not possible, the NW could ensure that only services with the same TM are scheduled in the same subframe. Ericsson thinks that this would be important to find out. </w:t>
      </w:r>
    </w:p>
    <w:p w:rsidR="00601947" w:rsidRDefault="00601947" w:rsidP="00523275">
      <w:pPr>
        <w:pStyle w:val="Doc-text2"/>
      </w:pPr>
      <w:r>
        <w:t>=&gt;</w:t>
      </w:r>
      <w:r>
        <w:tab/>
        <w:t xml:space="preserve">We will ask RAN1 whether a UE is required to support reception of multiple services (G-RNTIs) with different TMs in one subframe. </w:t>
      </w:r>
    </w:p>
    <w:p w:rsidR="00AD40DA" w:rsidRDefault="00AD40DA" w:rsidP="00523275">
      <w:pPr>
        <w:pStyle w:val="Doc-text2"/>
      </w:pPr>
      <w:r>
        <w:t>Proposal 8:</w:t>
      </w:r>
    </w:p>
    <w:p w:rsidR="00AD40DA" w:rsidRDefault="00AD40DA" w:rsidP="00523275">
      <w:pPr>
        <w:pStyle w:val="Doc-text2"/>
      </w:pPr>
      <w:r>
        <w:t>-</w:t>
      </w:r>
      <w:r>
        <w:tab/>
        <w:t xml:space="preserve">LG thinks that this would result in non-aligned periods </w:t>
      </w:r>
      <w:r w:rsidR="00D227B6">
        <w:t xml:space="preserve">for different services that a UE would need to follow. In MBMS, there was alignment ensured implicitly. Huawei thinks that this might e.g. allow spreading different services in time for cases where a UE cannot receive many services in the same TTI. Huawei thinks that already in MBSFN the UE might have to receive different PMCHs and hence support multiple periods. ALU thinks that the proposed scheme could still put too </w:t>
      </w:r>
      <w:proofErr w:type="gramStart"/>
      <w:r w:rsidR="00D227B6">
        <w:t>much restrictions</w:t>
      </w:r>
      <w:proofErr w:type="gramEnd"/>
      <w:r w:rsidR="00D227B6">
        <w:t xml:space="preserve"> on the scheduler. ALU would like to consider an MSI like mechanism which would increase the flexibility without increasing unnecessarily the power consumption. Huawei thinks that we used MSI since we did not have PDCCH. Now we have PDCCH and therefore don’t need MSI. </w:t>
      </w:r>
    </w:p>
    <w:p w:rsidR="00D227B6" w:rsidRDefault="00D227B6" w:rsidP="00523275">
      <w:pPr>
        <w:pStyle w:val="Doc-text2"/>
      </w:pPr>
      <w:r>
        <w:t>-</w:t>
      </w:r>
      <w:r>
        <w:tab/>
        <w:t xml:space="preserve">QC would like even more flexibility by re-using the connected mode DRX concept. Huawei thinks we should avoid such schemes since they are error prone. In case the UE misses an initial transmission in a scheduling period it may go to DRX and miss also subsequent transmissions. </w:t>
      </w:r>
      <w:r w:rsidR="004958D1">
        <w:t xml:space="preserve">QC thinks it will be recovered in the next cycle. </w:t>
      </w:r>
    </w:p>
    <w:p w:rsidR="00D80363" w:rsidRDefault="00D80363" w:rsidP="00523275">
      <w:pPr>
        <w:pStyle w:val="Doc-text2"/>
      </w:pPr>
      <w:r>
        <w:t>-</w:t>
      </w:r>
      <w:r>
        <w:tab/>
        <w:t xml:space="preserve">Samsung thinks we also need to take into account the synchronization across cells as discussed in the context of service continuity. LG agrees with that observation and points out that also synchronization with PMCH services should be ensured. </w:t>
      </w:r>
      <w:r w:rsidR="00811C99">
        <w:t xml:space="preserve">Nokia Network thinks that we did not assume any synchronization across cells. LG thinks that the SYNC protocol will be re-used which allows ensuring alignment across cells. </w:t>
      </w:r>
    </w:p>
    <w:p w:rsidR="00E81DBC" w:rsidRDefault="00E81DBC" w:rsidP="00523275">
      <w:pPr>
        <w:pStyle w:val="Doc-text2"/>
      </w:pPr>
      <w:r>
        <w:t>-</w:t>
      </w:r>
      <w:r>
        <w:tab/>
        <w:t xml:space="preserve">Huawei thinks that the proposed scheme would allow </w:t>
      </w:r>
      <w:proofErr w:type="gramStart"/>
      <w:r>
        <w:t>to configure either separate, non-overlapping scheduling occasions for different service and thereby maximize</w:t>
      </w:r>
      <w:proofErr w:type="gramEnd"/>
      <w:r>
        <w:t xml:space="preserve"> the sleep opportunities for UEs interested in only one service. Or the eNB may configure the same scheduling periods to multiple </w:t>
      </w:r>
      <w:proofErr w:type="gramStart"/>
      <w:r>
        <w:t>service</w:t>
      </w:r>
      <w:proofErr w:type="gramEnd"/>
      <w:r>
        <w:t xml:space="preserve"> and thereby get more scheduling flexibility at the expense of higher UE power consumption. </w:t>
      </w:r>
    </w:p>
    <w:p w:rsidR="00811C99" w:rsidRDefault="00811C99" w:rsidP="00523275">
      <w:pPr>
        <w:pStyle w:val="Doc-text2"/>
      </w:pPr>
      <w:r>
        <w:lastRenderedPageBreak/>
        <w:t>-</w:t>
      </w:r>
      <w:r>
        <w:tab/>
        <w:t xml:space="preserve">QC thinks that this scheme would anyway not be flexibly for larger traffic bursts since the scheduling occasions would need to be re-configured. Chairman thinks that the scheme that Huawei suggests maintains more similarity with MBSFN. Huawei thinks that the unicast DRX scheme would result in more packet loss. </w:t>
      </w:r>
      <w:r w:rsidR="00AC6BFB">
        <w:t xml:space="preserve">Ericsson wonders whether there is any difference between IDLE and CONNECTED. Huawei thinks that the UE behaviour is supposed to be the same. </w:t>
      </w:r>
    </w:p>
    <w:p w:rsidR="00230EC6" w:rsidRDefault="00230EC6" w:rsidP="00523275">
      <w:pPr>
        <w:pStyle w:val="Doc-text2"/>
      </w:pPr>
      <w:r>
        <w:t>-</w:t>
      </w:r>
      <w:r>
        <w:tab/>
        <w:t xml:space="preserve">ALU thinks that PDCCH reception is today coupled with DRX and since we use PDCCH for SC-PTM we have to carefully evaluate the resulting impact of the scheme that Huawei describes. </w:t>
      </w:r>
      <w:r w:rsidR="0089089E">
        <w:t xml:space="preserve">LG agrees with Huawei that the broadcast reception on PDCCH is today not considered in the unicast DRX description. </w:t>
      </w:r>
    </w:p>
    <w:p w:rsidR="00150B17" w:rsidRDefault="00150B17" w:rsidP="00523275">
      <w:pPr>
        <w:pStyle w:val="Doc-text2"/>
      </w:pPr>
      <w:r>
        <w:t>-</w:t>
      </w:r>
      <w:r>
        <w:tab/>
        <w:t xml:space="preserve">ALU wonders about HARQ retransmissions. Huawei thinks that there is no UL feedback and blind retransmissions don’t seem too beneficial. But the eNB could anyway schedule those in the pre-configured scheduling occasions. </w:t>
      </w:r>
    </w:p>
    <w:p w:rsidR="00F7111A" w:rsidRDefault="00F7111A" w:rsidP="00523275">
      <w:pPr>
        <w:pStyle w:val="Doc-text2"/>
      </w:pPr>
      <w:r>
        <w:t>-</w:t>
      </w:r>
      <w:r>
        <w:tab/>
        <w:t xml:space="preserve">ALU thinks that the flexibility of having different patterns per service may not be usable anyway since it is not predictable long in advance how many resources will be needed for each service at which point in time. Therefore, practically, many or even all services may have to share the same pattern. </w:t>
      </w:r>
    </w:p>
    <w:p w:rsidR="00F7111A" w:rsidRDefault="00F7111A" w:rsidP="00523275">
      <w:pPr>
        <w:pStyle w:val="Doc-text2"/>
      </w:pPr>
      <w:r>
        <w:t>-</w:t>
      </w:r>
      <w:r>
        <w:tab/>
        <w:t xml:space="preserve">QC would like to discuss this further until next meeting. LG agrees. ALU would also like to keep this open until next meeting. Huawei wants to keep their proposal 8 as working assumption. </w:t>
      </w:r>
      <w:r w:rsidR="003073E7">
        <w:t xml:space="preserve">Chairman thinks that the proposal maintains a lot of commonality with MBSFN and also allows for a synchronized transmission as suggested by some companies. </w:t>
      </w:r>
    </w:p>
    <w:p w:rsidR="00C07774" w:rsidRDefault="00C07774" w:rsidP="00523275">
      <w:pPr>
        <w:pStyle w:val="Doc-text2"/>
      </w:pPr>
    </w:p>
    <w:tbl>
      <w:tblPr>
        <w:tblStyle w:val="TableGrid"/>
        <w:tblW w:w="0" w:type="auto"/>
        <w:tblInd w:w="1622" w:type="dxa"/>
        <w:tblLook w:val="05E0" w:firstRow="1" w:lastRow="1" w:firstColumn="1" w:lastColumn="1" w:noHBand="0" w:noVBand="1"/>
      </w:tblPr>
      <w:tblGrid>
        <w:gridCol w:w="8494"/>
      </w:tblGrid>
      <w:tr w:rsidR="00C07774" w:rsidTr="00C07774">
        <w:tc>
          <w:tcPr>
            <w:tcW w:w="10116" w:type="dxa"/>
          </w:tcPr>
          <w:p w:rsidR="00C07774" w:rsidRDefault="00C07774" w:rsidP="00C07774">
            <w:pPr>
              <w:pStyle w:val="Doc-text2"/>
              <w:tabs>
                <w:tab w:val="left" w:pos="340"/>
              </w:tabs>
              <w:ind w:left="340" w:hanging="340"/>
            </w:pPr>
            <w:r>
              <w:rPr>
                <w:b/>
              </w:rPr>
              <w:t>Agreements</w:t>
            </w:r>
          </w:p>
          <w:p w:rsidR="00C07774" w:rsidRDefault="00C07774" w:rsidP="00C07774">
            <w:pPr>
              <w:pStyle w:val="Doc-text2"/>
              <w:tabs>
                <w:tab w:val="left" w:pos="340"/>
              </w:tabs>
              <w:ind w:left="340" w:hanging="340"/>
            </w:pPr>
          </w:p>
          <w:p w:rsidR="00C07774" w:rsidRDefault="006E70AE" w:rsidP="00C07774">
            <w:pPr>
              <w:pStyle w:val="Doc-text2"/>
              <w:tabs>
                <w:tab w:val="left" w:pos="340"/>
              </w:tabs>
              <w:ind w:left="340" w:hanging="340"/>
            </w:pPr>
            <w:r>
              <w:t>1</w:t>
            </w:r>
            <w:r>
              <w:tab/>
            </w:r>
            <w:r w:rsidR="00C07774">
              <w:t>Confirm the following agreements for SC-PTM configuration and operation:</w:t>
            </w:r>
          </w:p>
          <w:p w:rsidR="00C07774" w:rsidRDefault="006E70AE" w:rsidP="00C07774">
            <w:pPr>
              <w:pStyle w:val="Doc-text2"/>
              <w:tabs>
                <w:tab w:val="left" w:pos="340"/>
              </w:tabs>
              <w:ind w:left="340" w:hanging="340"/>
            </w:pPr>
            <w:r>
              <w:tab/>
            </w:r>
            <w:r w:rsidR="00C07774">
              <w:t>•</w:t>
            </w:r>
            <w:r>
              <w:t xml:space="preserve"> </w:t>
            </w:r>
            <w:r w:rsidR="00C07774">
              <w:t>Use one Group-RNTI per TMGI.</w:t>
            </w:r>
          </w:p>
          <w:p w:rsidR="00C07774" w:rsidRDefault="006E70AE" w:rsidP="00C07774">
            <w:pPr>
              <w:pStyle w:val="Doc-text2"/>
              <w:tabs>
                <w:tab w:val="left" w:pos="340"/>
              </w:tabs>
              <w:ind w:left="340" w:hanging="340"/>
            </w:pPr>
            <w:r>
              <w:tab/>
            </w:r>
            <w:r w:rsidR="00C07774">
              <w:t>•</w:t>
            </w:r>
            <w:r>
              <w:t xml:space="preserve"> </w:t>
            </w:r>
            <w:r w:rsidR="00C07774">
              <w:t>Use SC-PTM specific MCCH to provide the SC-PTM configuration, e.g. TMGI to Group-RNTI mapping.</w:t>
            </w:r>
            <w:r w:rsidR="004A7F9D">
              <w:t xml:space="preserve"> The MCCH for SC-PTM is a new logical channel. </w:t>
            </w:r>
          </w:p>
          <w:p w:rsidR="00C07774" w:rsidRDefault="006E70AE" w:rsidP="00C07774">
            <w:pPr>
              <w:pStyle w:val="Doc-text2"/>
              <w:tabs>
                <w:tab w:val="left" w:pos="340"/>
              </w:tabs>
              <w:ind w:left="340" w:hanging="340"/>
            </w:pPr>
            <w:r>
              <w:tab/>
            </w:r>
            <w:r w:rsidR="00C07774">
              <w:t>•</w:t>
            </w:r>
            <w:r>
              <w:t xml:space="preserve"> </w:t>
            </w:r>
            <w:r w:rsidR="00C07774">
              <w:t>Use SC-RNTI to identify the PDCCH that contains the scheduling information for SC-MCCH.</w:t>
            </w:r>
          </w:p>
          <w:p w:rsidR="00C07774" w:rsidRDefault="006E70AE" w:rsidP="00C07774">
            <w:pPr>
              <w:pStyle w:val="Doc-text2"/>
              <w:tabs>
                <w:tab w:val="left" w:pos="340"/>
              </w:tabs>
              <w:ind w:left="340" w:hanging="340"/>
            </w:pPr>
            <w:r>
              <w:tab/>
              <w:t xml:space="preserve">• </w:t>
            </w:r>
            <w:r w:rsidR="00C07774">
              <w:t>System information contains the SC-MCCH configuration.</w:t>
            </w:r>
          </w:p>
          <w:p w:rsidR="006E70AE" w:rsidRDefault="006E70AE" w:rsidP="00C07774">
            <w:pPr>
              <w:pStyle w:val="Doc-text2"/>
              <w:tabs>
                <w:tab w:val="left" w:pos="340"/>
              </w:tabs>
              <w:ind w:left="340" w:hanging="340"/>
            </w:pPr>
          </w:p>
          <w:p w:rsidR="00C07774" w:rsidRDefault="00C07774" w:rsidP="00C07774">
            <w:pPr>
              <w:pStyle w:val="Doc-text2"/>
              <w:tabs>
                <w:tab w:val="left" w:pos="340"/>
              </w:tabs>
              <w:ind w:left="340" w:hanging="340"/>
            </w:pPr>
            <w:r>
              <w:t>2</w:t>
            </w:r>
            <w:r w:rsidR="006E70AE">
              <w:tab/>
            </w:r>
            <w:r>
              <w:t>Only one SC-MCCH can be configured for one cell.</w:t>
            </w:r>
          </w:p>
          <w:p w:rsidR="006E70AE" w:rsidRDefault="006E70AE" w:rsidP="00C07774">
            <w:pPr>
              <w:pStyle w:val="Doc-text2"/>
              <w:tabs>
                <w:tab w:val="left" w:pos="340"/>
              </w:tabs>
              <w:ind w:left="340" w:hanging="340"/>
            </w:pPr>
          </w:p>
          <w:p w:rsidR="00C07774" w:rsidRDefault="006E70AE" w:rsidP="00C07774">
            <w:pPr>
              <w:pStyle w:val="Doc-text2"/>
              <w:tabs>
                <w:tab w:val="left" w:pos="340"/>
              </w:tabs>
              <w:ind w:left="340" w:hanging="340"/>
            </w:pPr>
            <w:r>
              <w:t>3</w:t>
            </w:r>
            <w:r>
              <w:tab/>
            </w:r>
            <w:r w:rsidR="00C07774">
              <w:t xml:space="preserve">SC-MCCH supports repetition period, modification period and change notification. </w:t>
            </w:r>
          </w:p>
          <w:p w:rsidR="00DA65F8" w:rsidRDefault="00DA65F8" w:rsidP="00C07774">
            <w:pPr>
              <w:pStyle w:val="Doc-text2"/>
              <w:tabs>
                <w:tab w:val="left" w:pos="340"/>
              </w:tabs>
              <w:ind w:left="340" w:hanging="340"/>
            </w:pPr>
          </w:p>
          <w:p w:rsidR="006E70AE" w:rsidRDefault="006E70AE" w:rsidP="00C07774">
            <w:pPr>
              <w:pStyle w:val="Doc-text2"/>
              <w:tabs>
                <w:tab w:val="left" w:pos="340"/>
              </w:tabs>
              <w:ind w:left="340" w:hanging="340"/>
            </w:pPr>
            <w:r>
              <w:t>5</w:t>
            </w:r>
            <w:r>
              <w:tab/>
            </w:r>
            <w:r w:rsidR="00C07774">
              <w:t>Introduce a new SIB to accommodate the SC-MCCH configuration, which contains the SC-MCCH modification period, SC-MCCH repetition period and SC-MCCH subframe offset.</w:t>
            </w:r>
          </w:p>
          <w:p w:rsidR="006E70AE" w:rsidRDefault="006E70AE" w:rsidP="00C07774">
            <w:pPr>
              <w:pStyle w:val="Doc-text2"/>
              <w:tabs>
                <w:tab w:val="left" w:pos="340"/>
              </w:tabs>
              <w:ind w:left="340" w:hanging="340"/>
            </w:pPr>
          </w:p>
          <w:p w:rsidR="00EC1596" w:rsidRDefault="006E70AE" w:rsidP="00C07774">
            <w:pPr>
              <w:pStyle w:val="Doc-text2"/>
              <w:tabs>
                <w:tab w:val="left" w:pos="340"/>
              </w:tabs>
              <w:ind w:left="340" w:hanging="340"/>
            </w:pPr>
            <w:r>
              <w:t>6</w:t>
            </w:r>
            <w:r>
              <w:tab/>
            </w:r>
            <w:r w:rsidR="00C07774">
              <w:t>The value of SC-RNTI is predefined in the specification.</w:t>
            </w:r>
          </w:p>
          <w:p w:rsidR="006E70AE" w:rsidRDefault="006E70AE" w:rsidP="00C07774">
            <w:pPr>
              <w:pStyle w:val="Doc-text2"/>
              <w:tabs>
                <w:tab w:val="left" w:pos="340"/>
              </w:tabs>
              <w:ind w:left="340" w:hanging="340"/>
            </w:pPr>
          </w:p>
          <w:p w:rsidR="00C07774" w:rsidRDefault="00C07774" w:rsidP="00C07774">
            <w:pPr>
              <w:pStyle w:val="Doc-text2"/>
              <w:tabs>
                <w:tab w:val="left" w:pos="340"/>
              </w:tabs>
              <w:ind w:left="340" w:hanging="340"/>
            </w:pPr>
            <w:r>
              <w:t>7</w:t>
            </w:r>
            <w:r w:rsidR="006E70AE">
              <w:tab/>
            </w:r>
            <w:r>
              <w:t>SC-PTM configuration comprises the list of MBMS services to be provided over SC-PTM, for each including:</w:t>
            </w:r>
          </w:p>
          <w:p w:rsidR="00C07774" w:rsidRDefault="006E70AE" w:rsidP="00C07774">
            <w:pPr>
              <w:pStyle w:val="Doc-text2"/>
              <w:tabs>
                <w:tab w:val="left" w:pos="340"/>
              </w:tabs>
              <w:ind w:left="340" w:hanging="340"/>
            </w:pPr>
            <w:r>
              <w:tab/>
              <w:t xml:space="preserve">• </w:t>
            </w:r>
            <w:r w:rsidR="00C07774">
              <w:t>TMGI and optional Session ID</w:t>
            </w:r>
          </w:p>
          <w:p w:rsidR="00C07774" w:rsidRDefault="006E70AE" w:rsidP="00C07774">
            <w:pPr>
              <w:pStyle w:val="Doc-text2"/>
              <w:tabs>
                <w:tab w:val="left" w:pos="340"/>
              </w:tabs>
              <w:ind w:left="340" w:hanging="340"/>
            </w:pPr>
            <w:r>
              <w:tab/>
            </w:r>
            <w:r w:rsidR="00C07774">
              <w:t>•</w:t>
            </w:r>
            <w:r>
              <w:t xml:space="preserve"> </w:t>
            </w:r>
            <w:r w:rsidR="00C07774">
              <w:t>Associated Group-RNTI</w:t>
            </w:r>
          </w:p>
          <w:p w:rsidR="00C07774" w:rsidRDefault="006E70AE" w:rsidP="00C07774">
            <w:pPr>
              <w:pStyle w:val="Doc-text2"/>
              <w:tabs>
                <w:tab w:val="left" w:pos="340"/>
              </w:tabs>
              <w:ind w:left="340" w:hanging="340"/>
            </w:pPr>
            <w:r>
              <w:tab/>
            </w:r>
            <w:r w:rsidR="00C07774">
              <w:t>•</w:t>
            </w:r>
            <w:r>
              <w:t xml:space="preserve"> </w:t>
            </w:r>
            <w:r w:rsidR="00C07774">
              <w:t>Transmission Mode (i.e. TM 1, 2 or 3)</w:t>
            </w:r>
          </w:p>
          <w:p w:rsidR="00F7111A" w:rsidRDefault="00F7111A" w:rsidP="00C07774">
            <w:pPr>
              <w:pStyle w:val="Doc-text2"/>
              <w:tabs>
                <w:tab w:val="left" w:pos="340"/>
              </w:tabs>
              <w:ind w:left="340" w:hanging="340"/>
            </w:pPr>
          </w:p>
          <w:p w:rsidR="00C07774" w:rsidRDefault="00F7111A" w:rsidP="00C07774">
            <w:pPr>
              <w:pStyle w:val="Doc-text2"/>
              <w:tabs>
                <w:tab w:val="left" w:pos="340"/>
              </w:tabs>
              <w:ind w:left="340" w:hanging="340"/>
            </w:pPr>
            <w:r>
              <w:t xml:space="preserve">8a </w:t>
            </w:r>
            <w:r>
              <w:tab/>
              <w:t>T</w:t>
            </w:r>
            <w:r w:rsidR="00AC6BFB">
              <w:t xml:space="preserve">he SC-PTM reception opportunities are independent of the unicast DRX scheme. </w:t>
            </w:r>
          </w:p>
          <w:p w:rsidR="00AD40DA" w:rsidRPr="00C07774" w:rsidRDefault="00AD40DA" w:rsidP="00C07774">
            <w:pPr>
              <w:pStyle w:val="Doc-text2"/>
              <w:tabs>
                <w:tab w:val="left" w:pos="340"/>
              </w:tabs>
              <w:ind w:left="340" w:hanging="340"/>
            </w:pPr>
          </w:p>
        </w:tc>
      </w:tr>
    </w:tbl>
    <w:p w:rsidR="00C07774" w:rsidRDefault="00C07774" w:rsidP="00523275">
      <w:pPr>
        <w:pStyle w:val="Doc-text2"/>
      </w:pPr>
    </w:p>
    <w:p w:rsidR="00C07774" w:rsidRDefault="003073E7" w:rsidP="003073E7">
      <w:pPr>
        <w:pStyle w:val="EmailDiscussion"/>
      </w:pPr>
      <w:bookmarkStart w:id="34" w:name="_Toc428545126"/>
      <w:r>
        <w:t>[LTE/SC-PTM] Scheduling pattern, DRX and Change Notification (Huawei</w:t>
      </w:r>
      <w:proofErr w:type="gramStart"/>
      <w:r>
        <w:t>)</w:t>
      </w:r>
      <w:proofErr w:type="gramEnd"/>
      <w:r>
        <w:br/>
        <w:t>-</w:t>
      </w:r>
      <w:r>
        <w:tab/>
        <w:t xml:space="preserve">Discuss whether </w:t>
      </w:r>
      <w:r w:rsidRPr="003073E7">
        <w:t>SC-PTM configuration also comprises the scheduling period, scheduling window and start offset which indicates the subframes where UE should monitor the associated Group-RNTIs on PDCCH.</w:t>
      </w:r>
      <w:r>
        <w:br/>
        <w:t>-</w:t>
      </w:r>
      <w:r>
        <w:tab/>
        <w:t>Discuss whether the pattern is per service</w:t>
      </w:r>
      <w:r>
        <w:br/>
        <w:t>-</w:t>
      </w:r>
      <w:r>
        <w:tab/>
        <w:t xml:space="preserve">Discuss whether </w:t>
      </w:r>
      <w:r w:rsidR="00E513D4">
        <w:t xml:space="preserve">more flexible </w:t>
      </w:r>
      <w:r>
        <w:t>scheme</w:t>
      </w:r>
      <w:r w:rsidR="00E513D4">
        <w:t>s</w:t>
      </w:r>
      <w:r>
        <w:t xml:space="preserve"> should be considered (e.g. period extends when valid PDCCH assignment detected…)</w:t>
      </w:r>
      <w:r>
        <w:br/>
        <w:t>-</w:t>
      </w:r>
      <w:r>
        <w:tab/>
        <w:t>Discuss how change notification is provided</w:t>
      </w:r>
      <w:r>
        <w:br/>
        <w:t>=&gt;</w:t>
      </w:r>
      <w:r>
        <w:tab/>
        <w:t>Intended outcome: Email discussion report to next meeting</w:t>
      </w:r>
      <w:bookmarkEnd w:id="34"/>
    </w:p>
    <w:p w:rsidR="00C07774" w:rsidRPr="00523275" w:rsidRDefault="00C07774" w:rsidP="00523275">
      <w:pPr>
        <w:pStyle w:val="Doc-text2"/>
      </w:pPr>
    </w:p>
    <w:p w:rsidR="009249A5" w:rsidRPr="009D7683" w:rsidRDefault="0037593C" w:rsidP="009D7683">
      <w:pPr>
        <w:pStyle w:val="Doc-title"/>
      </w:pPr>
      <w:hyperlink r:id="rId380" w:history="1">
        <w:r w:rsidR="009D7683" w:rsidRPr="00D50160">
          <w:rPr>
            <w:rStyle w:val="Hyperlink"/>
          </w:rPr>
          <w:t>R2-153246</w:t>
        </w:r>
      </w:hyperlink>
      <w:r w:rsidR="009D7683">
        <w:tab/>
        <w:t xml:space="preserve">Reception of DL-SCH carrying MTCH; LG Electronics Inc.; discussion; </w:t>
      </w:r>
    </w:p>
    <w:p w:rsidR="00685438" w:rsidRPr="009D7683" w:rsidRDefault="0037593C" w:rsidP="009D7683">
      <w:pPr>
        <w:pStyle w:val="Doc-title"/>
      </w:pPr>
      <w:hyperlink r:id="rId381" w:history="1">
        <w:r w:rsidR="009D7683" w:rsidRPr="00D50160">
          <w:rPr>
            <w:rStyle w:val="Hyperlink"/>
          </w:rPr>
          <w:t>R2-153408</w:t>
        </w:r>
      </w:hyperlink>
      <w:r w:rsidR="009D7683">
        <w:tab/>
        <w:t xml:space="preserve">Link adaptation for SC-PTM transmission; Kyocera; discussion; </w:t>
      </w:r>
    </w:p>
    <w:p w:rsidR="00172C18" w:rsidRPr="009D7683" w:rsidRDefault="0037593C" w:rsidP="009D7683">
      <w:pPr>
        <w:pStyle w:val="Doc-title"/>
      </w:pPr>
      <w:hyperlink r:id="rId382" w:history="1">
        <w:r w:rsidR="009D7683" w:rsidRPr="00D50160">
          <w:rPr>
            <w:rStyle w:val="Hyperlink"/>
          </w:rPr>
          <w:t>R2-153187</w:t>
        </w:r>
      </w:hyperlink>
      <w:r w:rsidR="009D7683">
        <w:tab/>
        <w:t xml:space="preserve">Discussion on UL feedback for SC-PTM; Fiberhome Technologies Group; discussion; </w:t>
      </w:r>
    </w:p>
    <w:p w:rsidR="00172C18" w:rsidRPr="009D7683" w:rsidRDefault="0037593C" w:rsidP="009D7683">
      <w:pPr>
        <w:pStyle w:val="Doc-title"/>
      </w:pPr>
      <w:hyperlink r:id="rId383" w:history="1">
        <w:r w:rsidR="009D7683" w:rsidRPr="00D50160">
          <w:rPr>
            <w:rStyle w:val="Hyperlink"/>
          </w:rPr>
          <w:t>R2-153245</w:t>
        </w:r>
      </w:hyperlink>
      <w:r w:rsidR="009D7683">
        <w:tab/>
        <w:t xml:space="preserve">Reception of DL-SCH carrying MCCH; LG Electronics Inc.; discussion; </w:t>
      </w:r>
    </w:p>
    <w:p w:rsidR="00172C18" w:rsidRPr="009D7683" w:rsidRDefault="0037593C" w:rsidP="009D7683">
      <w:pPr>
        <w:pStyle w:val="Doc-title"/>
      </w:pPr>
      <w:hyperlink r:id="rId384" w:history="1">
        <w:r w:rsidR="009D7683" w:rsidRPr="00D50160">
          <w:rPr>
            <w:rStyle w:val="Hyperlink"/>
          </w:rPr>
          <w:t>R2-153390</w:t>
        </w:r>
      </w:hyperlink>
      <w:r w:rsidR="009D7683">
        <w:tab/>
        <w:t xml:space="preserve">SC-PTM configuration procedure; TD Tech; discussion; </w:t>
      </w:r>
    </w:p>
    <w:p w:rsidR="00172C18" w:rsidRPr="009D7683" w:rsidRDefault="0037593C" w:rsidP="009D7683">
      <w:pPr>
        <w:pStyle w:val="Doc-title"/>
      </w:pPr>
      <w:hyperlink r:id="rId385" w:history="1">
        <w:r w:rsidR="009D7683" w:rsidRPr="00D50160">
          <w:rPr>
            <w:rStyle w:val="Hyperlink"/>
          </w:rPr>
          <w:t>R2-153409</w:t>
        </w:r>
      </w:hyperlink>
      <w:r w:rsidR="009D7683">
        <w:tab/>
        <w:t xml:space="preserve">Details of radio interface enhancements for SC-PTM transmission; Kyocera; discussion; </w:t>
      </w:r>
    </w:p>
    <w:p w:rsidR="009005E6" w:rsidRPr="009D7683" w:rsidRDefault="0037593C" w:rsidP="009D7683">
      <w:pPr>
        <w:pStyle w:val="Doc-title"/>
      </w:pPr>
      <w:hyperlink r:id="rId386" w:history="1">
        <w:r w:rsidR="009D7683" w:rsidRPr="00D50160">
          <w:rPr>
            <w:rStyle w:val="Hyperlink"/>
          </w:rPr>
          <w:t>R2-153777</w:t>
        </w:r>
      </w:hyperlink>
      <w:r w:rsidR="009D7683">
        <w:tab/>
        <w:t xml:space="preserve">Details of radio interface enhancements for SC-PTM transmission; Kyocera; discussion; </w:t>
      </w:r>
    </w:p>
    <w:p w:rsidR="00172C18" w:rsidRPr="009D7683" w:rsidRDefault="0037593C" w:rsidP="009D7683">
      <w:pPr>
        <w:pStyle w:val="Doc-title"/>
      </w:pPr>
      <w:hyperlink r:id="rId387" w:history="1">
        <w:r w:rsidR="009D7683" w:rsidRPr="00D50160">
          <w:rPr>
            <w:rStyle w:val="Hyperlink"/>
          </w:rPr>
          <w:t>R2-153472</w:t>
        </w:r>
      </w:hyperlink>
      <w:r w:rsidR="009D7683">
        <w:tab/>
        <w:t xml:space="preserve">Issues of SC-PTM configuration; Potevio Company Limited; discussion; </w:t>
      </w:r>
    </w:p>
    <w:p w:rsidR="00172C18" w:rsidRPr="009D7683" w:rsidRDefault="0037593C" w:rsidP="009D7683">
      <w:pPr>
        <w:pStyle w:val="Doc-title"/>
      </w:pPr>
      <w:hyperlink r:id="rId388" w:history="1">
        <w:r w:rsidR="009D7683" w:rsidRPr="00D50160">
          <w:rPr>
            <w:rStyle w:val="Hyperlink"/>
          </w:rPr>
          <w:t>R2-153635</w:t>
        </w:r>
      </w:hyperlink>
      <w:r w:rsidR="009D7683">
        <w:tab/>
        <w:t xml:space="preserve">SC-PTM Configuration; NEC; discussion; </w:t>
      </w:r>
    </w:p>
    <w:p w:rsidR="00172C18" w:rsidRPr="009D7683" w:rsidRDefault="0037593C" w:rsidP="009D7683">
      <w:pPr>
        <w:pStyle w:val="Doc-title"/>
      </w:pPr>
      <w:hyperlink r:id="rId389" w:history="1">
        <w:r w:rsidR="009D7683" w:rsidRPr="00D50160">
          <w:rPr>
            <w:rStyle w:val="Hyperlink"/>
          </w:rPr>
          <w:t>R2-153637</w:t>
        </w:r>
      </w:hyperlink>
      <w:r w:rsidR="009D7683">
        <w:tab/>
        <w:t xml:space="preserve">ROHC and ciphering for SC-PTM; NEC; discussion; </w:t>
      </w:r>
    </w:p>
    <w:p w:rsidR="00172C18" w:rsidRPr="009D7683" w:rsidRDefault="0037593C" w:rsidP="009D7683">
      <w:pPr>
        <w:pStyle w:val="Doc-title"/>
      </w:pPr>
      <w:hyperlink r:id="rId390" w:history="1">
        <w:r w:rsidR="009D7683" w:rsidRPr="00D50160">
          <w:rPr>
            <w:rStyle w:val="Hyperlink"/>
          </w:rPr>
          <w:t>R2-153781</w:t>
        </w:r>
      </w:hyperlink>
      <w:r w:rsidR="009D7683">
        <w:tab/>
        <w:t xml:space="preserve">SC-PTM Configuration; Qualcomm Incorporated; discussion; </w:t>
      </w:r>
    </w:p>
    <w:p w:rsidR="00A96953" w:rsidRDefault="00A96953" w:rsidP="00A96953">
      <w:pPr>
        <w:pStyle w:val="Heading3"/>
      </w:pPr>
      <w:r>
        <w:t>7.3.3</w:t>
      </w:r>
      <w:r>
        <w:tab/>
        <w:t>Service Continuity</w:t>
      </w:r>
    </w:p>
    <w:p w:rsidR="00106683" w:rsidRDefault="0037593C" w:rsidP="009D7683">
      <w:pPr>
        <w:pStyle w:val="Doc-title"/>
      </w:pPr>
      <w:hyperlink r:id="rId391" w:history="1">
        <w:r w:rsidR="009D7683" w:rsidRPr="00D50160">
          <w:rPr>
            <w:rStyle w:val="Hyperlink"/>
          </w:rPr>
          <w:t>R2-153496</w:t>
        </w:r>
      </w:hyperlink>
      <w:r w:rsidR="009D7683">
        <w:tab/>
        <w:t xml:space="preserve">Service continuity aspects for SC-PTM; Ericsson; discussion; </w:t>
      </w:r>
    </w:p>
    <w:p w:rsidR="001C43C8" w:rsidRDefault="001C43C8" w:rsidP="0083250E">
      <w:pPr>
        <w:pStyle w:val="Doc-text2"/>
      </w:pPr>
      <w:r>
        <w:t>Proposal 1:</w:t>
      </w:r>
    </w:p>
    <w:p w:rsidR="005D08F3" w:rsidRDefault="0083250E" w:rsidP="0083250E">
      <w:pPr>
        <w:pStyle w:val="Doc-text2"/>
      </w:pPr>
      <w:r>
        <w:t>-</w:t>
      </w:r>
      <w:r>
        <w:tab/>
      </w:r>
      <w:r w:rsidR="001C43C8">
        <w:t xml:space="preserve">Huawei thinks that the unified G-RNTIs </w:t>
      </w:r>
      <w:proofErr w:type="gramStart"/>
      <w:r w:rsidR="001C43C8">
        <w:t>does</w:t>
      </w:r>
      <w:proofErr w:type="gramEnd"/>
      <w:r w:rsidR="001C43C8">
        <w:t xml:space="preserve"> not give a benefit in scenarios where a service is provided only in individual cells. Ericsson agrees but wonders whether this is the focus scenarios. Huawei thinks we should support SC-PTM to SC-PTM and SC-PTM to unicast. QC thinks that for the single cell scenario, the SI could indicate the services provided by the neighbour cell(s). Ericsson thought that this causes a lot of overhead and frequent updates in SIB. This is in particular since</w:t>
      </w:r>
      <w:r w:rsidR="001F4094">
        <w:t>/if</w:t>
      </w:r>
      <w:r w:rsidR="001C43C8">
        <w:t xml:space="preserve"> SC-PTM is supposed to be very dynamic. </w:t>
      </w:r>
      <w:r w:rsidR="005D08F3">
        <w:t xml:space="preserve">Huawei thinks that the information about service support in neighbour cells could be provided in SC-MCCH. Nokia Networks wonders how dynamic it will be. Chairman thinks that if we want to broadcast the neighbour cell information, the MCCH could indicate for each service a list of PCIs of the neighbour cells that provide the same service. If the MCE decides which cell provides which service, this could be handled by the MCE. ALU points out that if we do it this way, the PDCCH change notification shall not be triggered if only neighbour cell information changes. A UE receiving the service needs to read MCCH anyway and will get the update. UEs not receiving any </w:t>
      </w:r>
      <w:proofErr w:type="gramStart"/>
      <w:r w:rsidR="005D08F3">
        <w:t>service,</w:t>
      </w:r>
      <w:proofErr w:type="gramEnd"/>
      <w:r w:rsidR="005D08F3">
        <w:t xml:space="preserve"> don’t need to re-read any MCCH. </w:t>
      </w:r>
      <w:r w:rsidR="00926F88">
        <w:t xml:space="preserve">Huawei thinks that this would be a good scheme. QC thinks that we could do the same in SIB15. LG thinks the MCCH scheme would be good if MCE decides which cell provides which service. But otherwise, it could </w:t>
      </w:r>
      <w:r w:rsidR="00030B30">
        <w:t xml:space="preserve">be difficult. Huawei thinks that with the proposed MCCH scheme, SIB15 would only ensure that UEs prioritize the right carrier. MCCH provides information about intra-frequency neighbour cells. </w:t>
      </w:r>
    </w:p>
    <w:p w:rsidR="00DA199E" w:rsidRDefault="00DA199E" w:rsidP="0083250E">
      <w:pPr>
        <w:pStyle w:val="Doc-text2"/>
      </w:pPr>
      <w:r>
        <w:t>-</w:t>
      </w:r>
      <w:r>
        <w:tab/>
        <w:t xml:space="preserve">ALU thinks we need to know which node selects MBSFN vs. SC-PTM. </w:t>
      </w:r>
      <w:r w:rsidR="00676A61">
        <w:t xml:space="preserve">Huawei thinks that the MCE decides as we discussed in the SI. </w:t>
      </w:r>
    </w:p>
    <w:p w:rsidR="0083250E" w:rsidRDefault="005D08F3" w:rsidP="0083250E">
      <w:pPr>
        <w:pStyle w:val="Doc-text2"/>
      </w:pPr>
      <w:r>
        <w:t>-</w:t>
      </w:r>
      <w:r>
        <w:tab/>
        <w:t xml:space="preserve">Ericsson thinks that for a connected mode solution the eNB would need to indicate the services of interest in the interest indication. But that would increase the complexity. </w:t>
      </w:r>
    </w:p>
    <w:p w:rsidR="00676A61" w:rsidRDefault="00676A61" w:rsidP="0083250E">
      <w:pPr>
        <w:pStyle w:val="Doc-text2"/>
      </w:pPr>
    </w:p>
    <w:p w:rsidR="00676A61" w:rsidRPr="0083250E" w:rsidRDefault="00676A61" w:rsidP="00676A61">
      <w:pPr>
        <w:pStyle w:val="EmailDiscussion"/>
      </w:pPr>
      <w:bookmarkStart w:id="35" w:name="_Toc428545127"/>
      <w:r>
        <w:t>[LTE/SC-PTM] Service continuity (Huawei)</w:t>
      </w:r>
      <w:r>
        <w:br/>
        <w:t>-</w:t>
      </w:r>
      <w:r>
        <w:tab/>
        <w:t xml:space="preserve">Discuss suitable means to realize service continuity </w:t>
      </w:r>
      <w:r>
        <w:br/>
        <w:t>-</w:t>
      </w:r>
      <w:r>
        <w:tab/>
        <w:t>Consider overhead in broadcast and e.g. update frequency</w:t>
      </w:r>
      <w:r>
        <w:br/>
        <w:t>=&gt;</w:t>
      </w:r>
      <w:r>
        <w:tab/>
        <w:t>Intended outcome: Email discussion report to the next meeting</w:t>
      </w:r>
      <w:bookmarkEnd w:id="35"/>
    </w:p>
    <w:p w:rsidR="00106683" w:rsidRPr="009D7683" w:rsidRDefault="0037593C" w:rsidP="009D7683">
      <w:pPr>
        <w:pStyle w:val="Doc-title"/>
      </w:pPr>
      <w:hyperlink r:id="rId392" w:history="1">
        <w:r w:rsidR="009D7683" w:rsidRPr="00D50160">
          <w:rPr>
            <w:rStyle w:val="Hyperlink"/>
          </w:rPr>
          <w:t>R2-153410</w:t>
        </w:r>
      </w:hyperlink>
      <w:r w:rsidR="009D7683">
        <w:tab/>
        <w:t xml:space="preserve">Service continuity with SC-PTM; Kyocera; discussion; </w:t>
      </w:r>
    </w:p>
    <w:p w:rsidR="00172C18" w:rsidRPr="009D7683" w:rsidRDefault="0037593C" w:rsidP="009D7683">
      <w:pPr>
        <w:pStyle w:val="Doc-title"/>
      </w:pPr>
      <w:hyperlink r:id="rId393" w:history="1">
        <w:r w:rsidR="009D7683" w:rsidRPr="00D50160">
          <w:rPr>
            <w:rStyle w:val="Hyperlink"/>
          </w:rPr>
          <w:t>R2-153379</w:t>
        </w:r>
      </w:hyperlink>
      <w:r w:rsidR="009D7683">
        <w:tab/>
        <w:t xml:space="preserve">Service Continuity for the UE in RRC_CONNECTED; Huawei, HiSilicon; discussion; </w:t>
      </w:r>
    </w:p>
    <w:p w:rsidR="00172C18" w:rsidRPr="009D7683" w:rsidRDefault="0037593C" w:rsidP="009D7683">
      <w:pPr>
        <w:pStyle w:val="Doc-title"/>
      </w:pPr>
      <w:hyperlink r:id="rId394" w:history="1">
        <w:r w:rsidR="009D7683" w:rsidRPr="00D50160">
          <w:rPr>
            <w:rStyle w:val="Hyperlink"/>
          </w:rPr>
          <w:t>R2-153388</w:t>
        </w:r>
      </w:hyperlink>
      <w:r w:rsidR="009D7683">
        <w:tab/>
        <w:t xml:space="preserve">Service continuity solution for SC-PTM; TD Tech; discussion; </w:t>
      </w:r>
    </w:p>
    <w:p w:rsidR="00172C18" w:rsidRPr="009D7683" w:rsidRDefault="0037593C" w:rsidP="009D7683">
      <w:pPr>
        <w:pStyle w:val="Doc-title"/>
      </w:pPr>
      <w:hyperlink r:id="rId395" w:history="1">
        <w:r w:rsidR="009D7683" w:rsidRPr="00D50160">
          <w:rPr>
            <w:rStyle w:val="Hyperlink"/>
          </w:rPr>
          <w:t>R2-153411</w:t>
        </w:r>
      </w:hyperlink>
      <w:r w:rsidR="009D7683">
        <w:tab/>
        <w:t xml:space="preserve">Switching between SC-PTM and MBSFN; Kyocera; discussion; </w:t>
      </w:r>
    </w:p>
    <w:p w:rsidR="00172C18" w:rsidRPr="009D7683" w:rsidRDefault="0037593C" w:rsidP="009D7683">
      <w:pPr>
        <w:pStyle w:val="Doc-title"/>
      </w:pPr>
      <w:hyperlink r:id="rId396" w:history="1">
        <w:r w:rsidR="009D7683" w:rsidRPr="00D50160">
          <w:rPr>
            <w:rStyle w:val="Hyperlink"/>
          </w:rPr>
          <w:t>R2-153473</w:t>
        </w:r>
      </w:hyperlink>
      <w:r w:rsidR="009D7683">
        <w:tab/>
        <w:t xml:space="preserve">Accurate RAN counting mechanism; Potevio; discussion; </w:t>
      </w:r>
    </w:p>
    <w:p w:rsidR="00172C18" w:rsidRPr="009D7683" w:rsidRDefault="0037593C" w:rsidP="009D7683">
      <w:pPr>
        <w:pStyle w:val="Doc-title"/>
      </w:pPr>
      <w:hyperlink r:id="rId397" w:history="1">
        <w:r w:rsidR="009D7683" w:rsidRPr="00D50160">
          <w:rPr>
            <w:rStyle w:val="Hyperlink"/>
          </w:rPr>
          <w:t>R2-153712</w:t>
        </w:r>
      </w:hyperlink>
      <w:r w:rsidR="009D7683">
        <w:tab/>
        <w:t xml:space="preserve">Efficient Solution for SC-PTM Service Continuity; Nokia Networks; discussion; </w:t>
      </w:r>
    </w:p>
    <w:p w:rsidR="00172C18" w:rsidRPr="009D7683" w:rsidRDefault="0037593C" w:rsidP="009D7683">
      <w:pPr>
        <w:pStyle w:val="Doc-title"/>
      </w:pPr>
      <w:hyperlink r:id="rId398" w:history="1">
        <w:r w:rsidR="009D7683" w:rsidRPr="00D50160">
          <w:rPr>
            <w:rStyle w:val="Hyperlink"/>
          </w:rPr>
          <w:t>R2-153782</w:t>
        </w:r>
      </w:hyperlink>
      <w:r w:rsidR="009D7683">
        <w:tab/>
        <w:t xml:space="preserve">SC-PTM Service Continuity; Qualcomm Incorporated; discussion; </w:t>
      </w:r>
    </w:p>
    <w:p w:rsidR="00172C18" w:rsidRPr="009D7683" w:rsidRDefault="0037593C" w:rsidP="009D7683">
      <w:pPr>
        <w:pStyle w:val="Doc-title"/>
      </w:pPr>
      <w:hyperlink r:id="rId399" w:history="1">
        <w:r w:rsidR="009D7683" w:rsidRPr="00D50160">
          <w:rPr>
            <w:rStyle w:val="Hyperlink"/>
          </w:rPr>
          <w:t>R2-153818</w:t>
        </w:r>
      </w:hyperlink>
      <w:r w:rsidR="009D7683">
        <w:tab/>
        <w:t xml:space="preserve">SC-PTM service continuity in RRC CONNECTED; LG Electronics Inc.; discussion; </w:t>
      </w:r>
    </w:p>
    <w:p w:rsidR="00A96953" w:rsidRDefault="00A96953" w:rsidP="00A96953">
      <w:pPr>
        <w:pStyle w:val="Heading3"/>
      </w:pPr>
      <w:r>
        <w:t>7.3.4</w:t>
      </w:r>
      <w:r>
        <w:tab/>
        <w:t>Other</w:t>
      </w:r>
    </w:p>
    <w:p w:rsidR="00172C18" w:rsidRPr="009D7683" w:rsidRDefault="0037593C" w:rsidP="009D7683">
      <w:pPr>
        <w:pStyle w:val="Doc-title"/>
      </w:pPr>
      <w:hyperlink r:id="rId400" w:history="1">
        <w:r w:rsidR="009D7683" w:rsidRPr="00D50160">
          <w:rPr>
            <w:rStyle w:val="Hyperlink"/>
          </w:rPr>
          <w:t>R2-153380</w:t>
        </w:r>
      </w:hyperlink>
      <w:r w:rsidR="009D7683">
        <w:tab/>
        <w:t xml:space="preserve">PDCCH search space for SC-PTM transmission; Huawei, HiSilicon; discussion; </w:t>
      </w:r>
    </w:p>
    <w:p w:rsidR="00172C18" w:rsidRDefault="0037593C" w:rsidP="009D7683">
      <w:pPr>
        <w:pStyle w:val="Doc-title"/>
      </w:pPr>
      <w:hyperlink r:id="rId401" w:history="1">
        <w:r w:rsidR="009D7683" w:rsidRPr="00D50160">
          <w:rPr>
            <w:rStyle w:val="Hyperlink"/>
          </w:rPr>
          <w:t>R2-153381</w:t>
        </w:r>
      </w:hyperlink>
      <w:r w:rsidR="009D7683">
        <w:tab/>
        <w:t xml:space="preserve">Draft LS to RAN1 on SC-PTM transmission; Huawei; LS out; </w:t>
      </w:r>
    </w:p>
    <w:p w:rsidR="00F34E7A" w:rsidRDefault="00F34E7A" w:rsidP="00F34E7A">
      <w:pPr>
        <w:pStyle w:val="Doc-text2"/>
      </w:pPr>
      <w:r>
        <w:t>-</w:t>
      </w:r>
      <w:r>
        <w:tab/>
        <w:t>Add the question regarding transmission modes (see above)</w:t>
      </w:r>
    </w:p>
    <w:p w:rsidR="00F34E7A" w:rsidRDefault="00F34E7A" w:rsidP="00B56E80">
      <w:pPr>
        <w:pStyle w:val="Doc-text2"/>
      </w:pPr>
      <w:r>
        <w:t>=&gt;</w:t>
      </w:r>
      <w:r>
        <w:tab/>
        <w:t>CB: [LTE/SC-PTM] An update draft LS may be provided in R2-153949 (Huawei)</w:t>
      </w:r>
    </w:p>
    <w:p w:rsidR="00F34E7A" w:rsidRDefault="00B56E80" w:rsidP="00B56E80">
      <w:pPr>
        <w:pStyle w:val="Doc-title"/>
      </w:pPr>
      <w:hyperlink r:id="rId402" w:history="1">
        <w:r w:rsidRPr="00B56E80">
          <w:rPr>
            <w:rStyle w:val="Hyperlink"/>
          </w:rPr>
          <w:t>R2-15</w:t>
        </w:r>
        <w:r w:rsidRPr="00B56E80">
          <w:rPr>
            <w:rStyle w:val="Hyperlink"/>
          </w:rPr>
          <w:t>3</w:t>
        </w:r>
        <w:r w:rsidRPr="00B56E80">
          <w:rPr>
            <w:rStyle w:val="Hyperlink"/>
          </w:rPr>
          <w:t>949</w:t>
        </w:r>
      </w:hyperlink>
      <w:r w:rsidRPr="00B56E80">
        <w:tab/>
        <w:t>Draft LS to RAN1 on SC-PTM transmission; Huawei; LS out;</w:t>
      </w:r>
    </w:p>
    <w:p w:rsidR="00B56E80" w:rsidRDefault="00B56E80" w:rsidP="00B56E80">
      <w:pPr>
        <w:pStyle w:val="LSApproved"/>
      </w:pPr>
      <w:bookmarkStart w:id="36" w:name="_Toc428545145"/>
      <w:r>
        <w:t>=&gt;</w:t>
      </w:r>
      <w:r>
        <w:tab/>
        <w:t xml:space="preserve">The LS </w:t>
      </w:r>
      <w:r w:rsidRPr="00B56E80">
        <w:t>on SC-PTM transmission</w:t>
      </w:r>
      <w:r>
        <w:t xml:space="preserve"> to RAN1 is approved in R2-153965</w:t>
      </w:r>
      <w:bookmarkEnd w:id="36"/>
    </w:p>
    <w:p w:rsidR="00B56E80" w:rsidRPr="00B56E80" w:rsidRDefault="00B56E80" w:rsidP="00B56E80">
      <w:pPr>
        <w:pStyle w:val="Doc-text2"/>
      </w:pPr>
    </w:p>
    <w:p w:rsidR="00172C18" w:rsidRDefault="0037593C" w:rsidP="009D7683">
      <w:pPr>
        <w:pStyle w:val="Doc-title"/>
      </w:pPr>
      <w:hyperlink r:id="rId403" w:history="1">
        <w:r w:rsidR="009D7683" w:rsidRPr="00D50160">
          <w:rPr>
            <w:rStyle w:val="Hyperlink"/>
          </w:rPr>
          <w:t>R2-153382</w:t>
        </w:r>
      </w:hyperlink>
      <w:r w:rsidR="009D7683">
        <w:tab/>
        <w:t xml:space="preserve">Introduction of SC-PTM stage2; Huawei, HiSilicon; draftCR; 36.300; 13.0.0; </w:t>
      </w:r>
    </w:p>
    <w:p w:rsidR="008874F5" w:rsidRDefault="008874F5" w:rsidP="008874F5">
      <w:pPr>
        <w:pStyle w:val="Doc-text2"/>
      </w:pPr>
    </w:p>
    <w:p w:rsidR="008874F5" w:rsidRPr="008874F5" w:rsidRDefault="008874F5" w:rsidP="008874F5">
      <w:pPr>
        <w:pStyle w:val="EmailDiscussion"/>
      </w:pPr>
      <w:bookmarkStart w:id="37" w:name="_Toc428545128"/>
      <w:r>
        <w:t>[LTE/SC-PTM] Running stage-2 CR (Huawei)</w:t>
      </w:r>
      <w:r>
        <w:br/>
        <w:t>-</w:t>
      </w:r>
      <w:r>
        <w:tab/>
        <w:t>Capture</w:t>
      </w:r>
      <w:r w:rsidRPr="008874F5">
        <w:t xml:space="preserve"> the agreements from this meeting</w:t>
      </w:r>
      <w:r>
        <w:br/>
        <w:t>=&gt;</w:t>
      </w:r>
      <w:r>
        <w:tab/>
        <w:t>Intended outcome: Endorsed running stage-2 CR</w:t>
      </w:r>
      <w:bookmarkEnd w:id="37"/>
      <w:r>
        <w:t xml:space="preserve"> </w:t>
      </w:r>
    </w:p>
    <w:p w:rsidR="00AC308E" w:rsidRPr="0073578E" w:rsidRDefault="00AC308E" w:rsidP="00AC308E">
      <w:pPr>
        <w:pStyle w:val="Heading2"/>
      </w:pPr>
      <w:bookmarkStart w:id="38" w:name="_7.4_WI:_Further"/>
      <w:bookmarkEnd w:id="38"/>
      <w:r w:rsidRPr="0073578E">
        <w:t>7.4</w:t>
      </w:r>
      <w:r w:rsidRPr="0073578E">
        <w:tab/>
        <w:t>WI: Further LTE Physical Layer Enhancements for MTC</w:t>
      </w:r>
    </w:p>
    <w:p w:rsidR="00AC308E" w:rsidRPr="0073578E" w:rsidRDefault="00AC308E" w:rsidP="00AC308E">
      <w:pPr>
        <w:pStyle w:val="Comments"/>
      </w:pPr>
      <w:r w:rsidRPr="0073578E">
        <w:t xml:space="preserve">(LTE_MTCe2_L1-Core, leading WG: RAN1, started: Sep. 14, target: Dec. 15, WID: </w:t>
      </w:r>
      <w:hyperlink r:id="rId404" w:history="1">
        <w:r w:rsidR="008477C0" w:rsidRPr="00D50160">
          <w:rPr>
            <w:rStyle w:val="Hyperlink"/>
          </w:rPr>
          <w:t>RP-150492</w:t>
        </w:r>
      </w:hyperlink>
      <w:r w:rsidRPr="0073578E">
        <w:t>)</w:t>
      </w:r>
    </w:p>
    <w:p w:rsidR="008774A0" w:rsidRDefault="00AC308E" w:rsidP="00AC308E">
      <w:pPr>
        <w:pStyle w:val="Comments"/>
      </w:pPr>
      <w:r w:rsidRPr="0073578E">
        <w:t xml:space="preserve">Time budget: </w:t>
      </w:r>
      <w:r w:rsidR="00280BF3">
        <w:t>2</w:t>
      </w:r>
      <w:r w:rsidRPr="0073578E">
        <w:t xml:space="preserve"> TU</w:t>
      </w:r>
    </w:p>
    <w:p w:rsidR="00AC308E" w:rsidRDefault="00AC308E" w:rsidP="00AC308E">
      <w:pPr>
        <w:pStyle w:val="Heading3"/>
      </w:pPr>
      <w:r w:rsidRPr="0073578E">
        <w:t>7.4.1</w:t>
      </w:r>
      <w:r w:rsidRPr="0073578E">
        <w:tab/>
      </w:r>
      <w:r w:rsidR="00F85A7D">
        <w:t>Organizational</w:t>
      </w:r>
    </w:p>
    <w:p w:rsidR="00E6077A" w:rsidRDefault="00E6077A" w:rsidP="00E6077A">
      <w:pPr>
        <w:pStyle w:val="SubHeading"/>
      </w:pPr>
      <w:r>
        <w:t>Incoming LSs</w:t>
      </w:r>
    </w:p>
    <w:p w:rsidR="007342CB" w:rsidRDefault="0037593C" w:rsidP="009D7683">
      <w:pPr>
        <w:pStyle w:val="Doc-title"/>
      </w:pPr>
      <w:hyperlink r:id="rId405" w:history="1">
        <w:r w:rsidR="009D7683" w:rsidRPr="00D50160">
          <w:rPr>
            <w:rStyle w:val="Hyperlink"/>
          </w:rPr>
          <w:t>R2-153015</w:t>
        </w:r>
      </w:hyperlink>
      <w:r w:rsidR="009D7683">
        <w:tab/>
        <w:t xml:space="preserve">Response LS to </w:t>
      </w:r>
      <w:hyperlink r:id="rId406" w:history="1">
        <w:r w:rsidR="009D7683" w:rsidRPr="00D50160">
          <w:rPr>
            <w:rStyle w:val="Hyperlink"/>
          </w:rPr>
          <w:t>R2-151786</w:t>
        </w:r>
      </w:hyperlink>
      <w:r w:rsidR="009D7683">
        <w:t xml:space="preserve"> on Paging for MTC (R3-151311; contact: Alcatel Lucent); RAN3; LS in; </w:t>
      </w:r>
    </w:p>
    <w:p w:rsidR="001B7C79" w:rsidRPr="001B7C79" w:rsidRDefault="004C7832" w:rsidP="001B7C79">
      <w:pPr>
        <w:pStyle w:val="Doc-text2"/>
      </w:pPr>
      <w:r>
        <w:t>=&gt;</w:t>
      </w:r>
      <w:r>
        <w:tab/>
        <w:t xml:space="preserve">See draft reply LS in </w:t>
      </w:r>
      <w:r w:rsidRPr="004C7832">
        <w:t>R2-153939</w:t>
      </w:r>
    </w:p>
    <w:p w:rsidR="00AA3518" w:rsidRPr="009D7683" w:rsidRDefault="0037593C" w:rsidP="009D7683">
      <w:pPr>
        <w:pStyle w:val="Doc-title"/>
      </w:pPr>
      <w:hyperlink r:id="rId407" w:history="1">
        <w:r w:rsidR="009D7683" w:rsidRPr="00D50160">
          <w:rPr>
            <w:rStyle w:val="Hyperlink"/>
          </w:rPr>
          <w:t>R2-153021</w:t>
        </w:r>
      </w:hyperlink>
      <w:r w:rsidR="009D7683">
        <w:tab/>
        <w:t xml:space="preserve">LS response to </w:t>
      </w:r>
      <w:r w:rsidR="009D7683" w:rsidRPr="00D50160">
        <w:rPr>
          <w:color w:val="FF0000"/>
        </w:rPr>
        <w:t>R1-150919</w:t>
      </w:r>
      <w:r w:rsidR="009D7683">
        <w:t xml:space="preserve"> = </w:t>
      </w:r>
      <w:hyperlink r:id="rId408" w:history="1">
        <w:r w:rsidR="009D7683" w:rsidRPr="00D50160">
          <w:rPr>
            <w:rStyle w:val="Hyperlink"/>
          </w:rPr>
          <w:t>R2-151007</w:t>
        </w:r>
      </w:hyperlink>
      <w:r w:rsidR="009D7683">
        <w:t xml:space="preserve"> on measurement performance for MTC (R4-153909; contact: Ericsson); RAN4; LS in; </w:t>
      </w:r>
    </w:p>
    <w:p w:rsidR="00AA3518" w:rsidRDefault="005B2431" w:rsidP="001B7C79">
      <w:pPr>
        <w:pStyle w:val="Doc-text2"/>
      </w:pPr>
      <w:r>
        <w:t>=&gt;</w:t>
      </w:r>
      <w:r>
        <w:tab/>
        <w:t>Noted</w:t>
      </w:r>
    </w:p>
    <w:p w:rsidR="00B80A25" w:rsidRDefault="0037593C" w:rsidP="00B80A25">
      <w:pPr>
        <w:pStyle w:val="Doc-title"/>
      </w:pPr>
      <w:hyperlink r:id="rId409" w:history="1">
        <w:r w:rsidR="00B80A25" w:rsidRPr="00B80A25">
          <w:rPr>
            <w:rStyle w:val="Hyperlink"/>
          </w:rPr>
          <w:t>R2-153051</w:t>
        </w:r>
      </w:hyperlink>
      <w:r w:rsidR="00B80A25">
        <w:tab/>
      </w:r>
      <w:r w:rsidR="00B80A25" w:rsidRPr="00B80A25">
        <w:t>LS response on measurement performance for Rel-13-MTC</w:t>
      </w:r>
      <w:r w:rsidR="00B80A25">
        <w:t>; from RAN4; Contact: Ericsson; LS in</w:t>
      </w:r>
    </w:p>
    <w:p w:rsidR="002F0259" w:rsidRPr="002F0259" w:rsidRDefault="00F46176" w:rsidP="002F0259">
      <w:pPr>
        <w:pStyle w:val="Doc-text2"/>
      </w:pPr>
      <w:r>
        <w:t>=&gt;</w:t>
      </w:r>
      <w:r>
        <w:tab/>
        <w:t>Noted</w:t>
      </w:r>
    </w:p>
    <w:p w:rsidR="002C1729" w:rsidRPr="009D7683" w:rsidRDefault="0037593C" w:rsidP="002C1729">
      <w:pPr>
        <w:pStyle w:val="Doc-title"/>
      </w:pPr>
      <w:hyperlink r:id="rId410" w:history="1">
        <w:r w:rsidR="002C1729" w:rsidRPr="00D50160">
          <w:rPr>
            <w:rStyle w:val="Hyperlink"/>
          </w:rPr>
          <w:t>R2-153007</w:t>
        </w:r>
      </w:hyperlink>
      <w:r w:rsidR="002C1729">
        <w:tab/>
        <w:t xml:space="preserve">Reply to LS to S3-151418 = </w:t>
      </w:r>
      <w:hyperlink r:id="rId411" w:history="1">
        <w:r w:rsidR="002C1729" w:rsidRPr="00D50160">
          <w:rPr>
            <w:rStyle w:val="Hyperlink"/>
          </w:rPr>
          <w:t>R2-152017</w:t>
        </w:r>
      </w:hyperlink>
      <w:r w:rsidR="002C1729">
        <w:t xml:space="preserve"> on C-IoT/MTC data transmission targets for security-related procedures (GP-150669; contact: Vodafone); GERAN; LS in; </w:t>
      </w:r>
    </w:p>
    <w:p w:rsidR="004C7832" w:rsidRDefault="002F7711" w:rsidP="005B2431">
      <w:pPr>
        <w:pStyle w:val="Doc-text2"/>
      </w:pPr>
      <w:r>
        <w:t>=&gt;</w:t>
      </w:r>
      <w:r>
        <w:tab/>
      </w:r>
      <w:r w:rsidR="00B47FDC">
        <w:t>Noted</w:t>
      </w:r>
    </w:p>
    <w:p w:rsidR="00292D9B" w:rsidRDefault="0037593C" w:rsidP="00292D9B">
      <w:pPr>
        <w:pStyle w:val="Doc-title"/>
      </w:pPr>
      <w:hyperlink r:id="rId412" w:history="1">
        <w:r w:rsidR="00292D9B" w:rsidRPr="00292D9B">
          <w:rPr>
            <w:rStyle w:val="Hyperlink"/>
          </w:rPr>
          <w:t>R2-153052</w:t>
        </w:r>
      </w:hyperlink>
      <w:r w:rsidR="00292D9B">
        <w:tab/>
      </w:r>
      <w:r w:rsidR="00292D9B" w:rsidRPr="00292D9B">
        <w:t>Reply LS on PRACH coverage enhancement</w:t>
      </w:r>
      <w:r w:rsidR="00292D9B">
        <w:t>; from RAN4, to RAN1, CC: RAN2; Contact: Huawei</w:t>
      </w:r>
    </w:p>
    <w:p w:rsidR="00990007" w:rsidRPr="00990007" w:rsidRDefault="00D2500F" w:rsidP="00990007">
      <w:pPr>
        <w:pStyle w:val="Doc-text2"/>
      </w:pPr>
      <w:r>
        <w:t>=&gt;</w:t>
      </w:r>
      <w:r>
        <w:tab/>
        <w:t>Noted</w:t>
      </w:r>
    </w:p>
    <w:p w:rsidR="00631FD1" w:rsidRDefault="001F383A" w:rsidP="003A6B96">
      <w:pPr>
        <w:pStyle w:val="Doc-title"/>
      </w:pPr>
      <w:hyperlink r:id="rId413" w:history="1">
        <w:r w:rsidR="003A6B96" w:rsidRPr="001F383A">
          <w:rPr>
            <w:rStyle w:val="Hyperlink"/>
          </w:rPr>
          <w:t>R2-15</w:t>
        </w:r>
        <w:r w:rsidR="003A6B96" w:rsidRPr="001F383A">
          <w:rPr>
            <w:rStyle w:val="Hyperlink"/>
          </w:rPr>
          <w:t>3</w:t>
        </w:r>
        <w:r w:rsidR="003A6B96" w:rsidRPr="001F383A">
          <w:rPr>
            <w:rStyle w:val="Hyperlink"/>
          </w:rPr>
          <w:t>053</w:t>
        </w:r>
      </w:hyperlink>
      <w:r w:rsidR="003A6B96">
        <w:tab/>
      </w:r>
      <w:r w:rsidR="003A6B96" w:rsidRPr="003A6B96">
        <w:t xml:space="preserve">Reply LS to </w:t>
      </w:r>
      <w:r w:rsidR="003A6B96" w:rsidRPr="001F383A">
        <w:rPr>
          <w:color w:val="FF0000"/>
        </w:rPr>
        <w:t>R1-145455</w:t>
      </w:r>
      <w:r w:rsidR="003A6B96" w:rsidRPr="003A6B96">
        <w:t xml:space="preserve"> on the maximum power of the new UE power class for MTC (R4-155349; contact: Ericsson)</w:t>
      </w:r>
      <w:r w:rsidR="00910FEF">
        <w:t xml:space="preserve"> from RAN4</w:t>
      </w:r>
    </w:p>
    <w:p w:rsidR="003A6B96" w:rsidRDefault="001F383A" w:rsidP="00D2500F">
      <w:pPr>
        <w:pStyle w:val="Doc-text2"/>
        <w:rPr>
          <w:lang w:val="en-US"/>
        </w:rPr>
      </w:pPr>
      <w:r>
        <w:rPr>
          <w:lang w:val="en-US"/>
        </w:rPr>
        <w:t>=&gt;</w:t>
      </w:r>
      <w:r>
        <w:rPr>
          <w:lang w:val="en-US"/>
        </w:rPr>
        <w:tab/>
        <w:t>Noted</w:t>
      </w:r>
    </w:p>
    <w:p w:rsidR="00910FEF" w:rsidRDefault="00124C0E" w:rsidP="00910FEF">
      <w:pPr>
        <w:pStyle w:val="Doc-title"/>
        <w:rPr>
          <w:lang w:val="en-US"/>
        </w:rPr>
      </w:pPr>
      <w:hyperlink r:id="rId414" w:history="1">
        <w:r w:rsidR="00910FEF" w:rsidRPr="00124C0E">
          <w:rPr>
            <w:rStyle w:val="Hyperlink"/>
            <w:lang w:val="en-US"/>
          </w:rPr>
          <w:t>R2-15</w:t>
        </w:r>
        <w:r w:rsidR="00910FEF" w:rsidRPr="00124C0E">
          <w:rPr>
            <w:rStyle w:val="Hyperlink"/>
            <w:lang w:val="en-US"/>
          </w:rPr>
          <w:t>3</w:t>
        </w:r>
        <w:r w:rsidR="00910FEF" w:rsidRPr="00124C0E">
          <w:rPr>
            <w:rStyle w:val="Hyperlink"/>
            <w:lang w:val="en-US"/>
          </w:rPr>
          <w:t>0</w:t>
        </w:r>
        <w:r w:rsidR="00910FEF" w:rsidRPr="00124C0E">
          <w:rPr>
            <w:rStyle w:val="Hyperlink"/>
            <w:lang w:val="en-US"/>
          </w:rPr>
          <w:t>5</w:t>
        </w:r>
        <w:r w:rsidR="00910FEF" w:rsidRPr="00124C0E">
          <w:rPr>
            <w:rStyle w:val="Hyperlink"/>
            <w:lang w:val="en-US"/>
          </w:rPr>
          <w:t>4</w:t>
        </w:r>
      </w:hyperlink>
      <w:r w:rsidR="00910FEF" w:rsidRPr="00910FEF">
        <w:rPr>
          <w:lang w:val="en-US"/>
        </w:rPr>
        <w:tab/>
        <w:t>LS reply to R2-152914 on measurements cell selection and reselection for MTC LC/EC (R4-155119; contact: Nokia Networks)</w:t>
      </w:r>
      <w:r w:rsidR="00910FEF" w:rsidRPr="00910FEF">
        <w:rPr>
          <w:lang w:val="en-US"/>
        </w:rPr>
        <w:tab/>
        <w:t>RAN4</w:t>
      </w:r>
    </w:p>
    <w:p w:rsidR="00910FEF" w:rsidRPr="00910FEF" w:rsidRDefault="00124C0E" w:rsidP="001F383A">
      <w:pPr>
        <w:pStyle w:val="Doc-text2"/>
        <w:rPr>
          <w:lang w:val="en-US"/>
        </w:rPr>
      </w:pPr>
      <w:r>
        <w:rPr>
          <w:lang w:val="en-US"/>
        </w:rPr>
        <w:t>=&gt;</w:t>
      </w:r>
      <w:r>
        <w:rPr>
          <w:lang w:val="en-US"/>
        </w:rPr>
        <w:tab/>
        <w:t>Noted</w:t>
      </w:r>
      <w:r w:rsidR="001F383A">
        <w:rPr>
          <w:lang w:val="en-US"/>
        </w:rPr>
        <w:tab/>
      </w:r>
    </w:p>
    <w:p w:rsidR="001B7C79" w:rsidRDefault="001B7C79" w:rsidP="001F2D2B">
      <w:pPr>
        <w:pStyle w:val="SubHeading"/>
      </w:pPr>
      <w:r>
        <w:t>Outgoing LSs</w:t>
      </w:r>
    </w:p>
    <w:p w:rsidR="004C7832" w:rsidRDefault="004C7832" w:rsidP="00124C0E">
      <w:pPr>
        <w:pStyle w:val="Doc-text2"/>
      </w:pPr>
      <w:r>
        <w:t>=&gt;</w:t>
      </w:r>
      <w:r>
        <w:tab/>
        <w:t xml:space="preserve">CB: </w:t>
      </w:r>
      <w:r w:rsidR="00D46DF2">
        <w:t xml:space="preserve">[MTC] </w:t>
      </w:r>
      <w:proofErr w:type="gramStart"/>
      <w:r>
        <w:t>A</w:t>
      </w:r>
      <w:proofErr w:type="gramEnd"/>
      <w:r>
        <w:t xml:space="preserve"> reply LS indicating that the approach outlined by RAN3 is feasible may be provided in R2-153939. (ALU)</w:t>
      </w:r>
    </w:p>
    <w:p w:rsidR="001B7C79" w:rsidRDefault="00124C0E" w:rsidP="001B7C79">
      <w:pPr>
        <w:pStyle w:val="Doc-title"/>
      </w:pPr>
      <w:hyperlink r:id="rId415" w:history="1">
        <w:r w:rsidR="001B7C79" w:rsidRPr="00124C0E">
          <w:rPr>
            <w:rStyle w:val="Hyperlink"/>
          </w:rPr>
          <w:t>R2-153</w:t>
        </w:r>
        <w:r w:rsidR="001B7C79" w:rsidRPr="00124C0E">
          <w:rPr>
            <w:rStyle w:val="Hyperlink"/>
          </w:rPr>
          <w:t>9</w:t>
        </w:r>
        <w:r w:rsidR="001B7C79" w:rsidRPr="00124C0E">
          <w:rPr>
            <w:rStyle w:val="Hyperlink"/>
          </w:rPr>
          <w:t>39</w:t>
        </w:r>
      </w:hyperlink>
      <w:r w:rsidR="001B7C79">
        <w:tab/>
      </w:r>
      <w:r w:rsidR="0083241B">
        <w:t xml:space="preserve">Draft </w:t>
      </w:r>
      <w:r w:rsidR="001B7C79" w:rsidRPr="001B7C79">
        <w:t>Response LS to R2-153015</w:t>
      </w:r>
      <w:r w:rsidR="001B7C79">
        <w:t xml:space="preserve"> </w:t>
      </w:r>
      <w:r w:rsidR="001B7C79" w:rsidRPr="001B7C79">
        <w:t>on Paging for MTC</w:t>
      </w:r>
      <w:r w:rsidR="001B7C79">
        <w:t xml:space="preserve"> to RAN3; Contact: ALU</w:t>
      </w:r>
    </w:p>
    <w:p w:rsidR="00124C0E" w:rsidRPr="00124C0E" w:rsidRDefault="00124C0E" w:rsidP="00124C0E">
      <w:pPr>
        <w:pStyle w:val="LSApproved"/>
      </w:pPr>
      <w:bookmarkStart w:id="39" w:name="_Toc428545146"/>
      <w:r>
        <w:t>=&gt;</w:t>
      </w:r>
      <w:r>
        <w:tab/>
        <w:t xml:space="preserve">The </w:t>
      </w:r>
      <w:r w:rsidRPr="00124C0E">
        <w:t>Response LS on Paging for MTC</w:t>
      </w:r>
      <w:r>
        <w:t xml:space="preserve"> to RAN3 is approved in R2-153966</w:t>
      </w:r>
      <w:bookmarkEnd w:id="39"/>
    </w:p>
    <w:p w:rsidR="001F2D2B" w:rsidRDefault="00F85A7D" w:rsidP="001F2D2B">
      <w:pPr>
        <w:pStyle w:val="SubHeading"/>
      </w:pPr>
      <w:r>
        <w:t>Running CRs</w:t>
      </w:r>
    </w:p>
    <w:p w:rsidR="00F85A7D" w:rsidRDefault="00F85A7D" w:rsidP="00F85A7D">
      <w:pPr>
        <w:pStyle w:val="Comments"/>
      </w:pPr>
      <w:r w:rsidRPr="00E43081">
        <w:t>The technically endorsed r</w:t>
      </w:r>
      <w:r w:rsidR="00965B18" w:rsidRPr="00E43081">
        <w:t>unning 36.300 CR from RAN2-90</w:t>
      </w:r>
      <w:r w:rsidRPr="00E43081">
        <w:t xml:space="preserve"> is available in </w:t>
      </w:r>
      <w:hyperlink r:id="rId416" w:history="1">
        <w:r w:rsidR="00243611" w:rsidRPr="00D50160">
          <w:rPr>
            <w:rStyle w:val="Hyperlink"/>
          </w:rPr>
          <w:t>R2-152933</w:t>
        </w:r>
      </w:hyperlink>
      <w:r w:rsidR="00243611" w:rsidRPr="00E43081">
        <w:t xml:space="preserve"> </w:t>
      </w:r>
      <w:r w:rsidR="00113C52" w:rsidRPr="00E43081">
        <w:t>(</w:t>
      </w:r>
      <w:r w:rsidR="00243611" w:rsidRPr="00E43081">
        <w:t xml:space="preserve">result of </w:t>
      </w:r>
      <w:r w:rsidR="00113C52" w:rsidRPr="00E43081">
        <w:t>[90#10])</w:t>
      </w:r>
      <w:r w:rsidRPr="00E43081">
        <w:t>.</w:t>
      </w:r>
    </w:p>
    <w:p w:rsidR="006046FA" w:rsidRDefault="006046FA" w:rsidP="006046FA">
      <w:pPr>
        <w:pStyle w:val="EmailDiscussion"/>
      </w:pPr>
      <w:bookmarkStart w:id="40" w:name="_Toc428545129"/>
      <w:r>
        <w:t>[LTE/MTC] One week: Running stage-2 CR (Ericsson)</w:t>
      </w:r>
      <w:r>
        <w:br/>
        <w:t>=&gt;</w:t>
      </w:r>
      <w:r>
        <w:tab/>
        <w:t>Intended outcome: Technically endorsed running 36.300 CR in R2-153967</w:t>
      </w:r>
      <w:r w:rsidR="000A0729">
        <w:t>; an LS to RAN1 with the attached running CR in R2-153968</w:t>
      </w:r>
      <w:bookmarkEnd w:id="40"/>
    </w:p>
    <w:p w:rsidR="006046FA" w:rsidRDefault="006046FA" w:rsidP="006046FA">
      <w:pPr>
        <w:pStyle w:val="MiniHeading"/>
      </w:pPr>
      <w:r>
        <w:t>RRC</w:t>
      </w:r>
    </w:p>
    <w:p w:rsidR="00172C18" w:rsidRPr="009D7683" w:rsidRDefault="0037593C" w:rsidP="009D7683">
      <w:pPr>
        <w:pStyle w:val="Doc-title"/>
      </w:pPr>
      <w:hyperlink r:id="rId417" w:history="1">
        <w:r w:rsidR="009D7683" w:rsidRPr="00D50160">
          <w:rPr>
            <w:rStyle w:val="Hyperlink"/>
          </w:rPr>
          <w:t>R2-153627</w:t>
        </w:r>
      </w:hyperlink>
      <w:r w:rsidR="009D7683">
        <w:tab/>
        <w:t xml:space="preserve">Running RRC CR for Rel-13 low complexity and coverage enhanced UEs; Ericsson; draftCR; 36.331; 12.5.0; </w:t>
      </w:r>
    </w:p>
    <w:p w:rsidR="00FB0CAB" w:rsidRPr="00FB0CAB" w:rsidRDefault="00FB0CAB" w:rsidP="00FB0CAB">
      <w:pPr>
        <w:pStyle w:val="Doc-text2"/>
      </w:pPr>
    </w:p>
    <w:p w:rsidR="00FB0CAB" w:rsidRPr="009D7683" w:rsidRDefault="009D7683" w:rsidP="009D7683">
      <w:pPr>
        <w:pStyle w:val="Doc-title"/>
      </w:pPr>
      <w:r w:rsidRPr="00D50160">
        <w:rPr>
          <w:color w:val="FF0000"/>
        </w:rPr>
        <w:t>R2-153618</w:t>
      </w:r>
      <w:r>
        <w:tab/>
        <w:t xml:space="preserve">Running RRC CR for Rel-13 low complexity and coverage enhanced UEs; Erisson; CR; 36.331; 12.6.0; 1888; B; </w:t>
      </w:r>
    </w:p>
    <w:p w:rsidR="00FB0CAB" w:rsidRPr="00FB0CAB" w:rsidRDefault="00FB0CAB" w:rsidP="00FB0CAB">
      <w:pPr>
        <w:pStyle w:val="Comments"/>
      </w:pPr>
      <w:r>
        <w:t>[Withdrawn]</w:t>
      </w:r>
    </w:p>
    <w:p w:rsidR="00AF37D0" w:rsidRDefault="00AC308E" w:rsidP="00AC308E">
      <w:pPr>
        <w:pStyle w:val="Heading3"/>
      </w:pPr>
      <w:r w:rsidRPr="0073578E">
        <w:t>7.4.2</w:t>
      </w:r>
      <w:r w:rsidRPr="0073578E">
        <w:tab/>
      </w:r>
      <w:r w:rsidR="00EB1408" w:rsidRPr="0073578E">
        <w:t>SIB</w:t>
      </w:r>
    </w:p>
    <w:p w:rsidR="00E726AD" w:rsidRDefault="00E726AD" w:rsidP="00E726AD">
      <w:pPr>
        <w:pStyle w:val="Comments"/>
      </w:pPr>
      <w:r>
        <w:t xml:space="preserve">Including output of </w:t>
      </w:r>
      <w:r w:rsidR="00EA124E" w:rsidRPr="00EA124E">
        <w:t>[90#23][LTE/MTC-LC] SIB Contents (Intel)</w:t>
      </w:r>
    </w:p>
    <w:p w:rsidR="00704D81" w:rsidRDefault="0037593C" w:rsidP="00704D81">
      <w:pPr>
        <w:pStyle w:val="Doc-title"/>
      </w:pPr>
      <w:hyperlink r:id="rId418" w:history="1">
        <w:r w:rsidR="00704D81" w:rsidRPr="00D50160">
          <w:rPr>
            <w:rStyle w:val="Hyperlink"/>
          </w:rPr>
          <w:t>R2-153277</w:t>
        </w:r>
      </w:hyperlink>
      <w:r w:rsidR="00704D81">
        <w:tab/>
        <w:t xml:space="preserve">Email discussion summary report on [90#23][LTE/MTCe2] SIB Contents; Intel Corporation; discussion; </w:t>
      </w:r>
    </w:p>
    <w:p w:rsidR="007E38B9" w:rsidRPr="00B6114B" w:rsidRDefault="007E38B9" w:rsidP="007E38B9">
      <w:pPr>
        <w:pStyle w:val="Doc-text2"/>
      </w:pPr>
      <w:r>
        <w:t xml:space="preserve">Proposal 1: </w:t>
      </w:r>
    </w:p>
    <w:p w:rsidR="007E38B9" w:rsidRDefault="007E38B9" w:rsidP="007E38B9">
      <w:pPr>
        <w:pStyle w:val="Doc-text2"/>
      </w:pPr>
      <w:r>
        <w:t>=&gt;</w:t>
      </w:r>
      <w:r>
        <w:tab/>
        <w:t>Aspects listed under proposal 1 are agreed</w:t>
      </w:r>
    </w:p>
    <w:p w:rsidR="007E38B9" w:rsidRDefault="007E38B9" w:rsidP="007E38B9">
      <w:pPr>
        <w:pStyle w:val="Doc-text2"/>
      </w:pPr>
      <w:r>
        <w:t>=&gt;</w:t>
      </w:r>
      <w:r>
        <w:tab/>
        <w:t xml:space="preserve">Exception 1.6: Can decide </w:t>
      </w:r>
      <w:proofErr w:type="gramStart"/>
      <w:r>
        <w:t>later  based</w:t>
      </w:r>
      <w:proofErr w:type="gramEnd"/>
      <w:r>
        <w:t xml:space="preserve"> on ASN.1 whether to exclude values 1, 2 and 5ms. </w:t>
      </w:r>
    </w:p>
    <w:p w:rsidR="007E38B9" w:rsidRDefault="007E38B9" w:rsidP="007E38B9">
      <w:pPr>
        <w:pStyle w:val="Doc-text2"/>
      </w:pPr>
      <w:r>
        <w:t>-</w:t>
      </w:r>
      <w:r>
        <w:tab/>
        <w:t xml:space="preserve">1.9: Huawei thinks that this will allow for very low change rate of SIB. Ericsson would also suggest </w:t>
      </w:r>
      <w:proofErr w:type="gramStart"/>
      <w:r>
        <w:t>to discuss</w:t>
      </w:r>
      <w:proofErr w:type="gramEnd"/>
      <w:r>
        <w:t xml:space="preserve"> this further. Samsung also isn’t sure whether there is really a gain in extending the time so much. Gemalto thinks it would be useful if the UE could assume longer validity. MediaTek thinks we should first understand the probably change rate. Also, we need to decide whether this covers the PSM time. MediaTek thinks so. </w:t>
      </w:r>
    </w:p>
    <w:p w:rsidR="007E38B9" w:rsidRDefault="007E38B9" w:rsidP="007E38B9">
      <w:pPr>
        <w:pStyle w:val="Doc-text2"/>
      </w:pPr>
      <w:r>
        <w:t>=&gt;</w:t>
      </w:r>
      <w:r>
        <w:tab/>
        <w:t>Exception 1.9: Discuss further whether the validity time can be increased (impact on required change rate) and whether this requires an increase of the value tag range</w:t>
      </w:r>
    </w:p>
    <w:p w:rsidR="00CA46C9" w:rsidRDefault="00CA46C9" w:rsidP="007E38B9">
      <w:pPr>
        <w:pStyle w:val="Doc-text2"/>
      </w:pPr>
      <w:r>
        <w:t>-</w:t>
      </w:r>
      <w:r>
        <w:tab/>
        <w:t xml:space="preserve">1.15: Intel thinks that EAB does not need to be supported. Huawei thinks we should support </w:t>
      </w:r>
      <w:r w:rsidR="00584CEE">
        <w:t xml:space="preserve">also </w:t>
      </w:r>
      <w:r>
        <w:t>EAB</w:t>
      </w:r>
      <w:r w:rsidR="00584CEE">
        <w:t xml:space="preserve"> and if we really have to drop one, we should drop ACB</w:t>
      </w:r>
      <w:r>
        <w:t xml:space="preserve">. Samsung agrees with Huawei that EAB should be supported. </w:t>
      </w:r>
      <w:r w:rsidR="00EC16D1">
        <w:t xml:space="preserve">ALU also agrees. </w:t>
      </w:r>
    </w:p>
    <w:p w:rsidR="00584CEE" w:rsidRDefault="00584CEE" w:rsidP="007E38B9">
      <w:pPr>
        <w:pStyle w:val="Doc-text2"/>
      </w:pPr>
      <w:r>
        <w:t>=&gt;</w:t>
      </w:r>
      <w:r>
        <w:tab/>
        <w:t xml:space="preserve">Proposal 1.15: In addition to ACB, EAB is also supported with the same conditions as in legacy. </w:t>
      </w:r>
    </w:p>
    <w:p w:rsidR="007E38B9" w:rsidRDefault="007E38B9" w:rsidP="007E38B9">
      <w:pPr>
        <w:pStyle w:val="Doc-text2"/>
      </w:pPr>
      <w:r>
        <w:t>=&gt;</w:t>
      </w:r>
      <w:r>
        <w:tab/>
        <w:t>Clarification: 1.21: frequency refers to the periodicity</w:t>
      </w:r>
    </w:p>
    <w:p w:rsidR="00CA46C9" w:rsidRDefault="00CA46C9" w:rsidP="00CA46C9">
      <w:pPr>
        <w:pStyle w:val="Doc-text2"/>
      </w:pPr>
      <w:r>
        <w:t>Proposal 1.25</w:t>
      </w:r>
    </w:p>
    <w:p w:rsidR="00CA46C9" w:rsidRDefault="00CA46C9" w:rsidP="00CA46C9">
      <w:pPr>
        <w:pStyle w:val="Doc-text2"/>
      </w:pPr>
      <w:r>
        <w:t>-</w:t>
      </w:r>
      <w:r>
        <w:tab/>
        <w:t xml:space="preserve">Huawei thinks that RAN1 should inform us about new parameters. </w:t>
      </w:r>
    </w:p>
    <w:p w:rsidR="007E38B9" w:rsidRDefault="007E38B9" w:rsidP="007E38B9">
      <w:pPr>
        <w:pStyle w:val="Doc-text2"/>
      </w:pPr>
      <w:r>
        <w:t>=&gt;</w:t>
      </w:r>
      <w:r>
        <w:tab/>
        <w:t>Exception 1.</w:t>
      </w:r>
      <w:r w:rsidR="00CA46C9">
        <w:t>2</w:t>
      </w:r>
      <w:r>
        <w:t xml:space="preserve">5: This is only a working assumption subject to decision by RAN1. </w:t>
      </w:r>
    </w:p>
    <w:p w:rsidR="00FE77F0" w:rsidRDefault="00FE77F0" w:rsidP="000F3513">
      <w:pPr>
        <w:pStyle w:val="Doc-text2"/>
      </w:pPr>
      <w:r>
        <w:t>Proposal 2</w:t>
      </w:r>
      <w:r w:rsidR="007E38B9">
        <w:t>.1</w:t>
      </w:r>
      <w:r>
        <w:t xml:space="preserve">: </w:t>
      </w:r>
    </w:p>
    <w:p w:rsidR="00FE77F0" w:rsidRDefault="00FE77F0" w:rsidP="000F3513">
      <w:pPr>
        <w:pStyle w:val="Doc-text2"/>
      </w:pPr>
      <w:r>
        <w:t>-</w:t>
      </w:r>
      <w:r>
        <w:tab/>
        <w:t xml:space="preserve">Samsung thinks that we can wait for RAN1 decision. </w:t>
      </w:r>
      <w:r w:rsidR="00852327">
        <w:t xml:space="preserve">CATT thinks that we also need to think about TDD. </w:t>
      </w:r>
    </w:p>
    <w:p w:rsidR="007E38B9" w:rsidRDefault="007E38B9" w:rsidP="000F3513">
      <w:pPr>
        <w:pStyle w:val="Doc-text2"/>
      </w:pPr>
      <w:r>
        <w:t>=&gt;</w:t>
      </w:r>
      <w:r>
        <w:tab/>
        <w:t>Continue discussion</w:t>
      </w:r>
    </w:p>
    <w:p w:rsidR="007E38B9" w:rsidRDefault="007E38B9" w:rsidP="000F3513">
      <w:pPr>
        <w:pStyle w:val="Doc-text2"/>
      </w:pPr>
      <w:r>
        <w:t>Proposal 2.2</w:t>
      </w:r>
    </w:p>
    <w:p w:rsidR="007E38B9" w:rsidRDefault="007E38B9" w:rsidP="000F3513">
      <w:pPr>
        <w:pStyle w:val="Doc-text2"/>
      </w:pPr>
      <w:r>
        <w:t>-</w:t>
      </w:r>
      <w:r>
        <w:tab/>
        <w:t xml:space="preserve">Huawei thinks that to maintain commonality with existing specification, we should support those modes. </w:t>
      </w:r>
    </w:p>
    <w:p w:rsidR="007E38B9" w:rsidRDefault="007E38B9" w:rsidP="000F3513">
      <w:pPr>
        <w:pStyle w:val="Doc-text2"/>
      </w:pPr>
      <w:r>
        <w:t>=&gt;</w:t>
      </w:r>
      <w:r>
        <w:tab/>
      </w:r>
      <w:r w:rsidRPr="007E38B9">
        <w:t>CSFB, SSAC and ACB skip are needed for Rel-13 LC/EC SIB</w:t>
      </w:r>
      <w:r>
        <w:t xml:space="preserve"> supporting the corresponding functionality (conditionally mandatory as today)</w:t>
      </w:r>
    </w:p>
    <w:p w:rsidR="00EB5B69" w:rsidRDefault="00EB5B69" w:rsidP="00704D81">
      <w:pPr>
        <w:pStyle w:val="Doc-title"/>
      </w:pPr>
    </w:p>
    <w:p w:rsidR="00704D81" w:rsidRDefault="0037593C" w:rsidP="00704D81">
      <w:pPr>
        <w:pStyle w:val="Doc-title"/>
      </w:pPr>
      <w:hyperlink r:id="rId419" w:history="1">
        <w:r w:rsidR="00704D81" w:rsidRPr="00D50160">
          <w:rPr>
            <w:rStyle w:val="Hyperlink"/>
          </w:rPr>
          <w:t>R2-153616</w:t>
        </w:r>
      </w:hyperlink>
      <w:r w:rsidR="00704D81">
        <w:tab/>
        <w:t xml:space="preserve">RRC details for Rel-13 low complexity and coverage enhanced UEs; Erisson; discussion; </w:t>
      </w:r>
    </w:p>
    <w:p w:rsidR="00E029B8" w:rsidRPr="00E029B8" w:rsidRDefault="00E029B8" w:rsidP="00E029B8">
      <w:pPr>
        <w:pStyle w:val="Doc-text2"/>
      </w:pPr>
      <w:r>
        <w:t>-</w:t>
      </w:r>
      <w:r>
        <w:tab/>
      </w:r>
    </w:p>
    <w:p w:rsidR="00193312" w:rsidRDefault="0037593C" w:rsidP="00193312">
      <w:pPr>
        <w:pStyle w:val="Doc-title"/>
      </w:pPr>
      <w:hyperlink r:id="rId420" w:history="1">
        <w:r w:rsidR="00193312" w:rsidRPr="00D50160">
          <w:rPr>
            <w:rStyle w:val="Hyperlink"/>
          </w:rPr>
          <w:t>R2-153677</w:t>
        </w:r>
      </w:hyperlink>
      <w:r w:rsidR="00193312">
        <w:tab/>
        <w:t xml:space="preserve">Narrowband SIB1x Contents; Alcatel-Lucent Telecom Ltd; discussion; </w:t>
      </w:r>
    </w:p>
    <w:p w:rsidR="00E029B8" w:rsidRDefault="00E029B8" w:rsidP="00E029B8">
      <w:pPr>
        <w:pStyle w:val="Doc-text2"/>
      </w:pPr>
      <w:r>
        <w:t>-</w:t>
      </w:r>
      <w:r>
        <w:tab/>
      </w:r>
    </w:p>
    <w:p w:rsidR="007A5855" w:rsidRDefault="007A5855" w:rsidP="00E029B8">
      <w:pPr>
        <w:pStyle w:val="Doc-text2"/>
      </w:pPr>
      <w:r>
        <w:t xml:space="preserve">Discussion: </w:t>
      </w:r>
    </w:p>
    <w:p w:rsidR="007A5855" w:rsidRDefault="007A5855" w:rsidP="00E029B8">
      <w:pPr>
        <w:pStyle w:val="Doc-text2"/>
      </w:pPr>
      <w:r>
        <w:t>-</w:t>
      </w:r>
      <w:r>
        <w:tab/>
        <w:t xml:space="preserve">ALU thinks that the savings by a critical extension would be larger than what Ericsson calculated but would like to check this further. Ericsson would be fine with optimizations if they bring a significant benefit. Intel thinks that we should re-use the fields of SIB1 as much as needed but create a new SIB1 message. Sony thinks it requires a very careful trade-off between overhead and specification maintenance. </w:t>
      </w:r>
    </w:p>
    <w:p w:rsidR="007A5855" w:rsidRDefault="007A5855" w:rsidP="00E029B8">
      <w:pPr>
        <w:pStyle w:val="Doc-text2"/>
      </w:pPr>
      <w:r>
        <w:t>-</w:t>
      </w:r>
      <w:r>
        <w:tab/>
        <w:t xml:space="preserve">ALU wonders whether it would be an option to inherit the current SIB1 extensions into a new SIB1bis. Ericsson thinks that the extensions are a reason why there is little benefit of creating a new SIB1bis structure: As soon as we add one non-critical extension to that new SIB1bis, we get that overhead anyway. MediaTek does not have a strong view and agrees with Sony that one has to do a trade-off. Huawei supports Ericsson’s proposal to re-use the existing structure. </w:t>
      </w:r>
    </w:p>
    <w:p w:rsidR="0075575D" w:rsidRDefault="0075575D" w:rsidP="00E029B8">
      <w:pPr>
        <w:pStyle w:val="Doc-text2"/>
      </w:pPr>
      <w:r>
        <w:t>-</w:t>
      </w:r>
      <w:r>
        <w:tab/>
        <w:t xml:space="preserve">Ericsson thinks that due to the limited granularity of the SIB1bis size that can be addressed in MIB, there will anyway be padding overhead. Therefore, an optimization of a few bits in SIB1bis will likely not result in any saving. </w:t>
      </w:r>
    </w:p>
    <w:p w:rsidR="00EA0109" w:rsidRDefault="00EA0109" w:rsidP="00E029B8">
      <w:pPr>
        <w:pStyle w:val="Doc-text2"/>
      </w:pPr>
    </w:p>
    <w:tbl>
      <w:tblPr>
        <w:tblStyle w:val="TableGrid"/>
        <w:tblW w:w="0" w:type="auto"/>
        <w:tblInd w:w="1622" w:type="dxa"/>
        <w:tblLook w:val="05E0" w:firstRow="1" w:lastRow="1" w:firstColumn="1" w:lastColumn="1" w:noHBand="0" w:noVBand="1"/>
      </w:tblPr>
      <w:tblGrid>
        <w:gridCol w:w="8494"/>
      </w:tblGrid>
      <w:tr w:rsidR="00EA0109" w:rsidTr="00EA0109">
        <w:tc>
          <w:tcPr>
            <w:tcW w:w="10116" w:type="dxa"/>
          </w:tcPr>
          <w:p w:rsidR="00EA0109" w:rsidRDefault="00815C03" w:rsidP="00EA0109">
            <w:pPr>
              <w:pStyle w:val="Doc-text2"/>
              <w:tabs>
                <w:tab w:val="left" w:pos="340"/>
              </w:tabs>
              <w:ind w:left="340" w:hanging="340"/>
            </w:pPr>
            <w:r>
              <w:rPr>
                <w:b/>
              </w:rPr>
              <w:lastRenderedPageBreak/>
              <w:t>Working Assumption</w:t>
            </w:r>
          </w:p>
          <w:p w:rsidR="00EA0109" w:rsidRDefault="00EA0109" w:rsidP="00EA0109">
            <w:pPr>
              <w:pStyle w:val="Doc-text2"/>
              <w:tabs>
                <w:tab w:val="left" w:pos="340"/>
              </w:tabs>
              <w:ind w:left="340" w:hanging="340"/>
            </w:pPr>
          </w:p>
          <w:p w:rsidR="00EA0109" w:rsidRDefault="00EA0109" w:rsidP="00EA0109">
            <w:pPr>
              <w:pStyle w:val="Doc-text2"/>
              <w:tabs>
                <w:tab w:val="left" w:pos="340"/>
              </w:tabs>
              <w:ind w:left="340" w:hanging="340"/>
            </w:pPr>
            <w:r>
              <w:t>1</w:t>
            </w:r>
            <w:r>
              <w:tab/>
              <w:t>Create an extension to BCCH-DL-SCH message class.</w:t>
            </w:r>
          </w:p>
          <w:p w:rsidR="00EA0109" w:rsidRDefault="00EA0109" w:rsidP="00EA0109">
            <w:pPr>
              <w:pStyle w:val="Doc-text2"/>
              <w:tabs>
                <w:tab w:val="left" w:pos="340"/>
              </w:tabs>
              <w:ind w:left="340" w:hanging="340"/>
            </w:pPr>
          </w:p>
          <w:p w:rsidR="00EA0109" w:rsidRDefault="00EA0109" w:rsidP="00EA0109">
            <w:pPr>
              <w:pStyle w:val="Doc-text2"/>
              <w:tabs>
                <w:tab w:val="left" w:pos="340"/>
              </w:tabs>
              <w:ind w:left="340" w:hanging="340"/>
            </w:pPr>
            <w:r>
              <w:t>2</w:t>
            </w:r>
            <w:r>
              <w:tab/>
              <w:t>Denote the field and type identifiers as systemInformationBlockType1bis-r13 and SystemInformationBlockType1bis-r13 respectively.</w:t>
            </w:r>
          </w:p>
          <w:p w:rsidR="00EA0109" w:rsidRDefault="00EA0109" w:rsidP="00EA0109">
            <w:pPr>
              <w:pStyle w:val="Doc-text2"/>
              <w:tabs>
                <w:tab w:val="left" w:pos="340"/>
              </w:tabs>
              <w:ind w:left="340" w:hanging="340"/>
            </w:pPr>
          </w:p>
          <w:p w:rsidR="00EA0109" w:rsidRDefault="00EA0109" w:rsidP="00EA0109">
            <w:pPr>
              <w:pStyle w:val="Doc-text2"/>
              <w:tabs>
                <w:tab w:val="left" w:pos="340"/>
              </w:tabs>
              <w:ind w:left="340" w:hanging="340"/>
            </w:pPr>
            <w:r>
              <w:t>3</w:t>
            </w:r>
            <w:r>
              <w:tab/>
              <w:t>Use SIB1 structure for SIB1bis.</w:t>
            </w:r>
          </w:p>
          <w:p w:rsidR="00EA0109" w:rsidRDefault="00EA0109" w:rsidP="00EA0109">
            <w:pPr>
              <w:pStyle w:val="Doc-text2"/>
              <w:tabs>
                <w:tab w:val="left" w:pos="340"/>
              </w:tabs>
              <w:ind w:left="340" w:hanging="340"/>
            </w:pPr>
          </w:p>
          <w:p w:rsidR="00EA0109" w:rsidRDefault="00EA0109" w:rsidP="00EA0109">
            <w:pPr>
              <w:pStyle w:val="Doc-text2"/>
              <w:tabs>
                <w:tab w:val="left" w:pos="340"/>
              </w:tabs>
              <w:ind w:left="340" w:hanging="340"/>
            </w:pPr>
            <w:r>
              <w:t>4</w:t>
            </w:r>
            <w:r>
              <w:tab/>
              <w:t>The UE shall consider all fields with the same identifier name as the same field even if the fields are present in different SIB instances.</w:t>
            </w:r>
          </w:p>
          <w:p w:rsidR="00EA0109" w:rsidRDefault="00EA0109" w:rsidP="00EA0109">
            <w:pPr>
              <w:pStyle w:val="Doc-text2"/>
              <w:tabs>
                <w:tab w:val="left" w:pos="340"/>
              </w:tabs>
              <w:ind w:left="340" w:hanging="340"/>
            </w:pPr>
          </w:p>
          <w:p w:rsidR="00EA0109" w:rsidRDefault="00EA0109" w:rsidP="00EA0109">
            <w:pPr>
              <w:pStyle w:val="Doc-text2"/>
              <w:tabs>
                <w:tab w:val="left" w:pos="340"/>
              </w:tabs>
              <w:ind w:left="340" w:hanging="340"/>
            </w:pPr>
            <w:r>
              <w:t>5</w:t>
            </w:r>
            <w:r>
              <w:tab/>
              <w:t>Whenever the UE acquires SIB or SIB1bis new field value shall replace the old one and absent field shall be released if specified as Optional Release (OR).</w:t>
            </w:r>
          </w:p>
          <w:p w:rsidR="00EA0109" w:rsidRDefault="00EA0109" w:rsidP="00EA0109">
            <w:pPr>
              <w:pStyle w:val="Doc-text2"/>
              <w:tabs>
                <w:tab w:val="left" w:pos="340"/>
              </w:tabs>
              <w:ind w:left="340" w:hanging="340"/>
            </w:pPr>
          </w:p>
          <w:p w:rsidR="00EA0109" w:rsidRDefault="00EA0109" w:rsidP="00EA0109">
            <w:pPr>
              <w:pStyle w:val="Doc-text2"/>
              <w:tabs>
                <w:tab w:val="left" w:pos="340"/>
              </w:tabs>
              <w:ind w:left="340" w:hanging="340"/>
            </w:pPr>
            <w:r>
              <w:t>6</w:t>
            </w:r>
            <w:r>
              <w:tab/>
              <w:t>If a mandatory present field is not needed for SIB1bis, the UE shall ignore it and delete any stored value of the field.</w:t>
            </w:r>
          </w:p>
          <w:p w:rsidR="00EA0109" w:rsidRPr="00EA0109" w:rsidRDefault="00EA0109" w:rsidP="00EA0109">
            <w:pPr>
              <w:pStyle w:val="Doc-text2"/>
              <w:tabs>
                <w:tab w:val="left" w:pos="340"/>
              </w:tabs>
              <w:ind w:left="340" w:hanging="340"/>
            </w:pPr>
          </w:p>
        </w:tc>
      </w:tr>
    </w:tbl>
    <w:p w:rsidR="00EA0109" w:rsidRDefault="00EA0109" w:rsidP="00E029B8">
      <w:pPr>
        <w:pStyle w:val="Doc-text2"/>
      </w:pPr>
    </w:p>
    <w:p w:rsidR="00193312" w:rsidRDefault="0037593C" w:rsidP="00193312">
      <w:pPr>
        <w:pStyle w:val="Doc-title"/>
      </w:pPr>
      <w:hyperlink r:id="rId421" w:history="1">
        <w:r w:rsidR="00193312" w:rsidRPr="00D50160">
          <w:rPr>
            <w:rStyle w:val="Hyperlink"/>
          </w:rPr>
          <w:t>R2-153795</w:t>
        </w:r>
      </w:hyperlink>
      <w:r w:rsidR="00193312">
        <w:tab/>
        <w:t xml:space="preserve">System Information Change; MediaTek Inc.; discussion; </w:t>
      </w:r>
    </w:p>
    <w:p w:rsidR="00036C7D" w:rsidRDefault="00036C7D" w:rsidP="0075575D">
      <w:pPr>
        <w:pStyle w:val="Doc-text2"/>
      </w:pPr>
      <w:r>
        <w:t xml:space="preserve">Proposal 1: </w:t>
      </w:r>
    </w:p>
    <w:p w:rsidR="00036C7D" w:rsidRDefault="00036C7D" w:rsidP="0075575D">
      <w:pPr>
        <w:pStyle w:val="Doc-text2"/>
      </w:pPr>
      <w:r>
        <w:t>-</w:t>
      </w:r>
      <w:r>
        <w:tab/>
        <w:t xml:space="preserve">Samsung wonders if a paging based mechanism is really efficient for extended coverage. LG thinks that a notification mechanism is useful but agrees that a paging mechanism may be inefficient. MediaTek considered that the UE could receive </w:t>
      </w:r>
      <w:proofErr w:type="gramStart"/>
      <w:r>
        <w:t>a notification ones</w:t>
      </w:r>
      <w:proofErr w:type="gramEnd"/>
      <w:r>
        <w:t xml:space="preserve"> it wakes up but agrees that the existing paging record may not be efficient for this purpose. </w:t>
      </w:r>
      <w:r w:rsidR="00BE40BB">
        <w:t xml:space="preserve">Ericsson thinks that the need for a notification mechanism comes from the possibility that e.g. the paging configuration changes and then a UE would not be reachable anymore. </w:t>
      </w:r>
    </w:p>
    <w:p w:rsidR="0075575D" w:rsidRDefault="00815C03" w:rsidP="0075575D">
      <w:pPr>
        <w:pStyle w:val="Doc-text2"/>
      </w:pPr>
      <w:r>
        <w:t xml:space="preserve">Proposal 2: </w:t>
      </w:r>
    </w:p>
    <w:p w:rsidR="00815C03" w:rsidRDefault="00815C03" w:rsidP="0075575D">
      <w:pPr>
        <w:pStyle w:val="Doc-text2"/>
      </w:pPr>
      <w:r>
        <w:t>-</w:t>
      </w:r>
      <w:r>
        <w:tab/>
        <w:t xml:space="preserve">Intel would prefer to leave this to RAN1 who is currently discussing this. </w:t>
      </w:r>
      <w:r w:rsidR="00F069B7">
        <w:t xml:space="preserve">Ericsson explains that RAN1 has a working assumption that there should be </w:t>
      </w:r>
      <w:proofErr w:type="gramStart"/>
      <w:r w:rsidR="00F069B7">
        <w:t>a</w:t>
      </w:r>
      <w:proofErr w:type="gramEnd"/>
      <w:r w:rsidR="00F069B7">
        <w:t xml:space="preserve"> </w:t>
      </w:r>
      <w:r w:rsidR="00F37092">
        <w:t>M-</w:t>
      </w:r>
      <w:r w:rsidR="00F069B7">
        <w:t xml:space="preserve">PDCCH for scheduling the paging message. </w:t>
      </w:r>
    </w:p>
    <w:p w:rsidR="00815C03" w:rsidRDefault="00815C03" w:rsidP="0075575D">
      <w:pPr>
        <w:pStyle w:val="Doc-text2"/>
      </w:pPr>
      <w:r>
        <w:t>Proposal 3</w:t>
      </w:r>
    </w:p>
    <w:p w:rsidR="00815C03" w:rsidRDefault="00815C03" w:rsidP="0075575D">
      <w:pPr>
        <w:pStyle w:val="Doc-text2"/>
      </w:pPr>
      <w:r>
        <w:t>-</w:t>
      </w:r>
      <w:r>
        <w:tab/>
        <w:t xml:space="preserve">Intel clarifies that this has already been agreed as part of the email discussion. </w:t>
      </w:r>
    </w:p>
    <w:p w:rsidR="00815C03" w:rsidRDefault="00036C7D" w:rsidP="0075575D">
      <w:pPr>
        <w:pStyle w:val="Doc-text2"/>
      </w:pPr>
      <w:r>
        <w:t>Proposal 5</w:t>
      </w:r>
    </w:p>
    <w:p w:rsidR="00036C7D" w:rsidRDefault="00036C7D" w:rsidP="0075575D">
      <w:pPr>
        <w:pStyle w:val="Doc-text2"/>
      </w:pPr>
      <w:r>
        <w:t>-</w:t>
      </w:r>
      <w:r>
        <w:tab/>
        <w:t xml:space="preserve">Sony thinks that an alternative would be to release the UE to IDLE. This might be worth considering that it does not happen often. </w:t>
      </w:r>
      <w:r w:rsidR="00695966">
        <w:t xml:space="preserve">Ericsson agrees with Sony and thinks that the NW can decide whether the change requires releasing the UE immediately or whether it can still complete its data transfer. </w:t>
      </w:r>
      <w:r w:rsidR="00F069B7">
        <w:t xml:space="preserve">Huawei agrees that such a complex solution is not needed. </w:t>
      </w:r>
      <w:r w:rsidR="00027C42">
        <w:t xml:space="preserve">MediaTek would also be OK to release the UE to IDLE. CATT agrees that the UE could be released to IDLE and be required to read SI only in </w:t>
      </w:r>
      <w:proofErr w:type="gramStart"/>
      <w:r w:rsidR="00027C42">
        <w:t>IDLE</w:t>
      </w:r>
      <w:proofErr w:type="gramEnd"/>
      <w:r w:rsidR="00027C42">
        <w:t xml:space="preserve">. </w:t>
      </w:r>
    </w:p>
    <w:p w:rsidR="00F37092" w:rsidRDefault="00F37092" w:rsidP="0075575D">
      <w:pPr>
        <w:pStyle w:val="Doc-text2"/>
      </w:pPr>
      <w:r>
        <w:t>-</w:t>
      </w:r>
      <w:r>
        <w:tab/>
        <w:t xml:space="preserve">Ericsson thinks that the NW could also provide updated SIB1/2 content to the UE via dedicated signalling. </w:t>
      </w:r>
    </w:p>
    <w:p w:rsidR="00036C7D" w:rsidRDefault="00036C7D" w:rsidP="0075575D">
      <w:pPr>
        <w:pStyle w:val="Doc-text2"/>
      </w:pPr>
    </w:p>
    <w:tbl>
      <w:tblPr>
        <w:tblStyle w:val="TableGrid"/>
        <w:tblW w:w="0" w:type="auto"/>
        <w:tblInd w:w="1622" w:type="dxa"/>
        <w:tblLook w:val="05E0" w:firstRow="1" w:lastRow="1" w:firstColumn="1" w:lastColumn="1" w:noHBand="0" w:noVBand="1"/>
      </w:tblPr>
      <w:tblGrid>
        <w:gridCol w:w="8494"/>
      </w:tblGrid>
      <w:tr w:rsidR="00815C03" w:rsidTr="00815C03">
        <w:tc>
          <w:tcPr>
            <w:tcW w:w="10116" w:type="dxa"/>
          </w:tcPr>
          <w:p w:rsidR="00815C03" w:rsidRDefault="00815C03" w:rsidP="00815C03">
            <w:pPr>
              <w:pStyle w:val="Doc-text2"/>
              <w:tabs>
                <w:tab w:val="left" w:pos="340"/>
              </w:tabs>
              <w:ind w:left="340" w:hanging="340"/>
            </w:pPr>
            <w:r>
              <w:rPr>
                <w:b/>
              </w:rPr>
              <w:t>Agreements</w:t>
            </w:r>
          </w:p>
          <w:p w:rsidR="00815C03" w:rsidRDefault="00815C03" w:rsidP="00815C03">
            <w:pPr>
              <w:pStyle w:val="Doc-text2"/>
              <w:tabs>
                <w:tab w:val="left" w:pos="340"/>
              </w:tabs>
              <w:ind w:left="340" w:hanging="340"/>
            </w:pPr>
          </w:p>
          <w:p w:rsidR="00815C03" w:rsidRDefault="00815C03" w:rsidP="00815C03">
            <w:pPr>
              <w:pStyle w:val="Doc-text2"/>
              <w:tabs>
                <w:tab w:val="left" w:pos="340"/>
              </w:tabs>
              <w:ind w:left="340" w:hanging="340"/>
            </w:pPr>
            <w:r>
              <w:t>1</w:t>
            </w:r>
            <w:r>
              <w:tab/>
              <w:t>Both value tag and Notification/Paging mechanisms are supported for system information change for LC UEs and UEs in EC.</w:t>
            </w:r>
          </w:p>
          <w:p w:rsidR="00815C03" w:rsidRDefault="00815C03" w:rsidP="00815C03">
            <w:pPr>
              <w:pStyle w:val="Doc-text2"/>
              <w:tabs>
                <w:tab w:val="left" w:pos="340"/>
              </w:tabs>
              <w:ind w:left="340" w:hanging="340"/>
            </w:pPr>
          </w:p>
          <w:p w:rsidR="00815C03" w:rsidRDefault="00815C03" w:rsidP="00815C03">
            <w:pPr>
              <w:pStyle w:val="Doc-text2"/>
              <w:tabs>
                <w:tab w:val="left" w:pos="340"/>
              </w:tabs>
              <w:ind w:left="340" w:hanging="340"/>
            </w:pPr>
            <w:r>
              <w:t>2</w:t>
            </w:r>
            <w:r>
              <w:tab/>
            </w:r>
            <w:r w:rsidR="00171B89">
              <w:t xml:space="preserve">RAN2 assumption, for RAN1 to confirm: It is </w:t>
            </w:r>
            <w:r>
              <w:t xml:space="preserve">possible </w:t>
            </w:r>
            <w:r w:rsidR="00171B89">
              <w:t xml:space="preserve">to </w:t>
            </w:r>
            <w:r w:rsidR="00F069B7">
              <w:t xml:space="preserve">notify the </w:t>
            </w:r>
            <w:r w:rsidR="00171B89">
              <w:t xml:space="preserve">IDLE </w:t>
            </w:r>
            <w:r w:rsidR="00F069B7">
              <w:t xml:space="preserve">UE of a system information update using the control channel </w:t>
            </w:r>
            <w:r w:rsidR="00832448">
              <w:t>(</w:t>
            </w:r>
            <w:r w:rsidR="00F37092">
              <w:t>M-</w:t>
            </w:r>
            <w:r w:rsidR="00832448">
              <w:t xml:space="preserve">PDCCH) </w:t>
            </w:r>
            <w:r w:rsidR="00F069B7">
              <w:t>while avoid sending a paging record</w:t>
            </w:r>
            <w:r w:rsidR="00832448">
              <w:t xml:space="preserve"> on the shared channel</w:t>
            </w:r>
            <w:r w:rsidR="00F069B7">
              <w:t xml:space="preserve">. </w:t>
            </w:r>
          </w:p>
          <w:p w:rsidR="00815C03" w:rsidRDefault="00815C03" w:rsidP="00815C03">
            <w:pPr>
              <w:pStyle w:val="Doc-text2"/>
              <w:tabs>
                <w:tab w:val="left" w:pos="340"/>
              </w:tabs>
              <w:ind w:left="340" w:hanging="340"/>
            </w:pPr>
          </w:p>
          <w:p w:rsidR="00027C42" w:rsidRPr="00815C03" w:rsidRDefault="00815C03" w:rsidP="00027C42">
            <w:pPr>
              <w:pStyle w:val="Doc-text2"/>
              <w:tabs>
                <w:tab w:val="left" w:pos="340"/>
              </w:tabs>
              <w:ind w:left="340" w:hanging="340"/>
            </w:pPr>
            <w:r>
              <w:t>5</w:t>
            </w:r>
            <w:r>
              <w:tab/>
            </w:r>
            <w:r w:rsidR="004F3693">
              <w:t xml:space="preserve">The UE is not required to </w:t>
            </w:r>
            <w:r w:rsidR="00832448">
              <w:t xml:space="preserve">detect </w:t>
            </w:r>
            <w:r w:rsidR="004F3693">
              <w:t xml:space="preserve">SIB </w:t>
            </w:r>
            <w:r w:rsidR="00832448">
              <w:t xml:space="preserve">change while being </w:t>
            </w:r>
            <w:r w:rsidR="004F3693">
              <w:t xml:space="preserve">in RRC CONNECTED. The NW may release the UE to IDLE if it wants the UE to </w:t>
            </w:r>
            <w:r w:rsidR="00832448">
              <w:t xml:space="preserve">acquire changed </w:t>
            </w:r>
            <w:r w:rsidR="004A489E">
              <w:t>SIB or provide</w:t>
            </w:r>
            <w:r w:rsidR="000307DC">
              <w:t xml:space="preserve"> the updated SIB</w:t>
            </w:r>
            <w:r w:rsidR="004A489E">
              <w:t xml:space="preserve"> by dedicated signalling. </w:t>
            </w:r>
          </w:p>
          <w:p w:rsidR="00815C03" w:rsidRPr="00815C03" w:rsidRDefault="00815C03" w:rsidP="00815C03">
            <w:pPr>
              <w:pStyle w:val="Doc-text2"/>
              <w:tabs>
                <w:tab w:val="left" w:pos="340"/>
              </w:tabs>
              <w:ind w:left="340" w:hanging="340"/>
            </w:pPr>
          </w:p>
        </w:tc>
      </w:tr>
    </w:tbl>
    <w:p w:rsidR="00815C03" w:rsidRDefault="00815C03" w:rsidP="0075575D">
      <w:pPr>
        <w:pStyle w:val="Doc-text2"/>
      </w:pPr>
    </w:p>
    <w:p w:rsidR="0075575D" w:rsidRPr="0075575D" w:rsidRDefault="0075575D" w:rsidP="0075575D">
      <w:pPr>
        <w:pStyle w:val="Doc-text2"/>
      </w:pPr>
    </w:p>
    <w:p w:rsidR="001A5B29" w:rsidRPr="009D7683" w:rsidRDefault="0037593C" w:rsidP="001A5B29">
      <w:pPr>
        <w:pStyle w:val="Doc-title"/>
      </w:pPr>
      <w:hyperlink r:id="rId422" w:history="1">
        <w:r w:rsidR="001A5B29" w:rsidRPr="00D50160">
          <w:rPr>
            <w:rStyle w:val="Hyperlink"/>
          </w:rPr>
          <w:t>R2-153372</w:t>
        </w:r>
      </w:hyperlink>
      <w:r w:rsidR="001A5B29">
        <w:tab/>
        <w:t xml:space="preserve">MTC SIB transmission; Huawei, HiSilicon; discussion; </w:t>
      </w:r>
    </w:p>
    <w:p w:rsidR="001A5B29" w:rsidRPr="009D7683" w:rsidRDefault="0037593C" w:rsidP="001A5B29">
      <w:pPr>
        <w:pStyle w:val="Doc-title"/>
      </w:pPr>
      <w:hyperlink r:id="rId423" w:history="1">
        <w:r w:rsidR="001A5B29" w:rsidRPr="00D50160">
          <w:rPr>
            <w:rStyle w:val="Hyperlink"/>
          </w:rPr>
          <w:t>R2-153711</w:t>
        </w:r>
      </w:hyperlink>
      <w:r w:rsidR="001A5B29">
        <w:tab/>
        <w:t xml:space="preserve">SIB for Rel-13 low complexity and coverage enhanced UEs; Ericsson; discussion; </w:t>
      </w:r>
    </w:p>
    <w:p w:rsidR="005C4B21" w:rsidRPr="009D7683" w:rsidRDefault="0037593C" w:rsidP="009D7683">
      <w:pPr>
        <w:pStyle w:val="Doc-title"/>
      </w:pPr>
      <w:hyperlink r:id="rId424" w:history="1">
        <w:r w:rsidR="009D7683" w:rsidRPr="00D50160">
          <w:rPr>
            <w:rStyle w:val="Hyperlink"/>
          </w:rPr>
          <w:t>R2-153247</w:t>
        </w:r>
      </w:hyperlink>
      <w:r w:rsidR="009D7683">
        <w:tab/>
        <w:t xml:space="preserve">SI change notification for Rel-13 MTC UEs; LG Electronics Inc.; discussion; </w:t>
      </w:r>
    </w:p>
    <w:p w:rsidR="005C4B21" w:rsidRPr="009D7683" w:rsidRDefault="0037593C" w:rsidP="009D7683">
      <w:pPr>
        <w:pStyle w:val="Doc-title"/>
      </w:pPr>
      <w:hyperlink r:id="rId425" w:history="1">
        <w:r w:rsidR="009D7683" w:rsidRPr="00D50160">
          <w:rPr>
            <w:rStyle w:val="Hyperlink"/>
          </w:rPr>
          <w:t>R2-153276</w:t>
        </w:r>
      </w:hyperlink>
      <w:r w:rsidR="009D7683">
        <w:tab/>
        <w:t xml:space="preserve">Open aspects on system information messages for Release-13 low complexity UEs and enhanced coverage; Intel Corporation; discussion; </w:t>
      </w:r>
    </w:p>
    <w:p w:rsidR="005C4B21" w:rsidRPr="009D7683" w:rsidRDefault="0037593C" w:rsidP="009D7683">
      <w:pPr>
        <w:pStyle w:val="Doc-title"/>
      </w:pPr>
      <w:hyperlink r:id="rId426" w:history="1">
        <w:r w:rsidR="009D7683" w:rsidRPr="00D50160">
          <w:rPr>
            <w:rStyle w:val="Hyperlink"/>
          </w:rPr>
          <w:t>R2-153335</w:t>
        </w:r>
      </w:hyperlink>
      <w:r w:rsidR="009D7683">
        <w:tab/>
        <w:t xml:space="preserve">Further Considerations on SIB Transmission; CATT; discussion; </w:t>
      </w:r>
    </w:p>
    <w:p w:rsidR="005C4B21" w:rsidRPr="009D7683" w:rsidRDefault="0037593C" w:rsidP="009D7683">
      <w:pPr>
        <w:pStyle w:val="Doc-title"/>
      </w:pPr>
      <w:hyperlink r:id="rId427" w:history="1">
        <w:r w:rsidR="009D7683" w:rsidRPr="00D50160">
          <w:rPr>
            <w:rStyle w:val="Hyperlink"/>
          </w:rPr>
          <w:t>R2-153638</w:t>
        </w:r>
      </w:hyperlink>
      <w:r w:rsidR="009D7683">
        <w:tab/>
        <w:t xml:space="preserve">Access barring mechanisms for MTC UEs; NEC; discussion; </w:t>
      </w:r>
    </w:p>
    <w:p w:rsidR="00704D81" w:rsidRPr="009D7683" w:rsidRDefault="0037593C" w:rsidP="00704D81">
      <w:pPr>
        <w:pStyle w:val="Doc-title"/>
      </w:pPr>
      <w:hyperlink r:id="rId428" w:history="1">
        <w:r w:rsidR="00704D81" w:rsidRPr="00D50160">
          <w:rPr>
            <w:rStyle w:val="Hyperlink"/>
          </w:rPr>
          <w:t>R2-153641</w:t>
        </w:r>
      </w:hyperlink>
      <w:r w:rsidR="00704D81">
        <w:tab/>
        <w:t xml:space="preserve">SIB content relevant; NEC; discussion; </w:t>
      </w:r>
    </w:p>
    <w:p w:rsidR="00D009D2" w:rsidRPr="009D7683" w:rsidRDefault="0037593C" w:rsidP="009D7683">
      <w:pPr>
        <w:pStyle w:val="Doc-title"/>
      </w:pPr>
      <w:hyperlink r:id="rId429" w:history="1">
        <w:r w:rsidR="009D7683" w:rsidRPr="00D50160">
          <w:rPr>
            <w:rStyle w:val="Hyperlink"/>
          </w:rPr>
          <w:t>R2-153716</w:t>
        </w:r>
      </w:hyperlink>
      <w:r w:rsidR="009D7683">
        <w:tab/>
        <w:t xml:space="preserve">MIB for Rel-13 low complexity and coverage enhanced UEs; Ericsson; discussion; </w:t>
      </w:r>
    </w:p>
    <w:p w:rsidR="005C4B21" w:rsidRPr="009D7683" w:rsidRDefault="0037593C" w:rsidP="009D7683">
      <w:pPr>
        <w:pStyle w:val="Doc-title"/>
      </w:pPr>
      <w:hyperlink r:id="rId430" w:history="1">
        <w:r w:rsidR="009D7683" w:rsidRPr="00D50160">
          <w:rPr>
            <w:rStyle w:val="Hyperlink"/>
          </w:rPr>
          <w:t>R2-153756</w:t>
        </w:r>
      </w:hyperlink>
      <w:r w:rsidR="009D7683">
        <w:tab/>
        <w:t xml:space="preserve">MIB and SIB Considerations for MTc Low Cost and Enhanced Coverage; Fujitsu; discussion; </w:t>
      </w:r>
    </w:p>
    <w:p w:rsidR="005C4B21" w:rsidRPr="009D7683" w:rsidRDefault="0037593C" w:rsidP="009D7683">
      <w:pPr>
        <w:pStyle w:val="Doc-title"/>
      </w:pPr>
      <w:hyperlink r:id="rId431" w:history="1">
        <w:r w:rsidR="009D7683" w:rsidRPr="00D50160">
          <w:rPr>
            <w:rStyle w:val="Hyperlink"/>
          </w:rPr>
          <w:t>R2-153778</w:t>
        </w:r>
      </w:hyperlink>
      <w:r w:rsidR="009D7683">
        <w:tab/>
        <w:t xml:space="preserve">SIB1 scheduling for Rel-13 MTC; Samsung Electronics Co., Ltd; discussion; </w:t>
      </w:r>
    </w:p>
    <w:p w:rsidR="00C003E3" w:rsidRDefault="00C003E3" w:rsidP="00C003E3">
      <w:pPr>
        <w:pStyle w:val="Heading3"/>
      </w:pPr>
      <w:r w:rsidRPr="0073578E">
        <w:t>7.4.</w:t>
      </w:r>
      <w:r>
        <w:t>3</w:t>
      </w:r>
      <w:r w:rsidRPr="0073578E">
        <w:tab/>
      </w:r>
      <w:r w:rsidR="00455BF5" w:rsidRPr="0073578E">
        <w:t>Random Access</w:t>
      </w:r>
      <w:r w:rsidR="00455BF5">
        <w:t xml:space="preserve"> </w:t>
      </w:r>
    </w:p>
    <w:p w:rsidR="00A208EC" w:rsidRDefault="0037593C" w:rsidP="00A208EC">
      <w:pPr>
        <w:pStyle w:val="Doc-title"/>
      </w:pPr>
      <w:hyperlink r:id="rId432" w:history="1">
        <w:r w:rsidR="00A208EC" w:rsidRPr="00D50160">
          <w:rPr>
            <w:rStyle w:val="Hyperlink"/>
          </w:rPr>
          <w:t>R2-153717</w:t>
        </w:r>
      </w:hyperlink>
      <w:r w:rsidR="00A208EC">
        <w:tab/>
        <w:t xml:space="preserve">Random access for Rel-13 low complexity and enhanced coverage UEs; Ericsson; discussion; </w:t>
      </w:r>
    </w:p>
    <w:p w:rsidR="00106E96" w:rsidRDefault="00D05D75" w:rsidP="00106E96">
      <w:pPr>
        <w:pStyle w:val="Doc-text2"/>
      </w:pPr>
      <w:r>
        <w:t xml:space="preserve">Proposal 1: </w:t>
      </w:r>
    </w:p>
    <w:p w:rsidR="00D05D75" w:rsidRDefault="00D05D75" w:rsidP="00106E96">
      <w:pPr>
        <w:pStyle w:val="Doc-text2"/>
      </w:pPr>
      <w:r>
        <w:t>-</w:t>
      </w:r>
      <w:r>
        <w:tab/>
        <w:t xml:space="preserve">ZTE wonders whether this means that the UE has to follow the same repetition pattern and frequency allocation than a LC UE in EC. </w:t>
      </w:r>
      <w:proofErr w:type="gramStart"/>
      <w:r>
        <w:t>ZTE thinks that it is then not possible to determine based on RA whether this is a normal complexity UE or a LC UE.</w:t>
      </w:r>
      <w:proofErr w:type="gramEnd"/>
      <w:r>
        <w:t xml:space="preserve"> Ericsson agrees and thinks that the NW could differentiate only later. ZTE thinks that this contradicts the Observation 1 in the paper. </w:t>
      </w:r>
    </w:p>
    <w:p w:rsidR="006642BA" w:rsidRDefault="006642BA" w:rsidP="00106E96">
      <w:pPr>
        <w:pStyle w:val="Doc-text2"/>
      </w:pPr>
      <w:r>
        <w:t xml:space="preserve">Proposal 2: </w:t>
      </w:r>
    </w:p>
    <w:p w:rsidR="00D05D75" w:rsidRDefault="006642BA" w:rsidP="00106E96">
      <w:pPr>
        <w:pStyle w:val="Doc-text2"/>
      </w:pPr>
      <w:r>
        <w:t>-</w:t>
      </w:r>
      <w:r>
        <w:tab/>
        <w:t xml:space="preserve">Samsung thinks that the criteria could be left up to UE implementation. </w:t>
      </w:r>
    </w:p>
    <w:p w:rsidR="002F577E" w:rsidRDefault="002F577E" w:rsidP="00106E96">
      <w:pPr>
        <w:pStyle w:val="Doc-text2"/>
      </w:pPr>
      <w:r>
        <w:t>Proposal 8:</w:t>
      </w:r>
    </w:p>
    <w:p w:rsidR="002F577E" w:rsidRDefault="002F577E" w:rsidP="00106E96">
      <w:pPr>
        <w:pStyle w:val="Doc-text2"/>
      </w:pPr>
      <w:r>
        <w:t>-</w:t>
      </w:r>
      <w:r>
        <w:tab/>
        <w:t xml:space="preserve">CATT, Nokia Networks, Huawei and Samsung think that the repletion factor should be derived from the RAR or PRACH repetition level rather than being scheduled in the UL grant in RAR. Ericsson thinks that we lose flexibility. </w:t>
      </w:r>
      <w:r w:rsidR="006E36EF">
        <w:t xml:space="preserve">Huawei thinks we don’t need this flexibility for Msg3. LG thinks that RAN1 is still discussing the resource allocation. </w:t>
      </w:r>
    </w:p>
    <w:p w:rsidR="00335731" w:rsidRDefault="00335731" w:rsidP="00106E96">
      <w:pPr>
        <w:pStyle w:val="Doc-text2"/>
      </w:pPr>
    </w:p>
    <w:p w:rsidR="00335731" w:rsidRDefault="00335731" w:rsidP="00106E96">
      <w:pPr>
        <w:pStyle w:val="Doc-text2"/>
      </w:pPr>
    </w:p>
    <w:tbl>
      <w:tblPr>
        <w:tblStyle w:val="TableGrid"/>
        <w:tblW w:w="0" w:type="auto"/>
        <w:tblInd w:w="1622" w:type="dxa"/>
        <w:tblLook w:val="05E0" w:firstRow="1" w:lastRow="1" w:firstColumn="1" w:lastColumn="1" w:noHBand="0" w:noVBand="1"/>
      </w:tblPr>
      <w:tblGrid>
        <w:gridCol w:w="8494"/>
      </w:tblGrid>
      <w:tr w:rsidR="00335731" w:rsidTr="00335731">
        <w:tc>
          <w:tcPr>
            <w:tcW w:w="10116" w:type="dxa"/>
          </w:tcPr>
          <w:p w:rsidR="00335731" w:rsidRDefault="00335731" w:rsidP="00335731">
            <w:pPr>
              <w:pStyle w:val="Doc-text2"/>
              <w:tabs>
                <w:tab w:val="left" w:pos="340"/>
              </w:tabs>
              <w:ind w:left="340" w:hanging="340"/>
            </w:pPr>
            <w:r>
              <w:rPr>
                <w:b/>
              </w:rPr>
              <w:t>Agreements</w:t>
            </w:r>
          </w:p>
          <w:p w:rsidR="00D05D75" w:rsidRDefault="00D05D75" w:rsidP="00335731">
            <w:pPr>
              <w:pStyle w:val="Doc-text2"/>
              <w:tabs>
                <w:tab w:val="left" w:pos="340"/>
              </w:tabs>
              <w:ind w:left="340" w:hanging="340"/>
            </w:pPr>
          </w:p>
          <w:p w:rsidR="00335731" w:rsidRDefault="00335731" w:rsidP="00335731">
            <w:pPr>
              <w:pStyle w:val="Doc-text2"/>
              <w:tabs>
                <w:tab w:val="left" w:pos="340"/>
              </w:tabs>
              <w:ind w:left="340" w:hanging="340"/>
            </w:pPr>
            <w:r>
              <w:t>1</w:t>
            </w:r>
            <w:r>
              <w:tab/>
              <w:t xml:space="preserve">Rel-13 “normal complexity” UEs in enhanced coverage </w:t>
            </w:r>
            <w:proofErr w:type="gramStart"/>
            <w:r>
              <w:t>use</w:t>
            </w:r>
            <w:proofErr w:type="gramEnd"/>
            <w:r>
              <w:t xml:space="preserve"> the same random access resources </w:t>
            </w:r>
            <w:r w:rsidR="00D05D75">
              <w:t xml:space="preserve">as </w:t>
            </w:r>
            <w:r w:rsidR="006642BA">
              <w:t xml:space="preserve">a </w:t>
            </w:r>
            <w:r>
              <w:t xml:space="preserve">Rel-13 low complexity UEs </w:t>
            </w:r>
            <w:r w:rsidR="00D05D75">
              <w:t xml:space="preserve">in the same </w:t>
            </w:r>
            <w:r>
              <w:t>enhanced coverage</w:t>
            </w:r>
            <w:r w:rsidR="00D05D75">
              <w:t xml:space="preserve"> level</w:t>
            </w:r>
            <w:r>
              <w:t>.</w:t>
            </w:r>
          </w:p>
          <w:p w:rsidR="00335731" w:rsidRDefault="00335731" w:rsidP="00335731">
            <w:pPr>
              <w:pStyle w:val="Doc-text2"/>
              <w:tabs>
                <w:tab w:val="left" w:pos="340"/>
              </w:tabs>
              <w:ind w:left="340" w:hanging="340"/>
            </w:pPr>
          </w:p>
          <w:p w:rsidR="00335731" w:rsidRDefault="00335731" w:rsidP="00335731">
            <w:pPr>
              <w:pStyle w:val="Doc-text2"/>
              <w:tabs>
                <w:tab w:val="left" w:pos="340"/>
              </w:tabs>
              <w:ind w:left="340" w:hanging="340"/>
            </w:pPr>
            <w:r>
              <w:t>2</w:t>
            </w:r>
            <w:r>
              <w:tab/>
              <w:t xml:space="preserve">In addition to PRACH resource sets and corresponding </w:t>
            </w:r>
            <w:r w:rsidR="006642BA">
              <w:t xml:space="preserve">PRACH </w:t>
            </w:r>
            <w:r>
              <w:t>repetition factor</w:t>
            </w:r>
            <w:r w:rsidR="006642BA">
              <w:t xml:space="preserve"> (PRACH repetition </w:t>
            </w:r>
            <w:r w:rsidR="006A0DBA">
              <w:t>number</w:t>
            </w:r>
            <w:r w:rsidR="006642BA">
              <w:t>)</w:t>
            </w:r>
            <w:r>
              <w:t xml:space="preserve">, system information for </w:t>
            </w:r>
            <w:r w:rsidR="006642BA">
              <w:t>Rel-13 LC/CE UEs should include…</w:t>
            </w:r>
            <w:r w:rsidR="006642BA">
              <w:br/>
            </w:r>
            <w:r>
              <w:t xml:space="preserve">1. </w:t>
            </w:r>
            <w:r w:rsidR="006A0DBA">
              <w:t>Se</w:t>
            </w:r>
            <w:r>
              <w:t xml:space="preserve">lection criterion </w:t>
            </w:r>
            <w:r w:rsidR="006A0DBA">
              <w:t>(measurement threshold, pending RAN1/4 confirmation) for determining the initial PRACH coverage level, and</w:t>
            </w:r>
            <w:r w:rsidR="006A0DBA">
              <w:br/>
            </w:r>
            <w:r>
              <w:t xml:space="preserve">2. </w:t>
            </w:r>
            <w:r w:rsidR="006642BA">
              <w:t>N</w:t>
            </w:r>
            <w:r>
              <w:t>umber of maximum preamble transmission attempts per coverage level.</w:t>
            </w:r>
          </w:p>
          <w:p w:rsidR="00335731" w:rsidRDefault="00335731" w:rsidP="00335731">
            <w:pPr>
              <w:pStyle w:val="Doc-text2"/>
              <w:tabs>
                <w:tab w:val="left" w:pos="340"/>
              </w:tabs>
              <w:ind w:left="340" w:hanging="340"/>
            </w:pPr>
          </w:p>
          <w:p w:rsidR="00335731" w:rsidRDefault="00335731" w:rsidP="00335731">
            <w:pPr>
              <w:pStyle w:val="Doc-text2"/>
              <w:tabs>
                <w:tab w:val="left" w:pos="340"/>
              </w:tabs>
              <w:ind w:left="340" w:hanging="340"/>
            </w:pPr>
            <w:r>
              <w:t>3</w:t>
            </w:r>
            <w:r>
              <w:tab/>
              <w:t xml:space="preserve">Confirm the following RAN1 agreement: RAR </w:t>
            </w:r>
            <w:r w:rsidR="006A00ED">
              <w:t xml:space="preserve">time/frequency resource </w:t>
            </w:r>
            <w:r>
              <w:t xml:space="preserve">and repetition factor (either </w:t>
            </w:r>
            <w:r w:rsidR="006A00ED">
              <w:t xml:space="preserve">for </w:t>
            </w:r>
            <w:r>
              <w:t xml:space="preserve">PDSCH or M-PDCCH) are derived </w:t>
            </w:r>
            <w:r w:rsidR="006A0DBA">
              <w:t xml:space="preserve">from </w:t>
            </w:r>
            <w:r>
              <w:t>the used PRACH resources.</w:t>
            </w:r>
          </w:p>
          <w:p w:rsidR="00335731" w:rsidRDefault="00335731" w:rsidP="00335731">
            <w:pPr>
              <w:pStyle w:val="Doc-text2"/>
              <w:tabs>
                <w:tab w:val="left" w:pos="340"/>
              </w:tabs>
              <w:ind w:left="340" w:hanging="340"/>
            </w:pPr>
          </w:p>
          <w:p w:rsidR="00335731" w:rsidRDefault="00335731" w:rsidP="00335731">
            <w:pPr>
              <w:pStyle w:val="Doc-text2"/>
              <w:tabs>
                <w:tab w:val="left" w:pos="340"/>
              </w:tabs>
              <w:ind w:left="340" w:hanging="340"/>
            </w:pPr>
            <w:r>
              <w:t>4</w:t>
            </w:r>
            <w:r>
              <w:tab/>
            </w:r>
            <w:r w:rsidR="00083A19">
              <w:t xml:space="preserve">For Rel-13 UEs in extended coverage, </w:t>
            </w:r>
            <w:r>
              <w:t>RA response window duration is extended based on the RAR repetition factor.</w:t>
            </w:r>
          </w:p>
          <w:p w:rsidR="00335731" w:rsidRDefault="00335731" w:rsidP="00335731">
            <w:pPr>
              <w:pStyle w:val="Doc-text2"/>
              <w:tabs>
                <w:tab w:val="left" w:pos="340"/>
              </w:tabs>
              <w:ind w:left="340" w:hanging="340"/>
            </w:pPr>
          </w:p>
          <w:p w:rsidR="00335731" w:rsidRDefault="00335731" w:rsidP="00335731">
            <w:pPr>
              <w:pStyle w:val="Doc-text2"/>
              <w:tabs>
                <w:tab w:val="left" w:pos="340"/>
              </w:tabs>
              <w:ind w:left="340" w:hanging="340"/>
            </w:pPr>
            <w:r>
              <w:t>6</w:t>
            </w:r>
            <w:r>
              <w:tab/>
              <w:t>Uplink grant in RAR is used for the initial HARQ transmission of Msg3 for Rel-13 low complexity and coverage enhanced UEs.</w:t>
            </w:r>
          </w:p>
          <w:p w:rsidR="00335731" w:rsidRDefault="00335731" w:rsidP="00335731">
            <w:pPr>
              <w:pStyle w:val="Doc-text2"/>
              <w:tabs>
                <w:tab w:val="left" w:pos="340"/>
              </w:tabs>
              <w:ind w:left="340" w:hanging="340"/>
            </w:pPr>
          </w:p>
          <w:p w:rsidR="00335731" w:rsidRDefault="00335731" w:rsidP="00335731">
            <w:pPr>
              <w:pStyle w:val="Doc-text2"/>
              <w:tabs>
                <w:tab w:val="left" w:pos="340"/>
              </w:tabs>
              <w:ind w:left="340" w:hanging="340"/>
            </w:pPr>
            <w:r>
              <w:t>7</w:t>
            </w:r>
            <w:r>
              <w:tab/>
              <w:t>Support HARQ with repetitions for all unicast transmissions after RAR.</w:t>
            </w:r>
          </w:p>
          <w:p w:rsidR="006E36EF" w:rsidRDefault="006E36EF" w:rsidP="00335731">
            <w:pPr>
              <w:pStyle w:val="Doc-text2"/>
              <w:tabs>
                <w:tab w:val="left" w:pos="340"/>
              </w:tabs>
              <w:ind w:left="340" w:hanging="340"/>
            </w:pPr>
          </w:p>
          <w:p w:rsidR="006E36EF" w:rsidRDefault="006E36EF" w:rsidP="00335731">
            <w:pPr>
              <w:pStyle w:val="Doc-text2"/>
              <w:tabs>
                <w:tab w:val="left" w:pos="340"/>
              </w:tabs>
              <w:ind w:left="340" w:hanging="340"/>
            </w:pPr>
            <w:r>
              <w:t>FFS whether the repetition factor is also in the RAR or provided/derived by other means</w:t>
            </w:r>
          </w:p>
          <w:p w:rsidR="00335731" w:rsidRPr="00335731" w:rsidRDefault="00335731" w:rsidP="00AF085F">
            <w:pPr>
              <w:pStyle w:val="Doc-text2"/>
              <w:tabs>
                <w:tab w:val="left" w:pos="340"/>
              </w:tabs>
              <w:ind w:left="340" w:hanging="340"/>
            </w:pPr>
          </w:p>
        </w:tc>
      </w:tr>
    </w:tbl>
    <w:p w:rsidR="00335731" w:rsidRDefault="00335731" w:rsidP="00106E96">
      <w:pPr>
        <w:pStyle w:val="Doc-text2"/>
      </w:pPr>
    </w:p>
    <w:p w:rsidR="00335731" w:rsidRDefault="00AF085F" w:rsidP="00AF085F">
      <w:pPr>
        <w:pStyle w:val="EmailDiscussion"/>
      </w:pPr>
      <w:bookmarkStart w:id="41" w:name="_Toc428545130"/>
      <w:r>
        <w:t>[LTE/MTC] Timer handling for extended coverage (Ericsson</w:t>
      </w:r>
      <w:proofErr w:type="gramStart"/>
      <w:r>
        <w:t>)</w:t>
      </w:r>
      <w:proofErr w:type="gramEnd"/>
      <w:r>
        <w:br/>
        <w:t>-</w:t>
      </w:r>
      <w:r>
        <w:tab/>
        <w:t xml:space="preserve">Discuss how </w:t>
      </w:r>
      <w:r w:rsidR="00856650">
        <w:t xml:space="preserve">MAC and RRC </w:t>
      </w:r>
      <w:r>
        <w:t xml:space="preserve">timers </w:t>
      </w:r>
      <w:r w:rsidR="007F268A">
        <w:t xml:space="preserve">relevant </w:t>
      </w:r>
      <w:r w:rsidR="00DC6D27">
        <w:t xml:space="preserve">for RA and connection establishment </w:t>
      </w:r>
      <w:r>
        <w:t>need to be extended for UEs in extended coverage.</w:t>
      </w:r>
      <w:r>
        <w:br/>
        <w:t>=&gt;</w:t>
      </w:r>
      <w:r>
        <w:tab/>
        <w:t>Intended outcome: Email discussion summary to the next meeting</w:t>
      </w:r>
      <w:bookmarkEnd w:id="41"/>
    </w:p>
    <w:p w:rsidR="00AF085F" w:rsidRPr="00106E96" w:rsidRDefault="00AF085F" w:rsidP="00106E96">
      <w:pPr>
        <w:pStyle w:val="Doc-text2"/>
      </w:pPr>
    </w:p>
    <w:p w:rsidR="00A208EC" w:rsidRPr="009D7683" w:rsidRDefault="0037593C" w:rsidP="00A208EC">
      <w:pPr>
        <w:pStyle w:val="Doc-title"/>
      </w:pPr>
      <w:hyperlink r:id="rId433" w:history="1">
        <w:r w:rsidR="00A208EC" w:rsidRPr="00D50160">
          <w:rPr>
            <w:rStyle w:val="Hyperlink"/>
          </w:rPr>
          <w:t>R2-153673</w:t>
        </w:r>
      </w:hyperlink>
      <w:r w:rsidR="00A208EC">
        <w:tab/>
        <w:t xml:space="preserve">Considerations on RACH for LC-MTC; Alcatel-Lucent, Alcatel-Lucent Shanghai Bell; discussion; </w:t>
      </w:r>
    </w:p>
    <w:p w:rsidR="005C4B21" w:rsidRPr="009D7683" w:rsidRDefault="0037593C" w:rsidP="009D7683">
      <w:pPr>
        <w:pStyle w:val="Doc-title"/>
      </w:pPr>
      <w:hyperlink r:id="rId434" w:history="1">
        <w:r w:rsidR="009D7683" w:rsidRPr="00D50160">
          <w:rPr>
            <w:rStyle w:val="Hyperlink"/>
          </w:rPr>
          <w:t>R2-153278</w:t>
        </w:r>
      </w:hyperlink>
      <w:r w:rsidR="009D7683">
        <w:tab/>
        <w:t xml:space="preserve">Considerations on random access procedure for Release-13 low complexity UEs and enhanced coverage; Intel Corporation; discussion; </w:t>
      </w:r>
    </w:p>
    <w:p w:rsidR="005C4B21" w:rsidRPr="009D7683" w:rsidRDefault="0037593C" w:rsidP="009D7683">
      <w:pPr>
        <w:pStyle w:val="Doc-title"/>
      </w:pPr>
      <w:hyperlink r:id="rId435" w:history="1">
        <w:r w:rsidR="009D7683" w:rsidRPr="00D50160">
          <w:rPr>
            <w:rStyle w:val="Hyperlink"/>
          </w:rPr>
          <w:t>R2-153357</w:t>
        </w:r>
      </w:hyperlink>
      <w:r w:rsidR="009D7683">
        <w:tab/>
        <w:t xml:space="preserve">Consideration on RACH procedure in coverage enhancement; Huawei, HiSilicon; discussion; </w:t>
      </w:r>
    </w:p>
    <w:p w:rsidR="005C4B21" w:rsidRPr="009D7683" w:rsidRDefault="0037593C" w:rsidP="009D7683">
      <w:pPr>
        <w:pStyle w:val="Doc-title"/>
      </w:pPr>
      <w:hyperlink r:id="rId436" w:history="1">
        <w:r w:rsidR="009D7683" w:rsidRPr="00D50160">
          <w:rPr>
            <w:rStyle w:val="Hyperlink"/>
          </w:rPr>
          <w:t>R2-153451</w:t>
        </w:r>
      </w:hyperlink>
      <w:r w:rsidR="009D7683">
        <w:tab/>
        <w:t xml:space="preserve">Random Access procedure for Rel-13 MTC UE; NEC Corporation; discussion; </w:t>
      </w:r>
    </w:p>
    <w:p w:rsidR="005C4B21" w:rsidRPr="009D7683" w:rsidRDefault="0037593C" w:rsidP="009D7683">
      <w:pPr>
        <w:pStyle w:val="Doc-title"/>
      </w:pPr>
      <w:hyperlink r:id="rId437" w:history="1">
        <w:r w:rsidR="009D7683" w:rsidRPr="00D50160">
          <w:rPr>
            <w:rStyle w:val="Hyperlink"/>
          </w:rPr>
          <w:t>R2-153485</w:t>
        </w:r>
      </w:hyperlink>
      <w:r w:rsidR="009D7683">
        <w:tab/>
        <w:t xml:space="preserve">Consideration on random access for R13 eMTC ; CATT; discussion; </w:t>
      </w:r>
    </w:p>
    <w:p w:rsidR="005C4B21" w:rsidRPr="009D7683" w:rsidRDefault="0037593C" w:rsidP="009D7683">
      <w:pPr>
        <w:pStyle w:val="Doc-title"/>
      </w:pPr>
      <w:hyperlink r:id="rId438" w:history="1">
        <w:r w:rsidR="009D7683" w:rsidRPr="00D50160">
          <w:rPr>
            <w:rStyle w:val="Hyperlink"/>
          </w:rPr>
          <w:t>R2-153486</w:t>
        </w:r>
      </w:hyperlink>
      <w:r w:rsidR="009D7683">
        <w:tab/>
        <w:t xml:space="preserve">Consideration on random access for further MTC enhancement; ASUSTEK COMPUTER (SHANGHAI); discussion; </w:t>
      </w:r>
    </w:p>
    <w:p w:rsidR="005C4B21" w:rsidRPr="009D7683" w:rsidRDefault="0037593C" w:rsidP="009D7683">
      <w:pPr>
        <w:pStyle w:val="Doc-title"/>
      </w:pPr>
      <w:hyperlink r:id="rId439" w:history="1">
        <w:r w:rsidR="009D7683" w:rsidRPr="00D50160">
          <w:rPr>
            <w:rStyle w:val="Hyperlink"/>
          </w:rPr>
          <w:t>R2-153607</w:t>
        </w:r>
      </w:hyperlink>
      <w:r w:rsidR="009D7683">
        <w:tab/>
        <w:t xml:space="preserve">Random access procedure for enhanced coverage UEs; Nokia Networks; discussion; </w:t>
      </w:r>
    </w:p>
    <w:p w:rsidR="005C4B21" w:rsidRPr="009D7683" w:rsidRDefault="0037593C" w:rsidP="009D7683">
      <w:pPr>
        <w:pStyle w:val="Doc-title"/>
      </w:pPr>
      <w:hyperlink r:id="rId440" w:history="1">
        <w:r w:rsidR="009D7683" w:rsidRPr="00D50160">
          <w:rPr>
            <w:rStyle w:val="Hyperlink"/>
          </w:rPr>
          <w:t>R2-153736</w:t>
        </w:r>
      </w:hyperlink>
      <w:r w:rsidR="009D7683">
        <w:tab/>
        <w:t xml:space="preserve">Remaining open issues related to Random Access procedure; INTERDIGITAL COMMUNICATIONS; discussion; </w:t>
      </w:r>
    </w:p>
    <w:p w:rsidR="005C4B21" w:rsidRPr="009D7683" w:rsidRDefault="0037593C" w:rsidP="009D7683">
      <w:pPr>
        <w:pStyle w:val="Doc-title"/>
      </w:pPr>
      <w:hyperlink r:id="rId441" w:history="1">
        <w:r w:rsidR="009D7683" w:rsidRPr="00D50160">
          <w:rPr>
            <w:rStyle w:val="Hyperlink"/>
          </w:rPr>
          <w:t>R2-153802</w:t>
        </w:r>
      </w:hyperlink>
      <w:r w:rsidR="009D7683">
        <w:tab/>
        <w:t xml:space="preserve">RAR transmission for Rel-13 MTC; KT Corp.; discussion; </w:t>
      </w:r>
    </w:p>
    <w:p w:rsidR="005C4B21" w:rsidRPr="009D7683" w:rsidRDefault="0037593C" w:rsidP="009D7683">
      <w:pPr>
        <w:pStyle w:val="Doc-title"/>
      </w:pPr>
      <w:hyperlink r:id="rId442" w:history="1">
        <w:r w:rsidR="009D7683" w:rsidRPr="00D50160">
          <w:rPr>
            <w:rStyle w:val="Hyperlink"/>
          </w:rPr>
          <w:t>R2-153832</w:t>
        </w:r>
      </w:hyperlink>
      <w:r w:rsidR="009D7683">
        <w:tab/>
        <w:t xml:space="preserve">Random Access considerations for Rel13 eMTC; QUALCOMM CDMA Technologies; discussion; </w:t>
      </w:r>
    </w:p>
    <w:p w:rsidR="00AC308E" w:rsidRDefault="00AF37D0" w:rsidP="00AC308E">
      <w:pPr>
        <w:pStyle w:val="Heading3"/>
      </w:pPr>
      <w:r>
        <w:t>7.4.4</w:t>
      </w:r>
      <w:r>
        <w:tab/>
      </w:r>
      <w:r w:rsidR="00455BF5" w:rsidRPr="0073578E">
        <w:t>Paging</w:t>
      </w:r>
    </w:p>
    <w:p w:rsidR="00607D23" w:rsidRDefault="0037593C" w:rsidP="009D7683">
      <w:pPr>
        <w:pStyle w:val="Doc-title"/>
      </w:pPr>
      <w:hyperlink r:id="rId443" w:history="1">
        <w:r w:rsidR="009D7683" w:rsidRPr="00D50160">
          <w:rPr>
            <w:rStyle w:val="Hyperlink"/>
          </w:rPr>
          <w:t>R2-153279</w:t>
        </w:r>
      </w:hyperlink>
      <w:r w:rsidR="009D7683">
        <w:tab/>
        <w:t xml:space="preserve">Paging for Release-13 low complexity UEs and enhanced coverage; Intel Corporation; discussion; </w:t>
      </w:r>
    </w:p>
    <w:p w:rsidR="00045254" w:rsidRDefault="001C2E49" w:rsidP="00045254">
      <w:pPr>
        <w:pStyle w:val="Doc-text2"/>
      </w:pPr>
      <w:r>
        <w:t xml:space="preserve">Proposal 4: </w:t>
      </w:r>
    </w:p>
    <w:p w:rsidR="001C2E49" w:rsidRDefault="001C2E49" w:rsidP="00045254">
      <w:pPr>
        <w:pStyle w:val="Doc-text2"/>
      </w:pPr>
      <w:r>
        <w:t>-</w:t>
      </w:r>
      <w:r>
        <w:tab/>
        <w:t xml:space="preserve">Sierra Wireless is concerned that with this proposal all normal complexity UEs supporting extended coverage would utilize the resources intended for LC and EC UEs. Intel thinks that the alternative would be that for these UEs the NW first pages on the legacy paging resources and afterwards on the LC/EC paging resources. </w:t>
      </w:r>
      <w:r w:rsidR="00D91EF7">
        <w:t xml:space="preserve">Chairman thinks that this would only work if the NW </w:t>
      </w:r>
      <w:r w:rsidR="00D91EF7" w:rsidRPr="00D91EF7">
        <w:t>expects the UE to be in normal coverage</w:t>
      </w:r>
      <w:r w:rsidR="00D91EF7">
        <w:t>. But if the NW expects the UE to be in extended coverage, it woul</w:t>
      </w:r>
      <w:r w:rsidR="004B2607">
        <w:t xml:space="preserve">d page the UE with the new mechanism in the new resource while the UE monitors the legacy resource. </w:t>
      </w:r>
    </w:p>
    <w:p w:rsidR="00045254" w:rsidRDefault="00045254" w:rsidP="00045254">
      <w:pPr>
        <w:pStyle w:val="Doc-text2"/>
      </w:pPr>
    </w:p>
    <w:tbl>
      <w:tblPr>
        <w:tblStyle w:val="TableGrid"/>
        <w:tblW w:w="0" w:type="auto"/>
        <w:tblInd w:w="1622" w:type="dxa"/>
        <w:tblLook w:val="05E0" w:firstRow="1" w:lastRow="1" w:firstColumn="1" w:lastColumn="1" w:noHBand="0" w:noVBand="1"/>
      </w:tblPr>
      <w:tblGrid>
        <w:gridCol w:w="8494"/>
      </w:tblGrid>
      <w:tr w:rsidR="00045254" w:rsidTr="00045254">
        <w:tc>
          <w:tcPr>
            <w:tcW w:w="10116" w:type="dxa"/>
          </w:tcPr>
          <w:p w:rsidR="00045254" w:rsidRDefault="00045254" w:rsidP="00045254">
            <w:pPr>
              <w:pStyle w:val="Doc-text2"/>
              <w:tabs>
                <w:tab w:val="left" w:pos="340"/>
              </w:tabs>
              <w:ind w:left="340" w:hanging="340"/>
            </w:pPr>
            <w:r>
              <w:rPr>
                <w:b/>
              </w:rPr>
              <w:t>Agreements</w:t>
            </w:r>
          </w:p>
          <w:p w:rsidR="00045254" w:rsidRDefault="00045254" w:rsidP="00045254">
            <w:pPr>
              <w:pStyle w:val="Doc-text2"/>
              <w:tabs>
                <w:tab w:val="left" w:pos="340"/>
              </w:tabs>
              <w:ind w:left="340" w:hanging="340"/>
            </w:pPr>
          </w:p>
          <w:p w:rsidR="00045254" w:rsidRDefault="00045254" w:rsidP="00045254">
            <w:pPr>
              <w:pStyle w:val="Doc-text2"/>
              <w:tabs>
                <w:tab w:val="left" w:pos="340"/>
              </w:tabs>
              <w:ind w:left="340" w:hanging="340"/>
            </w:pPr>
            <w:r>
              <w:t>1</w:t>
            </w:r>
            <w:r>
              <w:tab/>
              <w:t xml:space="preserve">The number of </w:t>
            </w:r>
            <w:r w:rsidR="001C2E49">
              <w:t xml:space="preserve">M-PDCCH </w:t>
            </w:r>
            <w:r>
              <w:t>repetitions corresponding to each coverage level will be known to the UE, for example based on information broadcast in system information</w:t>
            </w:r>
          </w:p>
          <w:p w:rsidR="00045254" w:rsidRDefault="00045254" w:rsidP="00045254">
            <w:pPr>
              <w:pStyle w:val="Doc-text2"/>
              <w:tabs>
                <w:tab w:val="left" w:pos="340"/>
              </w:tabs>
              <w:ind w:left="340" w:hanging="340"/>
            </w:pPr>
          </w:p>
          <w:p w:rsidR="00045254" w:rsidRDefault="00045254" w:rsidP="00045254">
            <w:pPr>
              <w:pStyle w:val="Doc-text2"/>
              <w:tabs>
                <w:tab w:val="left" w:pos="340"/>
              </w:tabs>
              <w:ind w:left="340" w:hanging="340"/>
            </w:pPr>
            <w:r>
              <w:t>2</w:t>
            </w:r>
            <w:r>
              <w:tab/>
              <w:t>For paging, the M-PDCCH repetition pattern in both time and frequency domain is determined irrespective of the UEs coverage extension level.</w:t>
            </w:r>
          </w:p>
          <w:p w:rsidR="00045254" w:rsidRDefault="00045254" w:rsidP="00045254">
            <w:pPr>
              <w:pStyle w:val="Doc-text2"/>
              <w:tabs>
                <w:tab w:val="left" w:pos="340"/>
              </w:tabs>
              <w:ind w:left="340" w:hanging="340"/>
            </w:pPr>
          </w:p>
          <w:p w:rsidR="00045254" w:rsidRDefault="00045254" w:rsidP="00045254">
            <w:pPr>
              <w:pStyle w:val="Doc-text2"/>
              <w:tabs>
                <w:tab w:val="left" w:pos="340"/>
              </w:tabs>
              <w:ind w:left="340" w:hanging="340"/>
            </w:pPr>
            <w:r>
              <w:t>3</w:t>
            </w:r>
            <w:r>
              <w:tab/>
              <w:t>RAN2 agrees as a baseline that it is acceptable for a UE to receive paging based only on its current coverage level. Final confirmation of UE behaviour can be made once RAN4 have concluded whether a UE can make a reliable estimate of its current coverage level.</w:t>
            </w:r>
          </w:p>
          <w:p w:rsidR="00045254" w:rsidRDefault="00045254" w:rsidP="00045254">
            <w:pPr>
              <w:pStyle w:val="Doc-text2"/>
              <w:tabs>
                <w:tab w:val="left" w:pos="340"/>
              </w:tabs>
              <w:ind w:left="340" w:hanging="340"/>
            </w:pPr>
          </w:p>
          <w:p w:rsidR="00045254" w:rsidRDefault="000F6727" w:rsidP="00045254">
            <w:pPr>
              <w:pStyle w:val="Doc-text2"/>
              <w:tabs>
                <w:tab w:val="left" w:pos="340"/>
              </w:tabs>
              <w:ind w:left="340" w:hanging="340"/>
            </w:pPr>
            <w:r>
              <w:t>FFS: Think more about….</w:t>
            </w:r>
            <w:r>
              <w:br/>
            </w:r>
            <w:r w:rsidR="00045254">
              <w:t xml:space="preserve">A non-LC UE capable of EC operation but in normal coverage on a cell that supports EC, monitors </w:t>
            </w:r>
            <w:r>
              <w:t>…</w:t>
            </w:r>
            <w:r>
              <w:br/>
              <w:t xml:space="preserve">a) </w:t>
            </w:r>
            <w:r w:rsidR="00045254">
              <w:t>paging according to the new paging mechanism introduced for Rel-13 LC UEs and EC</w:t>
            </w:r>
            <w:r>
              <w:t xml:space="preserve"> if the NW expects the UE to be in extended coverage, </w:t>
            </w:r>
            <w:r>
              <w:br/>
              <w:t>b) legacy paging if the NW expects the UE to be in normal coverage</w:t>
            </w:r>
          </w:p>
          <w:p w:rsidR="00045254" w:rsidRDefault="00045254" w:rsidP="00045254">
            <w:pPr>
              <w:pStyle w:val="Doc-text2"/>
              <w:tabs>
                <w:tab w:val="left" w:pos="340"/>
              </w:tabs>
              <w:ind w:left="340" w:hanging="340"/>
            </w:pPr>
          </w:p>
          <w:p w:rsidR="00045254" w:rsidRDefault="00C120F3" w:rsidP="00045254">
            <w:pPr>
              <w:pStyle w:val="Doc-text2"/>
              <w:tabs>
                <w:tab w:val="left" w:pos="340"/>
              </w:tabs>
              <w:ind w:left="340" w:hanging="340"/>
            </w:pPr>
            <w:r>
              <w:t>5</w:t>
            </w:r>
            <w:r w:rsidR="00045254">
              <w:tab/>
              <w:t>A non-LC UE capable of EC operation and in normal coverage on a c</w:t>
            </w:r>
            <w:r w:rsidR="00045254" w:rsidRPr="00C120F3">
              <w:rPr>
                <w:u w:val="single"/>
              </w:rPr>
              <w:t>ell that does not supports EC</w:t>
            </w:r>
            <w:r w:rsidR="00045254">
              <w:t xml:space="preserve"> (but may support Rel-13 LC UEs), monitors paging according to the legacy paging mechanism.</w:t>
            </w:r>
          </w:p>
          <w:p w:rsidR="00045254" w:rsidRDefault="00045254" w:rsidP="00045254">
            <w:pPr>
              <w:pStyle w:val="Doc-text2"/>
              <w:tabs>
                <w:tab w:val="left" w:pos="340"/>
              </w:tabs>
              <w:ind w:left="340" w:hanging="340"/>
            </w:pPr>
          </w:p>
          <w:p w:rsidR="00045254" w:rsidRDefault="00045254" w:rsidP="00045254">
            <w:pPr>
              <w:pStyle w:val="Doc-text2"/>
              <w:tabs>
                <w:tab w:val="left" w:pos="340"/>
              </w:tabs>
              <w:ind w:left="340" w:hanging="340"/>
            </w:pPr>
            <w:r>
              <w:t>6</w:t>
            </w:r>
            <w:r>
              <w:tab/>
              <w:t>Starting subframes of the Rel-13 LC and EC paging mechanism can be determined in the same way as the paging occasion in the legacy paging mechanism.</w:t>
            </w:r>
          </w:p>
          <w:p w:rsidR="00045254" w:rsidRDefault="00045254" w:rsidP="00045254">
            <w:pPr>
              <w:pStyle w:val="Doc-text2"/>
              <w:tabs>
                <w:tab w:val="left" w:pos="340"/>
              </w:tabs>
              <w:ind w:left="340" w:hanging="340"/>
            </w:pPr>
          </w:p>
          <w:p w:rsidR="00045254" w:rsidRDefault="00045254" w:rsidP="00045254">
            <w:pPr>
              <w:pStyle w:val="Doc-text2"/>
              <w:tabs>
                <w:tab w:val="left" w:pos="340"/>
              </w:tabs>
              <w:ind w:left="340" w:hanging="340"/>
            </w:pPr>
            <w:r>
              <w:t>7</w:t>
            </w:r>
            <w:r>
              <w:tab/>
              <w:t>Repetitions pattern in both time and frequency should be determined and specified by RAN1.</w:t>
            </w:r>
          </w:p>
          <w:p w:rsidR="00045254" w:rsidRDefault="00045254" w:rsidP="00045254">
            <w:pPr>
              <w:pStyle w:val="Doc-text2"/>
              <w:tabs>
                <w:tab w:val="left" w:pos="340"/>
              </w:tabs>
              <w:ind w:left="340" w:hanging="340"/>
            </w:pPr>
          </w:p>
          <w:p w:rsidR="00045254" w:rsidRPr="00045254" w:rsidRDefault="00045254" w:rsidP="00EF1CA6">
            <w:pPr>
              <w:pStyle w:val="Doc-text2"/>
              <w:tabs>
                <w:tab w:val="left" w:pos="340"/>
              </w:tabs>
              <w:ind w:left="340" w:hanging="340"/>
            </w:pPr>
            <w:r>
              <w:t>8</w:t>
            </w:r>
            <w:r>
              <w:tab/>
              <w:t>As part of the ongoing work, RAN2 should consider limit</w:t>
            </w:r>
            <w:r w:rsidR="00EF1CA6">
              <w:t>ing</w:t>
            </w:r>
            <w:r>
              <w:t xml:space="preserve"> the shorter DRX cycles and </w:t>
            </w:r>
            <w:r>
              <w:lastRenderedPageBreak/>
              <w:t>supporting extended DRX in combination with enhanced coverage operation.</w:t>
            </w:r>
          </w:p>
        </w:tc>
      </w:tr>
    </w:tbl>
    <w:p w:rsidR="00045254" w:rsidRDefault="00045254" w:rsidP="00045254">
      <w:pPr>
        <w:pStyle w:val="Doc-text2"/>
      </w:pPr>
    </w:p>
    <w:p w:rsidR="00045254" w:rsidRPr="00045254" w:rsidRDefault="00045254" w:rsidP="00045254">
      <w:pPr>
        <w:pStyle w:val="Doc-text2"/>
      </w:pPr>
    </w:p>
    <w:p w:rsidR="00607D23" w:rsidRPr="009D7683" w:rsidRDefault="0037593C" w:rsidP="009D7683">
      <w:pPr>
        <w:pStyle w:val="Doc-title"/>
      </w:pPr>
      <w:hyperlink r:id="rId444" w:history="1">
        <w:r w:rsidR="009D7683" w:rsidRPr="00D50160">
          <w:rPr>
            <w:rStyle w:val="Hyperlink"/>
          </w:rPr>
          <w:t>R2-153737</w:t>
        </w:r>
      </w:hyperlink>
      <w:r w:rsidR="009D7683">
        <w:tab/>
        <w:t xml:space="preserve">Remaining Issues on Paging for MTC UE ; INTERDIGITAL COMMUNICATIONS; discussion; </w:t>
      </w:r>
    </w:p>
    <w:p w:rsidR="00700C18" w:rsidRPr="009D7683" w:rsidRDefault="0037593C" w:rsidP="009D7683">
      <w:pPr>
        <w:pStyle w:val="Doc-title"/>
      </w:pPr>
      <w:hyperlink r:id="rId445" w:history="1">
        <w:r w:rsidR="009D7683" w:rsidRPr="00D50160">
          <w:rPr>
            <w:rStyle w:val="Hyperlink"/>
          </w:rPr>
          <w:t>R2-153449</w:t>
        </w:r>
      </w:hyperlink>
      <w:r w:rsidR="009D7683">
        <w:tab/>
        <w:t xml:space="preserve">PF and PO for Rel-13 low complexity MTC; Samsung Telecommunications; discussion; </w:t>
      </w:r>
    </w:p>
    <w:p w:rsidR="005C4B21" w:rsidRPr="009D7683" w:rsidRDefault="0037593C" w:rsidP="009D7683">
      <w:pPr>
        <w:pStyle w:val="Doc-title"/>
      </w:pPr>
      <w:hyperlink r:id="rId446" w:history="1">
        <w:r w:rsidR="009D7683" w:rsidRPr="00D50160">
          <w:rPr>
            <w:rStyle w:val="Hyperlink"/>
          </w:rPr>
          <w:t>R2-153143</w:t>
        </w:r>
      </w:hyperlink>
      <w:r w:rsidR="009D7683">
        <w:tab/>
        <w:t xml:space="preserve">Mobility and power considerations for extended coverage paging; QUALCOMM CDMA Technologies; discussion; </w:t>
      </w:r>
    </w:p>
    <w:p w:rsidR="005C4B21" w:rsidRPr="009D7683" w:rsidRDefault="0037593C" w:rsidP="009D7683">
      <w:pPr>
        <w:pStyle w:val="Doc-title"/>
      </w:pPr>
      <w:hyperlink r:id="rId447" w:history="1">
        <w:r w:rsidR="009D7683" w:rsidRPr="00D50160">
          <w:rPr>
            <w:rStyle w:val="Hyperlink"/>
          </w:rPr>
          <w:t>R2-153337</w:t>
        </w:r>
      </w:hyperlink>
      <w:r w:rsidR="009D7683">
        <w:tab/>
        <w:t xml:space="preserve">Further Considerations on Paging for Coverage Enhancement UEs; CATT; discussion; </w:t>
      </w:r>
    </w:p>
    <w:p w:rsidR="005C4B21" w:rsidRPr="009D7683" w:rsidRDefault="0037593C" w:rsidP="009D7683">
      <w:pPr>
        <w:pStyle w:val="Doc-title"/>
      </w:pPr>
      <w:hyperlink r:id="rId448" w:history="1">
        <w:r w:rsidR="009D7683" w:rsidRPr="00D50160">
          <w:rPr>
            <w:rStyle w:val="Hyperlink"/>
          </w:rPr>
          <w:t>R2-153371</w:t>
        </w:r>
      </w:hyperlink>
      <w:r w:rsidR="009D7683">
        <w:tab/>
        <w:t xml:space="preserve">MTC Paging transmission; Huawei, HiSilicon; discussion; </w:t>
      </w:r>
    </w:p>
    <w:p w:rsidR="005C4B21" w:rsidRPr="009D7683" w:rsidRDefault="0037593C" w:rsidP="009D7683">
      <w:pPr>
        <w:pStyle w:val="Doc-title"/>
      </w:pPr>
      <w:hyperlink r:id="rId449" w:history="1">
        <w:r w:rsidR="009D7683" w:rsidRPr="00D50160">
          <w:rPr>
            <w:rStyle w:val="Hyperlink"/>
          </w:rPr>
          <w:t>R2-153448</w:t>
        </w:r>
      </w:hyperlink>
      <w:r w:rsidR="009D7683">
        <w:tab/>
        <w:t xml:space="preserve">Paging reception procedure in the enhanced coverage mode; Samsung Telecommunications; discussion; </w:t>
      </w:r>
    </w:p>
    <w:p w:rsidR="005C4B21" w:rsidRPr="009D7683" w:rsidRDefault="0037593C" w:rsidP="009D7683">
      <w:pPr>
        <w:pStyle w:val="Doc-title"/>
      </w:pPr>
      <w:hyperlink r:id="rId450" w:history="1">
        <w:r w:rsidR="009D7683" w:rsidRPr="00D50160">
          <w:rPr>
            <w:rStyle w:val="Hyperlink"/>
          </w:rPr>
          <w:t>R2-153452</w:t>
        </w:r>
      </w:hyperlink>
      <w:r w:rsidR="009D7683">
        <w:tab/>
        <w:t xml:space="preserve">Coverage enhancement information for MTC paging; NEC Corporation; discussion; </w:t>
      </w:r>
    </w:p>
    <w:p w:rsidR="005C4B21" w:rsidRPr="009D7683" w:rsidRDefault="0037593C" w:rsidP="009D7683">
      <w:pPr>
        <w:pStyle w:val="Doc-title"/>
      </w:pPr>
      <w:hyperlink r:id="rId451" w:history="1">
        <w:r w:rsidR="009D7683" w:rsidRPr="00D50160">
          <w:rPr>
            <w:rStyle w:val="Hyperlink"/>
          </w:rPr>
          <w:t>R2-153640</w:t>
        </w:r>
      </w:hyperlink>
      <w:r w:rsidR="009D7683">
        <w:tab/>
        <w:t xml:space="preserve">Paging transmission to Rel-13 MTC UEs ; NEC; discussion; </w:t>
      </w:r>
    </w:p>
    <w:p w:rsidR="005C4B21" w:rsidRPr="009D7683" w:rsidRDefault="0037593C" w:rsidP="009D7683">
      <w:pPr>
        <w:pStyle w:val="Doc-title"/>
      </w:pPr>
      <w:hyperlink r:id="rId452" w:history="1">
        <w:r w:rsidR="009D7683" w:rsidRPr="00D50160">
          <w:rPr>
            <w:rStyle w:val="Hyperlink"/>
          </w:rPr>
          <w:t>R2-153718</w:t>
        </w:r>
      </w:hyperlink>
      <w:r w:rsidR="009D7683">
        <w:tab/>
        <w:t xml:space="preserve">Paging mechanism for Rel-13 low complexity and coverage enhanced UEs; Ericsson; discussion; </w:t>
      </w:r>
    </w:p>
    <w:p w:rsidR="00533F57" w:rsidRPr="009D7683" w:rsidRDefault="0037593C" w:rsidP="009D7683">
      <w:pPr>
        <w:pStyle w:val="Doc-title"/>
      </w:pPr>
      <w:hyperlink r:id="rId453" w:history="1">
        <w:r w:rsidR="009D7683" w:rsidRPr="00D50160">
          <w:rPr>
            <w:rStyle w:val="Hyperlink"/>
          </w:rPr>
          <w:t>R2-153719</w:t>
        </w:r>
      </w:hyperlink>
      <w:r w:rsidR="009D7683">
        <w:tab/>
        <w:t xml:space="preserve">SI update for Rel-13 low complexity and coverage enhanced UEs; Ericsson; discussion; </w:t>
      </w:r>
    </w:p>
    <w:p w:rsidR="005C4B21" w:rsidRPr="009D7683" w:rsidRDefault="0037593C" w:rsidP="009D7683">
      <w:pPr>
        <w:pStyle w:val="Doc-title"/>
      </w:pPr>
      <w:hyperlink r:id="rId454" w:history="1">
        <w:r w:rsidR="009D7683" w:rsidRPr="00D50160">
          <w:rPr>
            <w:rStyle w:val="Hyperlink"/>
          </w:rPr>
          <w:t>R2-153835</w:t>
        </w:r>
      </w:hyperlink>
      <w:r w:rsidR="009D7683">
        <w:tab/>
        <w:t xml:space="preserve">Further considerations on paging for Rel.13 eMTC; QUALCOMM CDMA Technologies; discussion; </w:t>
      </w:r>
    </w:p>
    <w:p w:rsidR="00C003E3" w:rsidRDefault="00C003E3" w:rsidP="00C003E3">
      <w:pPr>
        <w:pStyle w:val="Heading3"/>
      </w:pPr>
      <w:r>
        <w:t>7.4.5</w:t>
      </w:r>
      <w:r>
        <w:tab/>
      </w:r>
      <w:r w:rsidR="00455BF5">
        <w:t>Mobility Support</w:t>
      </w:r>
      <w:r w:rsidR="00455BF5" w:rsidRPr="0073578E">
        <w:t xml:space="preserve"> </w:t>
      </w:r>
    </w:p>
    <w:p w:rsidR="0044322C" w:rsidRPr="0044322C" w:rsidRDefault="0044322C" w:rsidP="0044322C">
      <w:pPr>
        <w:pStyle w:val="EmailDiscussion"/>
      </w:pPr>
      <w:bookmarkStart w:id="42" w:name="_Toc428545131"/>
      <w:r>
        <w:t>[LTE/MTC] Mobility Support (MediaTek)</w:t>
      </w:r>
      <w:r>
        <w:br/>
        <w:t>-</w:t>
      </w:r>
      <w:r>
        <w:tab/>
        <w:t>continue discussion on mobility support also taking into account recent input from RAN4</w:t>
      </w:r>
      <w:r w:rsidR="000A0729">
        <w:br/>
        <w:t>-</w:t>
      </w:r>
      <w:r w:rsidR="000A0729">
        <w:tab/>
        <w:t>Can address IDLE and CONNECTED mode</w:t>
      </w:r>
      <w:r>
        <w:br/>
        <w:t>=&gt;</w:t>
      </w:r>
      <w:r>
        <w:tab/>
        <w:t>Intended outcome: Email discussion report to next meeting</w:t>
      </w:r>
      <w:bookmarkEnd w:id="42"/>
    </w:p>
    <w:p w:rsidR="002B0FCD" w:rsidRPr="009D7683" w:rsidRDefault="0037593C" w:rsidP="009D7683">
      <w:pPr>
        <w:pStyle w:val="Doc-title"/>
      </w:pPr>
      <w:hyperlink r:id="rId455" w:history="1">
        <w:r w:rsidR="009D7683" w:rsidRPr="00D50160">
          <w:rPr>
            <w:rStyle w:val="Hyperlink"/>
          </w:rPr>
          <w:t>R2-153127</w:t>
        </w:r>
      </w:hyperlink>
      <w:r w:rsidR="009D7683">
        <w:tab/>
        <w:t xml:space="preserve">Cell Reselection for Enhanced Coverage; Sony; discussion; </w:t>
      </w:r>
    </w:p>
    <w:p w:rsidR="002B0FCD" w:rsidRPr="009D7683" w:rsidRDefault="0037593C" w:rsidP="009D7683">
      <w:pPr>
        <w:pStyle w:val="Doc-title"/>
      </w:pPr>
      <w:hyperlink r:id="rId456" w:history="1">
        <w:r w:rsidR="009D7683" w:rsidRPr="00D50160">
          <w:rPr>
            <w:rStyle w:val="Hyperlink"/>
          </w:rPr>
          <w:t>R2-153307</w:t>
        </w:r>
      </w:hyperlink>
      <w:r w:rsidR="009D7683">
        <w:tab/>
        <w:t xml:space="preserve">Connected mode mobility support for Rel.13 eMTC; QUALCOMM CDMA Technologies; discussion; </w:t>
      </w:r>
    </w:p>
    <w:p w:rsidR="00485450" w:rsidRPr="009D7683" w:rsidRDefault="0037593C" w:rsidP="009D7683">
      <w:pPr>
        <w:pStyle w:val="Doc-title"/>
      </w:pPr>
      <w:hyperlink r:id="rId457" w:history="1">
        <w:r w:rsidR="009D7683" w:rsidRPr="00D50160">
          <w:rPr>
            <w:rStyle w:val="Hyperlink"/>
          </w:rPr>
          <w:t>R2-153068</w:t>
        </w:r>
      </w:hyperlink>
      <w:r w:rsidR="009D7683">
        <w:tab/>
        <w:t xml:space="preserve">MTC cell re-selection and mobility implications; Gemalto N.V.; discussion; </w:t>
      </w:r>
    </w:p>
    <w:p w:rsidR="00485450" w:rsidRDefault="00485450" w:rsidP="00485450">
      <w:pPr>
        <w:pStyle w:val="Comments"/>
      </w:pPr>
      <w:r>
        <w:t>[Moved from 7.4.2 to 7.4.5]</w:t>
      </w:r>
    </w:p>
    <w:p w:rsidR="005C4B21" w:rsidRPr="009D7683" w:rsidRDefault="0037593C" w:rsidP="009D7683">
      <w:pPr>
        <w:pStyle w:val="Doc-title"/>
      </w:pPr>
      <w:hyperlink r:id="rId458" w:history="1">
        <w:r w:rsidR="009D7683" w:rsidRPr="00D50160">
          <w:rPr>
            <w:rStyle w:val="Hyperlink"/>
          </w:rPr>
          <w:t>R2-153358</w:t>
        </w:r>
      </w:hyperlink>
      <w:r w:rsidR="009D7683">
        <w:tab/>
        <w:t xml:space="preserve">Mobility Enhancement in Emtc; Huawei, HiSilicon; discussion; </w:t>
      </w:r>
    </w:p>
    <w:p w:rsidR="005C4B21" w:rsidRPr="009D7683" w:rsidRDefault="0037593C" w:rsidP="009D7683">
      <w:pPr>
        <w:pStyle w:val="Doc-title"/>
      </w:pPr>
      <w:hyperlink r:id="rId459" w:history="1">
        <w:r w:rsidR="009D7683" w:rsidRPr="00D50160">
          <w:rPr>
            <w:rStyle w:val="Hyperlink"/>
          </w:rPr>
          <w:t>R2-153447</w:t>
        </w:r>
      </w:hyperlink>
      <w:r w:rsidR="009D7683">
        <w:tab/>
        <w:t xml:space="preserve">Cell Selection/Reselection for Rel-13 low complexity MTC; Samsung Telecommunications; discussion; </w:t>
      </w:r>
    </w:p>
    <w:p w:rsidR="005C4B21" w:rsidRPr="009D7683" w:rsidRDefault="0037593C" w:rsidP="009D7683">
      <w:pPr>
        <w:pStyle w:val="Doc-title"/>
      </w:pPr>
      <w:hyperlink r:id="rId460" w:history="1">
        <w:r w:rsidR="009D7683" w:rsidRPr="00D50160">
          <w:rPr>
            <w:rStyle w:val="Hyperlink"/>
          </w:rPr>
          <w:t>R2-153515</w:t>
        </w:r>
      </w:hyperlink>
      <w:r w:rsidR="009D7683">
        <w:tab/>
        <w:t xml:space="preserve">Further discussion on cell selection reselection parameters in EC; HTC Corporation; discussion; </w:t>
      </w:r>
    </w:p>
    <w:p w:rsidR="005C4B21" w:rsidRPr="009D7683" w:rsidRDefault="0037593C" w:rsidP="009D7683">
      <w:pPr>
        <w:pStyle w:val="Doc-title"/>
      </w:pPr>
      <w:hyperlink r:id="rId461" w:history="1">
        <w:r w:rsidR="009D7683" w:rsidRPr="00D50160">
          <w:rPr>
            <w:rStyle w:val="Hyperlink"/>
          </w:rPr>
          <w:t>R2-153606</w:t>
        </w:r>
      </w:hyperlink>
      <w:r w:rsidR="009D7683">
        <w:tab/>
        <w:t xml:space="preserve">Cell reselection for coverage enhanced UEs; Nokia Networks; discussion; </w:t>
      </w:r>
    </w:p>
    <w:p w:rsidR="005C4B21" w:rsidRPr="009D7683" w:rsidRDefault="0037593C" w:rsidP="009D7683">
      <w:pPr>
        <w:pStyle w:val="Doc-title"/>
      </w:pPr>
      <w:hyperlink r:id="rId462" w:history="1">
        <w:r w:rsidR="009D7683" w:rsidRPr="00D50160">
          <w:rPr>
            <w:rStyle w:val="Hyperlink"/>
          </w:rPr>
          <w:t>R2-153614</w:t>
        </w:r>
      </w:hyperlink>
      <w:r w:rsidR="009D7683">
        <w:tab/>
        <w:t xml:space="preserve">Connected mobility for Rel13 UEs in EC mode; Nokia Networks; discussion; </w:t>
      </w:r>
    </w:p>
    <w:p w:rsidR="005C4B21" w:rsidRPr="009D7683" w:rsidRDefault="0037593C" w:rsidP="009D7683">
      <w:pPr>
        <w:pStyle w:val="Doc-title"/>
      </w:pPr>
      <w:hyperlink r:id="rId463" w:history="1">
        <w:r w:rsidR="009D7683" w:rsidRPr="00D50160">
          <w:rPr>
            <w:rStyle w:val="Hyperlink"/>
          </w:rPr>
          <w:t>R2-153615</w:t>
        </w:r>
      </w:hyperlink>
      <w:r w:rsidR="009D7683">
        <w:tab/>
        <w:t xml:space="preserve">RLM/RLF for Rel13 low complexity UE or/and UE in EC mode; Nokia Networks; discussion; </w:t>
      </w:r>
    </w:p>
    <w:p w:rsidR="005C4B21" w:rsidRPr="009D7683" w:rsidRDefault="0037593C" w:rsidP="009D7683">
      <w:pPr>
        <w:pStyle w:val="Doc-title"/>
      </w:pPr>
      <w:hyperlink r:id="rId464" w:history="1">
        <w:r w:rsidR="009D7683" w:rsidRPr="00D50160">
          <w:rPr>
            <w:rStyle w:val="Hyperlink"/>
          </w:rPr>
          <w:t>R2-153713</w:t>
        </w:r>
      </w:hyperlink>
      <w:r w:rsidR="009D7683">
        <w:tab/>
        <w:t xml:space="preserve">Connected mode Mobility for LC and CE; Ericsson; discussion; </w:t>
      </w:r>
    </w:p>
    <w:p w:rsidR="007B5FA9" w:rsidRDefault="00F85A7D" w:rsidP="007B5FA9">
      <w:pPr>
        <w:pStyle w:val="Heading3"/>
      </w:pPr>
      <w:r>
        <w:t>7.4.6</w:t>
      </w:r>
      <w:r>
        <w:tab/>
      </w:r>
      <w:r w:rsidR="007B5FA9" w:rsidRPr="0073578E">
        <w:t>Other</w:t>
      </w:r>
    </w:p>
    <w:p w:rsidR="00926DCD" w:rsidRPr="00926DCD" w:rsidRDefault="00926DCD" w:rsidP="00926DCD">
      <w:pPr>
        <w:pStyle w:val="Comments"/>
      </w:pPr>
      <w:r>
        <w:t xml:space="preserve">Including output of </w:t>
      </w:r>
      <w:r w:rsidRPr="00926DCD">
        <w:t>[90#20][LTE/C-IoT] Data transmission targets for security-related procedures (Vodafone)</w:t>
      </w:r>
    </w:p>
    <w:p w:rsidR="00F84C0B" w:rsidRDefault="00F84C0B" w:rsidP="00F84C0B">
      <w:pPr>
        <w:pStyle w:val="SubHeading"/>
      </w:pPr>
      <w:bookmarkStart w:id="43" w:name="_7.5_WI:_ProSe"/>
      <w:bookmarkEnd w:id="43"/>
      <w:r>
        <w:t>Security</w:t>
      </w:r>
    </w:p>
    <w:p w:rsidR="00F84C0B" w:rsidRPr="009D7683" w:rsidRDefault="0037593C" w:rsidP="009D7683">
      <w:pPr>
        <w:pStyle w:val="Doc-title"/>
      </w:pPr>
      <w:hyperlink r:id="rId465" w:history="1">
        <w:r w:rsidR="009D7683" w:rsidRPr="00D50160">
          <w:rPr>
            <w:rStyle w:val="Hyperlink"/>
          </w:rPr>
          <w:t>R2-153518</w:t>
        </w:r>
      </w:hyperlink>
      <w:r w:rsidR="009D7683">
        <w:tab/>
        <w:t xml:space="preserve">Report of email discussion [90#20][LTE/C-IoT] Data transmission targets for security-related procedures ; Vodafone GmbH; report; Report of e-mail discussion [90#20]; </w:t>
      </w:r>
    </w:p>
    <w:p w:rsidR="00F84C0B" w:rsidRDefault="00F84C0B" w:rsidP="00F84C0B">
      <w:pPr>
        <w:pStyle w:val="Comments"/>
        <w:rPr>
          <w:lang w:val="en-US"/>
        </w:rPr>
      </w:pPr>
      <w:r>
        <w:rPr>
          <w:lang w:val="en-US"/>
        </w:rPr>
        <w:t>[Moved from 7.4.1 to 7.4.6]</w:t>
      </w:r>
    </w:p>
    <w:p w:rsidR="00EE30B6" w:rsidRDefault="00120716" w:rsidP="00EE30B6">
      <w:pPr>
        <w:pStyle w:val="Doc-text2"/>
        <w:rPr>
          <w:lang w:val="en-US"/>
        </w:rPr>
      </w:pPr>
      <w:r>
        <w:rPr>
          <w:lang w:val="en-US"/>
        </w:rPr>
        <w:t>=&gt;</w:t>
      </w:r>
      <w:r>
        <w:rPr>
          <w:lang w:val="en-US"/>
        </w:rPr>
        <w:tab/>
        <w:t>Noted</w:t>
      </w:r>
    </w:p>
    <w:p w:rsidR="00F84C0B" w:rsidRPr="009D7683" w:rsidRDefault="0037593C" w:rsidP="009D7683">
      <w:pPr>
        <w:pStyle w:val="Doc-title"/>
      </w:pPr>
      <w:hyperlink r:id="rId466" w:history="1">
        <w:r w:rsidR="009D7683" w:rsidRPr="00D50160">
          <w:rPr>
            <w:rStyle w:val="Hyperlink"/>
          </w:rPr>
          <w:t>R2-153524</w:t>
        </w:r>
      </w:hyperlink>
      <w:r w:rsidR="009D7683">
        <w:tab/>
        <w:t xml:space="preserve">[draft] Reply LS on C-IoT/MTC data transmission targets for security-related procedures; Vodafone GmbH; LS out; </w:t>
      </w:r>
    </w:p>
    <w:p w:rsidR="00F84C0B" w:rsidRDefault="00F84C0B" w:rsidP="00F84C0B">
      <w:pPr>
        <w:pStyle w:val="Comments"/>
        <w:rPr>
          <w:lang w:val="en-US"/>
        </w:rPr>
      </w:pPr>
      <w:r>
        <w:rPr>
          <w:lang w:val="en-US"/>
        </w:rPr>
        <w:t>[Moved from 7.4.1 to 7.4.6]</w:t>
      </w:r>
    </w:p>
    <w:p w:rsidR="00120716" w:rsidRDefault="00120716" w:rsidP="00120716">
      <w:pPr>
        <w:pStyle w:val="Doc-text2"/>
        <w:rPr>
          <w:lang w:val="en-US"/>
        </w:rPr>
      </w:pPr>
      <w:r>
        <w:rPr>
          <w:lang w:val="en-US"/>
        </w:rPr>
        <w:t>-</w:t>
      </w:r>
      <w:r>
        <w:rPr>
          <w:lang w:val="en-US"/>
        </w:rPr>
        <w:tab/>
      </w:r>
      <w:r w:rsidR="006A7A8C">
        <w:rPr>
          <w:lang w:val="en-US"/>
        </w:rPr>
        <w:t>Intel thinks we should not attach the report as it is RAN2 internal. Ericsson agrees.</w:t>
      </w:r>
    </w:p>
    <w:p w:rsidR="006A7A8C" w:rsidRDefault="006A7A8C" w:rsidP="00120716">
      <w:pPr>
        <w:pStyle w:val="Doc-text2"/>
        <w:rPr>
          <w:lang w:val="en-US"/>
        </w:rPr>
      </w:pPr>
      <w:r>
        <w:rPr>
          <w:lang w:val="en-US"/>
        </w:rPr>
        <w:t>-</w:t>
      </w:r>
      <w:r>
        <w:rPr>
          <w:lang w:val="en-US"/>
        </w:rPr>
        <w:tab/>
        <w:t xml:space="preserve">Intel thinks that for answer 1 it should be clarified that the signaling overhead related to security procedures should be reduced. Ericsson agrees and thinks it is difficult to conclude whether 10% is good or not. Furthermore, the definition of “security procedures” is somewhat </w:t>
      </w:r>
      <w:r>
        <w:rPr>
          <w:lang w:val="en-US"/>
        </w:rPr>
        <w:lastRenderedPageBreak/>
        <w:t xml:space="preserve">vague and unclear. Vodafone thinks we should clarify the 10%. ALU thinks that RAN2 could just say “the less the better” rather than a percentage. </w:t>
      </w:r>
      <w:r w:rsidR="00B1493C">
        <w:rPr>
          <w:lang w:val="en-US"/>
        </w:rPr>
        <w:t xml:space="preserve">Vodafone thinks that one particular traffic model was discussed for which 10% should be targeted. </w:t>
      </w:r>
      <w:r w:rsidR="00B0428D">
        <w:rPr>
          <w:lang w:val="en-US"/>
        </w:rPr>
        <w:t xml:space="preserve">Intel thinks that the numbers depend on a lot of factors. </w:t>
      </w:r>
    </w:p>
    <w:p w:rsidR="00B0428D" w:rsidRDefault="006A7A8C" w:rsidP="00120716">
      <w:pPr>
        <w:pStyle w:val="Doc-text2"/>
        <w:rPr>
          <w:lang w:val="en-US"/>
        </w:rPr>
      </w:pPr>
      <w:r>
        <w:rPr>
          <w:lang w:val="en-US"/>
        </w:rPr>
        <w:t>-</w:t>
      </w:r>
      <w:r>
        <w:rPr>
          <w:lang w:val="en-US"/>
        </w:rPr>
        <w:tab/>
        <w:t xml:space="preserve">Intel thinks we should not add a reference to TR45.820 as that has nothing to do with RAN2 at this point in time. </w:t>
      </w:r>
      <w:r w:rsidR="00B0428D">
        <w:rPr>
          <w:lang w:val="en-US"/>
        </w:rPr>
        <w:t xml:space="preserve"> </w:t>
      </w:r>
    </w:p>
    <w:p w:rsidR="00B0428D" w:rsidRDefault="00B0428D" w:rsidP="00BB15FC">
      <w:pPr>
        <w:pStyle w:val="Doc-text2"/>
        <w:rPr>
          <w:lang w:val="en-US"/>
        </w:rPr>
      </w:pPr>
      <w:r>
        <w:rPr>
          <w:lang w:val="en-US"/>
        </w:rPr>
        <w:t>=&gt;</w:t>
      </w:r>
      <w:r>
        <w:rPr>
          <w:lang w:val="en-US"/>
        </w:rPr>
        <w:tab/>
        <w:t xml:space="preserve">CB: </w:t>
      </w:r>
      <w:r w:rsidR="00D46DF2">
        <w:rPr>
          <w:lang w:val="en-US"/>
        </w:rPr>
        <w:t xml:space="preserve">[MTC] </w:t>
      </w:r>
      <w:r>
        <w:rPr>
          <w:lang w:val="en-US"/>
        </w:rPr>
        <w:t xml:space="preserve">An updated draft reply LS </w:t>
      </w:r>
      <w:r w:rsidRPr="00B0428D">
        <w:rPr>
          <w:lang w:val="en-US"/>
        </w:rPr>
        <w:t>on C-IoT/MTC data transmission targets for security-related procedures</w:t>
      </w:r>
      <w:r>
        <w:rPr>
          <w:lang w:val="en-US"/>
        </w:rPr>
        <w:t xml:space="preserve"> may be provided in R2-153940 (Vodafone)</w:t>
      </w:r>
    </w:p>
    <w:p w:rsidR="00B0428D" w:rsidRDefault="00CE18E6" w:rsidP="00B0428D">
      <w:pPr>
        <w:pStyle w:val="Doc-title"/>
        <w:rPr>
          <w:lang w:val="en-US"/>
        </w:rPr>
      </w:pPr>
      <w:hyperlink r:id="rId467" w:history="1">
        <w:r w:rsidR="00B0428D" w:rsidRPr="00CE18E6">
          <w:rPr>
            <w:rStyle w:val="Hyperlink"/>
            <w:lang w:val="en-US"/>
          </w:rPr>
          <w:t>R2-1</w:t>
        </w:r>
        <w:r w:rsidR="00B0428D" w:rsidRPr="00CE18E6">
          <w:rPr>
            <w:rStyle w:val="Hyperlink"/>
            <w:lang w:val="en-US"/>
          </w:rPr>
          <w:t>5</w:t>
        </w:r>
        <w:r w:rsidR="00B0428D" w:rsidRPr="00CE18E6">
          <w:rPr>
            <w:rStyle w:val="Hyperlink"/>
            <w:lang w:val="en-US"/>
          </w:rPr>
          <w:t>3940</w:t>
        </w:r>
      </w:hyperlink>
      <w:r w:rsidR="00B0428D" w:rsidRPr="00B0428D">
        <w:rPr>
          <w:lang w:val="en-US"/>
        </w:rPr>
        <w:tab/>
        <w:t>[draft] Reply LS on C-IoT/MTC data transmission targets for security-related procedures; Vodafone GmbH; LS out;</w:t>
      </w:r>
    </w:p>
    <w:p w:rsidR="00BB15FC" w:rsidRDefault="00CE18E6" w:rsidP="00BB15FC">
      <w:pPr>
        <w:pStyle w:val="Doc-text2"/>
        <w:rPr>
          <w:lang w:val="en-US"/>
        </w:rPr>
      </w:pPr>
      <w:r>
        <w:rPr>
          <w:lang w:val="en-US"/>
        </w:rPr>
        <w:t>=&gt;</w:t>
      </w:r>
      <w:r>
        <w:rPr>
          <w:lang w:val="en-US"/>
        </w:rPr>
        <w:tab/>
        <w:t>Change to “</w:t>
      </w:r>
      <w:r w:rsidRPr="00CE18E6">
        <w:rPr>
          <w:lang w:val="en-US"/>
        </w:rPr>
        <w:t>As one example, the overhead due to AS security</w:t>
      </w:r>
      <w:r>
        <w:rPr>
          <w:lang w:val="en-US"/>
        </w:rPr>
        <w:t>… ”</w:t>
      </w:r>
    </w:p>
    <w:p w:rsidR="00CE18E6" w:rsidRDefault="00CE18E6" w:rsidP="00BB15FC">
      <w:pPr>
        <w:pStyle w:val="Doc-text2"/>
        <w:rPr>
          <w:lang w:val="en-US"/>
        </w:rPr>
      </w:pPr>
      <w:r>
        <w:rPr>
          <w:lang w:val="en-US"/>
        </w:rPr>
        <w:t>=&gt;</w:t>
      </w:r>
      <w:r>
        <w:rPr>
          <w:lang w:val="en-US"/>
        </w:rPr>
        <w:tab/>
        <w:t>Change red font to black</w:t>
      </w:r>
    </w:p>
    <w:p w:rsidR="00CE18E6" w:rsidRPr="00BB15FC" w:rsidRDefault="00CE18E6" w:rsidP="005A20CD">
      <w:pPr>
        <w:pStyle w:val="LSApproved"/>
        <w:rPr>
          <w:lang w:val="en-US"/>
        </w:rPr>
      </w:pPr>
      <w:bookmarkStart w:id="44" w:name="_Toc428545147"/>
      <w:r>
        <w:rPr>
          <w:lang w:val="en-US"/>
        </w:rPr>
        <w:t>=&gt;</w:t>
      </w:r>
      <w:r>
        <w:rPr>
          <w:lang w:val="en-US"/>
        </w:rPr>
        <w:tab/>
        <w:t xml:space="preserve">With this change the LS </w:t>
      </w:r>
      <w:r w:rsidRPr="00CE18E6">
        <w:rPr>
          <w:lang w:val="en-US"/>
        </w:rPr>
        <w:t>on C-IoT/MTC data transmission targets for security-related procedures</w:t>
      </w:r>
      <w:r>
        <w:rPr>
          <w:lang w:val="en-US"/>
        </w:rPr>
        <w:t xml:space="preserve"> to SA3 is approved in R2-153</w:t>
      </w:r>
      <w:r w:rsidR="00F55D90">
        <w:rPr>
          <w:lang w:val="en-US"/>
        </w:rPr>
        <w:t>9</w:t>
      </w:r>
      <w:r>
        <w:rPr>
          <w:lang w:val="en-US"/>
        </w:rPr>
        <w:t>69</w:t>
      </w:r>
      <w:bookmarkEnd w:id="44"/>
    </w:p>
    <w:p w:rsidR="005C4B21" w:rsidRDefault="005C4B21" w:rsidP="005C4B21">
      <w:pPr>
        <w:pStyle w:val="SubHeading"/>
        <w:rPr>
          <w:lang w:val="en-US"/>
        </w:rPr>
      </w:pPr>
      <w:r>
        <w:rPr>
          <w:lang w:val="en-US"/>
        </w:rPr>
        <w:t>Other</w:t>
      </w:r>
    </w:p>
    <w:p w:rsidR="00290060" w:rsidRDefault="0037593C" w:rsidP="009D7683">
      <w:pPr>
        <w:pStyle w:val="Doc-title"/>
      </w:pPr>
      <w:hyperlink r:id="rId468" w:history="1">
        <w:r w:rsidR="009D7683" w:rsidRPr="00D50160">
          <w:rPr>
            <w:rStyle w:val="Hyperlink"/>
          </w:rPr>
          <w:t>R2-153721</w:t>
        </w:r>
      </w:hyperlink>
      <w:r w:rsidR="009D7683">
        <w:tab/>
        <w:t xml:space="preserve">HARQ and TTI bundling for Rel-13 low complexity and coverage enhanced UEs; Ericsson; discussion; </w:t>
      </w:r>
    </w:p>
    <w:p w:rsidR="006F551C" w:rsidRDefault="006F551C" w:rsidP="006F551C">
      <w:pPr>
        <w:pStyle w:val="Doc-text2"/>
      </w:pPr>
      <w:r>
        <w:t>-</w:t>
      </w:r>
      <w:r>
        <w:tab/>
      </w:r>
      <w:r w:rsidR="00E46B00">
        <w:t xml:space="preserve">Intel thinks that </w:t>
      </w:r>
      <w:r w:rsidR="00A520D3">
        <w:t xml:space="preserve">2, 3, 5, 7 </w:t>
      </w:r>
      <w:r w:rsidR="00E46B00">
        <w:t xml:space="preserve">have already been agreed. </w:t>
      </w:r>
      <w:proofErr w:type="gramStart"/>
      <w:r w:rsidR="00E46B00">
        <w:t>In particular the possibility to pre-configure several repetition levels by RRC and to indicate the actual repetition level by M-PDCCH.</w:t>
      </w:r>
      <w:proofErr w:type="gramEnd"/>
      <w:r w:rsidR="00E46B00">
        <w:t xml:space="preserve"> The timing relations should be specified by RAN1. But MAC would initiate the multiple subsequent transmissions attempts belonging to a bundle. </w:t>
      </w:r>
    </w:p>
    <w:p w:rsidR="00BA0864" w:rsidRDefault="00A520D3" w:rsidP="006F551C">
      <w:pPr>
        <w:pStyle w:val="Doc-text2"/>
      </w:pPr>
      <w:r>
        <w:t>-</w:t>
      </w:r>
      <w:r>
        <w:tab/>
        <w:t xml:space="preserve">Ericsson thinks we should discuss the MAC operation, i.e., whether we still want to support non-adaptive HARQ or whether all retransmissions have to be triggered by a new UL grant. </w:t>
      </w:r>
      <w:r w:rsidR="00223096">
        <w:t>Ericsson and Intel indicate that there will not be a PHICH</w:t>
      </w:r>
      <w:r w:rsidR="00CF2815">
        <w:t xml:space="preserve"> but there may be </w:t>
      </w:r>
      <w:proofErr w:type="gramStart"/>
      <w:r w:rsidR="00CF2815">
        <w:t>a</w:t>
      </w:r>
      <w:proofErr w:type="gramEnd"/>
      <w:r w:rsidR="00CF2815">
        <w:t xml:space="preserve"> </w:t>
      </w:r>
      <w:r w:rsidR="00D94453">
        <w:t>M-</w:t>
      </w:r>
      <w:r w:rsidR="00CF2815">
        <w:t xml:space="preserve">PDCCH DCI supporting non-adaptive retransmissions. This is still FFS in RAN1. </w:t>
      </w:r>
      <w:r w:rsidR="00C07ABE">
        <w:t xml:space="preserve">Ericsson thinks that if there is this PHICH-like functionality on </w:t>
      </w:r>
      <w:r w:rsidR="00D94453">
        <w:t>M-</w:t>
      </w:r>
      <w:r w:rsidR="00C07ABE">
        <w:t xml:space="preserve">PDCCH, we should discuss whether MAC assumes that the UL TB has been </w:t>
      </w:r>
      <w:proofErr w:type="spellStart"/>
      <w:r w:rsidR="00C07ABE">
        <w:t>ACKed</w:t>
      </w:r>
      <w:proofErr w:type="spellEnd"/>
      <w:r w:rsidR="00C07ABE">
        <w:t xml:space="preserve"> or </w:t>
      </w:r>
      <w:proofErr w:type="spellStart"/>
      <w:r w:rsidR="00C07ABE">
        <w:t>NACKed</w:t>
      </w:r>
      <w:proofErr w:type="spellEnd"/>
      <w:r w:rsidR="00C07ABE">
        <w:t xml:space="preserve"> in case of absence of this indication. </w:t>
      </w:r>
      <w:r w:rsidR="00D94453">
        <w:t xml:space="preserve">QC thinks that if we do not use this PHICH like signal to trigger retransmissions, we could also use asynchronous HARQ in UL. </w:t>
      </w:r>
      <w:r w:rsidR="002F18BA">
        <w:t xml:space="preserve">QC thinks that this would also allow changing the repetition level between transmissions and retransmissions. </w:t>
      </w:r>
      <w:r w:rsidR="009B4DD2">
        <w:t xml:space="preserve">QC, Ericsson and Huawei think that we don’t need non-adaptive retransmissions. </w:t>
      </w:r>
      <w:r w:rsidR="00451056">
        <w:t>Chairman thinks that a</w:t>
      </w:r>
      <w:r w:rsidR="009B4DD2">
        <w:t xml:space="preserve">ll retransmissions should be scheduled explicitly by an UL grant. In absence of an UL grant the UE should assume that the process was successfully received, i.e., not trigger a retransmission by itself. </w:t>
      </w:r>
      <w:r w:rsidR="00451056">
        <w:t>Intel agrees</w:t>
      </w:r>
      <w:r w:rsidR="00BA0864">
        <w:t xml:space="preserve"> but thinks that RAN1 is also discussing it</w:t>
      </w:r>
      <w:r w:rsidR="00451056">
        <w:t>.</w:t>
      </w:r>
    </w:p>
    <w:p w:rsidR="00223096" w:rsidRDefault="00BA0864" w:rsidP="006F551C">
      <w:pPr>
        <w:pStyle w:val="Doc-text2"/>
      </w:pPr>
      <w:r>
        <w:t>=&gt;</w:t>
      </w:r>
      <w:r>
        <w:tab/>
        <w:t>Noted</w:t>
      </w:r>
      <w:r w:rsidR="00451056">
        <w:t xml:space="preserve"> </w:t>
      </w:r>
    </w:p>
    <w:p w:rsidR="00223096" w:rsidRPr="006F551C" w:rsidRDefault="00223096" w:rsidP="006F551C">
      <w:pPr>
        <w:pStyle w:val="Doc-text2"/>
      </w:pPr>
    </w:p>
    <w:p w:rsidR="005C4B21" w:rsidRPr="009D7683" w:rsidRDefault="0037593C" w:rsidP="009D7683">
      <w:pPr>
        <w:pStyle w:val="Doc-title"/>
        <w:rPr>
          <w:lang w:val="en-US"/>
        </w:rPr>
      </w:pPr>
      <w:hyperlink r:id="rId469" w:history="1">
        <w:r w:rsidR="009D7683" w:rsidRPr="00D50160">
          <w:rPr>
            <w:rStyle w:val="Hyperlink"/>
          </w:rPr>
          <w:t>R2-153280</w:t>
        </w:r>
      </w:hyperlink>
      <w:r w:rsidR="009D7683">
        <w:tab/>
        <w:t xml:space="preserve">Timer impact for Release-13 low complexity UEs and enhanced coverage; Intel Corporation; discussion; </w:t>
      </w:r>
    </w:p>
    <w:p w:rsidR="005C4B21" w:rsidRPr="009D7683" w:rsidRDefault="0037593C" w:rsidP="009D7683">
      <w:pPr>
        <w:pStyle w:val="Doc-title"/>
        <w:rPr>
          <w:lang w:val="en-US"/>
        </w:rPr>
      </w:pPr>
      <w:hyperlink r:id="rId470" w:history="1">
        <w:r w:rsidR="009D7683" w:rsidRPr="00D50160">
          <w:rPr>
            <w:rStyle w:val="Hyperlink"/>
          </w:rPr>
          <w:t>R2-153281</w:t>
        </w:r>
      </w:hyperlink>
      <w:r w:rsidR="009D7683">
        <w:tab/>
        <w:t xml:space="preserve">UE battery lifetime evaluation for MTC/C-IoT use cases; Intel Corporation; discussion; </w:t>
      </w:r>
    </w:p>
    <w:p w:rsidR="005C4B21" w:rsidRPr="009D7683" w:rsidRDefault="0037593C" w:rsidP="009D7683">
      <w:pPr>
        <w:pStyle w:val="Doc-title"/>
        <w:rPr>
          <w:lang w:val="en-US"/>
        </w:rPr>
      </w:pPr>
      <w:hyperlink r:id="rId471" w:history="1">
        <w:r w:rsidR="009D7683" w:rsidRPr="00D50160">
          <w:rPr>
            <w:rStyle w:val="Hyperlink"/>
          </w:rPr>
          <w:t>R2-153359</w:t>
        </w:r>
      </w:hyperlink>
      <w:r w:rsidR="009D7683">
        <w:tab/>
        <w:t xml:space="preserve">Consideration on the simultaneous transmission for MTC Ues; Huawei, HiSilicon; discussion; </w:t>
      </w:r>
    </w:p>
    <w:p w:rsidR="005C4B21" w:rsidRPr="009D7683" w:rsidRDefault="0037593C" w:rsidP="009D7683">
      <w:pPr>
        <w:pStyle w:val="Doc-title"/>
        <w:rPr>
          <w:lang w:val="en-US"/>
        </w:rPr>
      </w:pPr>
      <w:hyperlink r:id="rId472" w:history="1">
        <w:r w:rsidR="009D7683" w:rsidRPr="00D50160">
          <w:rPr>
            <w:rStyle w:val="Hyperlink"/>
          </w:rPr>
          <w:t>R2-153446</w:t>
        </w:r>
      </w:hyperlink>
      <w:r w:rsidR="009D7683">
        <w:tab/>
        <w:t xml:space="preserve">DRX enhancements for Rel-13 low complexity MTC; Samsung Telecommunications; discussion; </w:t>
      </w:r>
    </w:p>
    <w:p w:rsidR="005C4B21" w:rsidRPr="009D7683" w:rsidRDefault="0037593C" w:rsidP="009D7683">
      <w:pPr>
        <w:pStyle w:val="Doc-title"/>
        <w:rPr>
          <w:lang w:val="en-US"/>
        </w:rPr>
      </w:pPr>
      <w:hyperlink r:id="rId473" w:history="1">
        <w:r w:rsidR="009D7683" w:rsidRPr="00D50160">
          <w:rPr>
            <w:rStyle w:val="Hyperlink"/>
          </w:rPr>
          <w:t>R2-153789</w:t>
        </w:r>
      </w:hyperlink>
      <w:r w:rsidR="009D7683">
        <w:tab/>
        <w:t xml:space="preserve">CE level change procedure; LG Electronics Inc.; discussion; </w:t>
      </w:r>
    </w:p>
    <w:p w:rsidR="00F33BB8" w:rsidRDefault="00F33BB8" w:rsidP="00F33BB8">
      <w:pPr>
        <w:pStyle w:val="Heading2"/>
      </w:pPr>
      <w:r>
        <w:t>7.5</w:t>
      </w:r>
      <w:r>
        <w:tab/>
        <w:t xml:space="preserve">WI: </w:t>
      </w:r>
      <w:r w:rsidR="00D321A1">
        <w:t>ProSe enhancements</w:t>
      </w:r>
    </w:p>
    <w:p w:rsidR="00F33BB8" w:rsidRPr="0073578E" w:rsidRDefault="00F33BB8" w:rsidP="00F33BB8">
      <w:pPr>
        <w:pStyle w:val="Comments"/>
      </w:pPr>
      <w:r w:rsidRPr="0073578E">
        <w:t>(</w:t>
      </w:r>
      <w:r w:rsidRPr="00F33BB8">
        <w:t>LTE_eD2D_Prox</w:t>
      </w:r>
      <w:r w:rsidRPr="0073578E">
        <w:t>-Core, leading WG: RAN</w:t>
      </w:r>
      <w:r>
        <w:t>2</w:t>
      </w:r>
      <w:r w:rsidRPr="0073578E">
        <w:t xml:space="preserve">, started: </w:t>
      </w:r>
      <w:r>
        <w:t>Dec</w:t>
      </w:r>
      <w:r w:rsidRPr="0073578E">
        <w:t>.</w:t>
      </w:r>
      <w:r>
        <w:t xml:space="preserve"> </w:t>
      </w:r>
      <w:r w:rsidRPr="0073578E">
        <w:t>14, target: Dec. 15, WID:</w:t>
      </w:r>
      <w:r w:rsidRPr="00F33BB8">
        <w:t xml:space="preserve"> </w:t>
      </w:r>
      <w:hyperlink r:id="rId474" w:history="1">
        <w:r w:rsidRPr="00D50160">
          <w:rPr>
            <w:rStyle w:val="Hyperlink"/>
          </w:rPr>
          <w:t>RP-150441</w:t>
        </w:r>
      </w:hyperlink>
      <w:r w:rsidRPr="0073578E">
        <w:t>)</w:t>
      </w:r>
    </w:p>
    <w:p w:rsidR="00F33BB8" w:rsidRDefault="00F33BB8" w:rsidP="00F33BB8">
      <w:pPr>
        <w:pStyle w:val="Comments"/>
      </w:pPr>
      <w:r>
        <w:t xml:space="preserve">Time budget: </w:t>
      </w:r>
      <w:r w:rsidR="00E20692">
        <w:t>3</w:t>
      </w:r>
      <w:r w:rsidRPr="0073578E">
        <w:t xml:space="preserve"> TU</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B69AA" w:rsidRDefault="001B69AA" w:rsidP="001B69AA">
      <w:pPr>
        <w:pStyle w:val="SubHeading"/>
      </w:pPr>
      <w:r>
        <w:t>Incoming LSs</w:t>
      </w:r>
    </w:p>
    <w:p w:rsidR="00D720D0" w:rsidRPr="00D720D0" w:rsidRDefault="00D720D0" w:rsidP="00D720D0">
      <w:pPr>
        <w:pStyle w:val="MiniHeading"/>
      </w:pPr>
      <w:r>
        <w:t>Discovery</w:t>
      </w:r>
    </w:p>
    <w:p w:rsidR="00375FBA" w:rsidRPr="009D7683" w:rsidRDefault="0037593C" w:rsidP="009D7683">
      <w:pPr>
        <w:pStyle w:val="Doc-title"/>
      </w:pPr>
      <w:hyperlink r:id="rId475" w:history="1">
        <w:r w:rsidR="009D7683" w:rsidRPr="00D50160">
          <w:rPr>
            <w:rStyle w:val="Hyperlink"/>
          </w:rPr>
          <w:t>R2-153009</w:t>
        </w:r>
      </w:hyperlink>
      <w:r w:rsidR="009D7683">
        <w:tab/>
        <w:t>LS on public safety discovery (</w:t>
      </w:r>
      <w:r w:rsidR="009D7683" w:rsidRPr="00D50160">
        <w:rPr>
          <w:color w:val="FF0000"/>
        </w:rPr>
        <w:t>R1-152422</w:t>
      </w:r>
      <w:r w:rsidR="009D7683">
        <w:t xml:space="preserve">; contact: Qualcomm); RAN1; LS in; </w:t>
      </w:r>
    </w:p>
    <w:p w:rsidR="00300F82" w:rsidRPr="009D7683" w:rsidRDefault="0037593C" w:rsidP="009D7683">
      <w:pPr>
        <w:pStyle w:val="Doc-title"/>
      </w:pPr>
      <w:hyperlink r:id="rId476" w:history="1">
        <w:r w:rsidR="009D7683" w:rsidRPr="00D50160">
          <w:rPr>
            <w:rStyle w:val="Hyperlink"/>
          </w:rPr>
          <w:t>R2-153011</w:t>
        </w:r>
      </w:hyperlink>
      <w:r w:rsidR="009D7683">
        <w:tab/>
        <w:t>LS on Type 1 discovery for partial and outside network coverage (</w:t>
      </w:r>
      <w:r w:rsidR="009D7683" w:rsidRPr="00D50160">
        <w:rPr>
          <w:color w:val="FF0000"/>
        </w:rPr>
        <w:t>R1-153667</w:t>
      </w:r>
      <w:r w:rsidR="009D7683">
        <w:t xml:space="preserve">; contact: Qualcomm); RAN1; LS in; </w:t>
      </w:r>
    </w:p>
    <w:p w:rsidR="00C07177" w:rsidRPr="009D7683" w:rsidRDefault="0037593C" w:rsidP="009D7683">
      <w:pPr>
        <w:pStyle w:val="Doc-title"/>
      </w:pPr>
      <w:hyperlink r:id="rId477" w:history="1">
        <w:r w:rsidR="009D7683" w:rsidRPr="00D50160">
          <w:rPr>
            <w:rStyle w:val="Hyperlink"/>
          </w:rPr>
          <w:t>R2-153035</w:t>
        </w:r>
      </w:hyperlink>
      <w:r w:rsidR="009D7683">
        <w:tab/>
        <w:t xml:space="preserve">Reply LS to S2-150691 = </w:t>
      </w:r>
      <w:hyperlink r:id="rId478" w:history="1">
        <w:r w:rsidR="009D7683" w:rsidRPr="00D50160">
          <w:rPr>
            <w:rStyle w:val="Hyperlink"/>
          </w:rPr>
          <w:t>R2-151011</w:t>
        </w:r>
      </w:hyperlink>
      <w:r w:rsidR="009D7683">
        <w:t xml:space="preserve"> on public safety discovery (S3-151524; contact: Qualcomm); SA3; LS in; </w:t>
      </w:r>
    </w:p>
    <w:p w:rsidR="00375FBA" w:rsidRPr="009D7683" w:rsidRDefault="0037593C" w:rsidP="009D7683">
      <w:pPr>
        <w:pStyle w:val="Doc-title"/>
      </w:pPr>
      <w:hyperlink r:id="rId479" w:history="1">
        <w:r w:rsidR="009D7683" w:rsidRPr="00D50160">
          <w:rPr>
            <w:rStyle w:val="Hyperlink"/>
          </w:rPr>
          <w:t>R2-153010</w:t>
        </w:r>
      </w:hyperlink>
      <w:r w:rsidR="009D7683">
        <w:tab/>
        <w:t>Reply LS to S3-151524 = on public safety discovery from SA3 (</w:t>
      </w:r>
      <w:r w:rsidR="009D7683" w:rsidRPr="00D50160">
        <w:rPr>
          <w:color w:val="FF0000"/>
        </w:rPr>
        <w:t>R1-153555</w:t>
      </w:r>
      <w:r w:rsidR="009D7683">
        <w:t xml:space="preserve">; contact: Qualcomm); RAN1; LS in; </w:t>
      </w:r>
    </w:p>
    <w:p w:rsidR="00C42DE9" w:rsidRPr="009D7683" w:rsidRDefault="0037593C" w:rsidP="009D7683">
      <w:pPr>
        <w:pStyle w:val="Doc-title"/>
      </w:pPr>
      <w:hyperlink r:id="rId480" w:history="1">
        <w:r w:rsidR="009D7683" w:rsidRPr="00D50160">
          <w:rPr>
            <w:rStyle w:val="Hyperlink"/>
          </w:rPr>
          <w:t>R2-153025</w:t>
        </w:r>
      </w:hyperlink>
      <w:r w:rsidR="009D7683">
        <w:tab/>
        <w:t xml:space="preserve">LS reply to S3-151524 = </w:t>
      </w:r>
      <w:hyperlink r:id="rId481" w:history="1">
        <w:r w:rsidR="009D7683" w:rsidRPr="00D50160">
          <w:rPr>
            <w:rStyle w:val="Hyperlink"/>
          </w:rPr>
          <w:t>R2-153035</w:t>
        </w:r>
      </w:hyperlink>
      <w:r w:rsidR="009D7683">
        <w:t xml:space="preserve"> on Public Safety discovery (S2-151813; contact: Qualcoomm); SA2; LS in; </w:t>
      </w:r>
    </w:p>
    <w:p w:rsidR="00016813" w:rsidRPr="009D7683" w:rsidRDefault="0037593C" w:rsidP="009D7683">
      <w:pPr>
        <w:pStyle w:val="Doc-title"/>
      </w:pPr>
      <w:hyperlink r:id="rId482" w:history="1">
        <w:r w:rsidR="009D7683" w:rsidRPr="00D50160">
          <w:rPr>
            <w:rStyle w:val="Hyperlink"/>
          </w:rPr>
          <w:t>R2-153026</w:t>
        </w:r>
      </w:hyperlink>
      <w:r w:rsidR="009D7683">
        <w:tab/>
        <w:t xml:space="preserve">Reply LS to C1-151597 = </w:t>
      </w:r>
      <w:hyperlink r:id="rId483" w:history="1">
        <w:r w:rsidR="009D7683" w:rsidRPr="00D50160">
          <w:rPr>
            <w:rStyle w:val="Hyperlink"/>
          </w:rPr>
          <w:t>R2-151021</w:t>
        </w:r>
      </w:hyperlink>
      <w:r w:rsidR="009D7683">
        <w:t xml:space="preserve"> on network feature support for ProSe Discovery (S2-152064; contact: Qualcomm); SA2; LS in; </w:t>
      </w:r>
    </w:p>
    <w:p w:rsidR="00D720D0" w:rsidRPr="009D7683" w:rsidRDefault="0037593C" w:rsidP="009D7683">
      <w:pPr>
        <w:pStyle w:val="Doc-title"/>
      </w:pPr>
      <w:hyperlink r:id="rId484" w:history="1">
        <w:r w:rsidR="009D7683" w:rsidRPr="00D50160">
          <w:rPr>
            <w:rStyle w:val="Hyperlink"/>
          </w:rPr>
          <w:t>R2-153034</w:t>
        </w:r>
      </w:hyperlink>
      <w:r w:rsidR="009D7683">
        <w:tab/>
        <w:t xml:space="preserve">LS on ProSe coarse proximity estimation based on path loss (S2-152699; contact: T-Mobile); SA2; LS in; </w:t>
      </w:r>
    </w:p>
    <w:p w:rsidR="00016813" w:rsidRDefault="00D720D0" w:rsidP="00D720D0">
      <w:pPr>
        <w:pStyle w:val="MiniHeading"/>
      </w:pPr>
      <w:r>
        <w:t>Communication</w:t>
      </w:r>
    </w:p>
    <w:p w:rsidR="00375FBA" w:rsidRPr="009D7683" w:rsidRDefault="0037593C" w:rsidP="009D7683">
      <w:pPr>
        <w:pStyle w:val="Doc-title"/>
      </w:pPr>
      <w:hyperlink r:id="rId485" w:history="1">
        <w:r w:rsidR="009D7683" w:rsidRPr="00D50160">
          <w:rPr>
            <w:rStyle w:val="Hyperlink"/>
          </w:rPr>
          <w:t>R2-153024</w:t>
        </w:r>
      </w:hyperlink>
      <w:r w:rsidR="009D7683">
        <w:tab/>
        <w:t xml:space="preserve">LS reply to </w:t>
      </w:r>
      <w:r w:rsidR="009D7683" w:rsidRPr="00D50160">
        <w:rPr>
          <w:color w:val="FF0000"/>
        </w:rPr>
        <w:t>R2-151789</w:t>
      </w:r>
      <w:r w:rsidR="009D7683">
        <w:t xml:space="preserve"> on ProSe Priorities (S2-151810; contact: Intel); SA2; LS in; </w:t>
      </w:r>
    </w:p>
    <w:p w:rsidR="00D728A2" w:rsidRDefault="0037593C" w:rsidP="00D728A2">
      <w:pPr>
        <w:pStyle w:val="Doc-title"/>
      </w:pPr>
      <w:hyperlink r:id="rId486" w:history="1">
        <w:r w:rsidR="00D728A2" w:rsidRPr="00D728A2">
          <w:rPr>
            <w:rStyle w:val="Hyperlink"/>
          </w:rPr>
          <w:t>R2-153047</w:t>
        </w:r>
      </w:hyperlink>
      <w:r w:rsidR="00D728A2">
        <w:tab/>
        <w:t xml:space="preserve">Reply </w:t>
      </w:r>
      <w:r w:rsidR="00D728A2" w:rsidRPr="00D728A2">
        <w:t>LS reply to</w:t>
      </w:r>
      <w:r w:rsidR="00D728A2">
        <w:t xml:space="preserve"> S2-151810=</w:t>
      </w:r>
      <w:r w:rsidR="00D728A2" w:rsidRPr="00D728A2">
        <w:t>R2-153024</w:t>
      </w:r>
      <w:r w:rsidR="00D728A2">
        <w:t xml:space="preserve"> on ProSe Priorities (</w:t>
      </w:r>
      <w:r w:rsidR="00D728A2" w:rsidRPr="00D728A2">
        <w:t>S1-152748</w:t>
      </w:r>
      <w:r w:rsidR="00D728A2">
        <w:t>; Contact: Qualcomm); SA1; LSin;</w:t>
      </w:r>
    </w:p>
    <w:p w:rsidR="00B035D8" w:rsidRDefault="00B035D8" w:rsidP="00B035D8">
      <w:pPr>
        <w:pStyle w:val="Comments"/>
      </w:pPr>
      <w:r>
        <w:t>[Late]</w:t>
      </w:r>
    </w:p>
    <w:p w:rsidR="00B035D8" w:rsidRPr="00B035D8" w:rsidRDefault="004568FB" w:rsidP="00B035D8">
      <w:pPr>
        <w:pStyle w:val="Doc-text2"/>
      </w:pPr>
      <w:r>
        <w:t>=&gt;</w:t>
      </w:r>
      <w:r>
        <w:tab/>
        <w:t>Noted</w:t>
      </w:r>
    </w:p>
    <w:p w:rsidR="00375FBA" w:rsidRPr="009D7683" w:rsidRDefault="0037593C" w:rsidP="009D7683">
      <w:pPr>
        <w:pStyle w:val="Doc-title"/>
      </w:pPr>
      <w:hyperlink r:id="rId487" w:history="1">
        <w:r w:rsidR="009D7683" w:rsidRPr="00D50160">
          <w:rPr>
            <w:rStyle w:val="Hyperlink"/>
          </w:rPr>
          <w:t>R2-153030</w:t>
        </w:r>
      </w:hyperlink>
      <w:r w:rsidR="009D7683">
        <w:tab/>
        <w:t xml:space="preserve">LS on usage of ProSe Per-Packet Priority in ProSe UE-Network Relay (S2-152695; contact: Qualcomm); SA2; LS in; </w:t>
      </w:r>
    </w:p>
    <w:p w:rsidR="00F33BB8" w:rsidRDefault="00AC0D2F" w:rsidP="000A288E">
      <w:pPr>
        <w:pStyle w:val="Heading3"/>
      </w:pPr>
      <w:r>
        <w:t>7.5.</w:t>
      </w:r>
      <w:r w:rsidR="00182EA2">
        <w:t>1</w:t>
      </w:r>
      <w:r>
        <w:tab/>
      </w:r>
      <w:r w:rsidR="001E541D" w:rsidRPr="001E541D">
        <w:t>UE-to-Network Relays</w:t>
      </w:r>
    </w:p>
    <w:p w:rsidR="003C1524" w:rsidRPr="003C1524" w:rsidRDefault="003C1524" w:rsidP="003C1524">
      <w:pPr>
        <w:pStyle w:val="Comments"/>
      </w:pPr>
      <w:r>
        <w:t xml:space="preserve">Including output of email discussion </w:t>
      </w:r>
      <w:r w:rsidRPr="007B4789">
        <w:t>[90#25][LTE/ProSe] Relay UE initiation, discovery and selection/re-selection (ZTE)</w:t>
      </w:r>
    </w:p>
    <w:p w:rsidR="00AC6A3A" w:rsidRDefault="00AC6A3A" w:rsidP="00AC6A3A">
      <w:pPr>
        <w:pStyle w:val="Heading4"/>
      </w:pPr>
      <w:r>
        <w:t>7.5.1.1</w:t>
      </w:r>
      <w:r>
        <w:tab/>
        <w:t xml:space="preserve">Relay UE initiation/discovery </w:t>
      </w:r>
    </w:p>
    <w:p w:rsidR="00AC6A3A" w:rsidRDefault="00AC6A3A" w:rsidP="00AC6A3A">
      <w:pPr>
        <w:pStyle w:val="Comments"/>
      </w:pPr>
      <w:r>
        <w:t xml:space="preserve">Relay UE initiation (e.g. network control / criteria for initiation / supported RRC modes) </w:t>
      </w:r>
    </w:p>
    <w:p w:rsidR="00AC6A3A" w:rsidRDefault="00AC6A3A" w:rsidP="00AC6A3A">
      <w:pPr>
        <w:pStyle w:val="Comments"/>
      </w:pPr>
      <w:r>
        <w:t>Relay UE discovery (in coverage): The level of eNB control of discovery transmission initiation (Model B) (if any)</w:t>
      </w:r>
    </w:p>
    <w:p w:rsidR="005C4B21" w:rsidRPr="009D7683" w:rsidRDefault="0037593C" w:rsidP="009D7683">
      <w:pPr>
        <w:pStyle w:val="Doc-title"/>
      </w:pPr>
      <w:hyperlink r:id="rId488" w:history="1">
        <w:r w:rsidR="009D7683" w:rsidRPr="00D50160">
          <w:rPr>
            <w:rStyle w:val="Hyperlink"/>
          </w:rPr>
          <w:t>R2-153239</w:t>
        </w:r>
      </w:hyperlink>
      <w:r w:rsidR="009D7683">
        <w:tab/>
        <w:t xml:space="preserve">Considerations on Relay initiation; Huawei, HiSilicon; discussion; </w:t>
      </w:r>
    </w:p>
    <w:p w:rsidR="005C4B21" w:rsidRPr="009D7683" w:rsidRDefault="0037593C" w:rsidP="009D7683">
      <w:pPr>
        <w:pStyle w:val="Doc-title"/>
      </w:pPr>
      <w:hyperlink r:id="rId489" w:history="1">
        <w:r w:rsidR="009D7683" w:rsidRPr="00D50160">
          <w:rPr>
            <w:rStyle w:val="Hyperlink"/>
          </w:rPr>
          <w:t>R2-153254</w:t>
        </w:r>
      </w:hyperlink>
      <w:r w:rsidR="009D7683">
        <w:tab/>
        <w:t xml:space="preserve">Discussion on relay initialization procedure; Shenzhen Coolpad Technologies; discussion; </w:t>
      </w:r>
    </w:p>
    <w:p w:rsidR="005C4B21" w:rsidRPr="009D7683" w:rsidRDefault="0037593C" w:rsidP="009D7683">
      <w:pPr>
        <w:pStyle w:val="Doc-title"/>
      </w:pPr>
      <w:hyperlink r:id="rId490" w:history="1">
        <w:r w:rsidR="009D7683" w:rsidRPr="00D50160">
          <w:rPr>
            <w:rStyle w:val="Hyperlink"/>
          </w:rPr>
          <w:t>R2-153351</w:t>
        </w:r>
      </w:hyperlink>
      <w:r w:rsidR="009D7683">
        <w:tab/>
        <w:t xml:space="preserve">Consideration of initiation of ProSe UE-to-Network Relays; Kyocera; discussion; </w:t>
      </w:r>
    </w:p>
    <w:p w:rsidR="005C4B21" w:rsidRPr="009D7683" w:rsidRDefault="0037593C" w:rsidP="009D7683">
      <w:pPr>
        <w:pStyle w:val="Doc-title"/>
      </w:pPr>
      <w:hyperlink r:id="rId491" w:history="1">
        <w:r w:rsidR="009D7683" w:rsidRPr="00D50160">
          <w:rPr>
            <w:rStyle w:val="Hyperlink"/>
          </w:rPr>
          <w:t>R2-153426</w:t>
        </w:r>
      </w:hyperlink>
      <w:r w:rsidR="009D7683">
        <w:tab/>
        <w:t xml:space="preserve">Network control on relay UE initiation and activation; ITRI; discussion; </w:t>
      </w:r>
    </w:p>
    <w:p w:rsidR="005C4B21" w:rsidRPr="009D7683" w:rsidRDefault="0037593C" w:rsidP="009D7683">
      <w:pPr>
        <w:pStyle w:val="Doc-title"/>
      </w:pPr>
      <w:hyperlink r:id="rId492" w:history="1">
        <w:r w:rsidR="009D7683" w:rsidRPr="00D50160">
          <w:rPr>
            <w:rStyle w:val="Hyperlink"/>
          </w:rPr>
          <w:t>R2-153462</w:t>
        </w:r>
      </w:hyperlink>
      <w:r w:rsidR="009D7683">
        <w:tab/>
        <w:t xml:space="preserve">Initiation of ProSe UE-to-Network relay; Ericsson; discussion; </w:t>
      </w:r>
    </w:p>
    <w:p w:rsidR="005C4B21" w:rsidRPr="009D7683" w:rsidRDefault="0037593C" w:rsidP="009D7683">
      <w:pPr>
        <w:pStyle w:val="Doc-title"/>
      </w:pPr>
      <w:hyperlink r:id="rId493" w:history="1">
        <w:r w:rsidR="009D7683" w:rsidRPr="00D50160">
          <w:rPr>
            <w:rStyle w:val="Hyperlink"/>
          </w:rPr>
          <w:t>R2-153476</w:t>
        </w:r>
      </w:hyperlink>
      <w:r w:rsidR="009D7683">
        <w:tab/>
        <w:t xml:space="preserve">Considerations on supported RRC modes for relay discovery; Potevio Company Limited; discussion; </w:t>
      </w:r>
    </w:p>
    <w:p w:rsidR="005C4B21" w:rsidRPr="009D7683" w:rsidRDefault="0037593C" w:rsidP="009D7683">
      <w:pPr>
        <w:pStyle w:val="Doc-title"/>
      </w:pPr>
      <w:hyperlink r:id="rId494" w:history="1">
        <w:r w:rsidR="009D7683" w:rsidRPr="00D50160">
          <w:rPr>
            <w:rStyle w:val="Hyperlink"/>
          </w:rPr>
          <w:t>R2-153550</w:t>
        </w:r>
      </w:hyperlink>
      <w:r w:rsidR="009D7683">
        <w:tab/>
        <w:t xml:space="preserve">Discussion on UE-to-Network Relay initiation; General Dynamics UK Limited; discussion; </w:t>
      </w:r>
    </w:p>
    <w:p w:rsidR="005C4B21" w:rsidRPr="009D7683" w:rsidRDefault="0037593C" w:rsidP="009D7683">
      <w:pPr>
        <w:pStyle w:val="Doc-title"/>
      </w:pPr>
      <w:hyperlink r:id="rId495" w:history="1">
        <w:r w:rsidR="009D7683" w:rsidRPr="00D50160">
          <w:rPr>
            <w:rStyle w:val="Hyperlink"/>
          </w:rPr>
          <w:t>R2-153552</w:t>
        </w:r>
      </w:hyperlink>
      <w:r w:rsidR="009D7683">
        <w:tab/>
        <w:t xml:space="preserve">Behaviour of the UE-to-Network relay; General Dynamics UK Ltd; discussion; </w:t>
      </w:r>
    </w:p>
    <w:p w:rsidR="005C4B21" w:rsidRPr="009D7683" w:rsidRDefault="0037593C" w:rsidP="009D7683">
      <w:pPr>
        <w:pStyle w:val="Doc-title"/>
      </w:pPr>
      <w:hyperlink r:id="rId496" w:history="1">
        <w:r w:rsidR="009D7683" w:rsidRPr="00D50160">
          <w:rPr>
            <w:rStyle w:val="Hyperlink"/>
          </w:rPr>
          <w:t>R2-153572</w:t>
        </w:r>
      </w:hyperlink>
      <w:r w:rsidR="009D7683">
        <w:tab/>
        <w:t xml:space="preserve">Consideration on relay UE initiation and release process; SHARP Corporation; discussion; </w:t>
      </w:r>
    </w:p>
    <w:p w:rsidR="005C4B21" w:rsidRPr="009D7683" w:rsidRDefault="0037593C" w:rsidP="009D7683">
      <w:pPr>
        <w:pStyle w:val="Doc-title"/>
      </w:pPr>
      <w:hyperlink r:id="rId497" w:history="1">
        <w:r w:rsidR="009D7683" w:rsidRPr="00D50160">
          <w:rPr>
            <w:rStyle w:val="Hyperlink"/>
          </w:rPr>
          <w:t>R2-153626</w:t>
        </w:r>
      </w:hyperlink>
      <w:r w:rsidR="009D7683">
        <w:tab/>
        <w:t xml:space="preserve">Relay initiation and (re)selection for Public Safety UE; Alcatel-Lucent, Alcatel-Lucent Shanghai Bell; discussion; </w:t>
      </w:r>
    </w:p>
    <w:p w:rsidR="005C4B21" w:rsidRPr="009D7683" w:rsidRDefault="0037593C" w:rsidP="009D7683">
      <w:pPr>
        <w:pStyle w:val="Doc-title"/>
      </w:pPr>
      <w:hyperlink r:id="rId498" w:history="1">
        <w:r w:rsidR="009D7683" w:rsidRPr="00D50160">
          <w:rPr>
            <w:rStyle w:val="Hyperlink"/>
          </w:rPr>
          <w:t>R2-153672</w:t>
        </w:r>
      </w:hyperlink>
      <w:r w:rsidR="009D7683">
        <w:tab/>
        <w:t xml:space="preserve">Relay Initiation; CATT; discussion; </w:t>
      </w:r>
    </w:p>
    <w:p w:rsidR="005C4B21" w:rsidRPr="009D7683" w:rsidRDefault="0037593C" w:rsidP="009D7683">
      <w:pPr>
        <w:pStyle w:val="Doc-title"/>
      </w:pPr>
      <w:hyperlink r:id="rId499" w:history="1">
        <w:r w:rsidR="009D7683" w:rsidRPr="00D50160">
          <w:rPr>
            <w:rStyle w:val="Hyperlink"/>
          </w:rPr>
          <w:t>R2-153675</w:t>
        </w:r>
      </w:hyperlink>
      <w:r w:rsidR="009D7683">
        <w:tab/>
        <w:t xml:space="preserve">Signalling considerations for relay UE initiation; Intel Corporation; discussion; </w:t>
      </w:r>
    </w:p>
    <w:p w:rsidR="005C4B21" w:rsidRPr="009D7683" w:rsidRDefault="009D7683" w:rsidP="009D7683">
      <w:pPr>
        <w:pStyle w:val="Doc-title"/>
      </w:pPr>
      <w:r w:rsidRPr="00D50160">
        <w:rPr>
          <w:color w:val="FF0000"/>
        </w:rPr>
        <w:t>R2-153678</w:t>
      </w:r>
      <w:r>
        <w:tab/>
        <w:t xml:space="preserve">Further discusion on some relay related aspects; Samsung; discussion; </w:t>
      </w:r>
    </w:p>
    <w:p w:rsidR="00D022AE" w:rsidRPr="00D022AE" w:rsidRDefault="00D022AE" w:rsidP="00D022AE">
      <w:pPr>
        <w:pStyle w:val="Comments"/>
      </w:pPr>
      <w:r>
        <w:t>[Late]</w:t>
      </w:r>
    </w:p>
    <w:p w:rsidR="005C4B21" w:rsidRPr="009D7683" w:rsidRDefault="0037593C" w:rsidP="009D7683">
      <w:pPr>
        <w:pStyle w:val="Doc-title"/>
      </w:pPr>
      <w:hyperlink r:id="rId500" w:history="1">
        <w:r w:rsidR="009D7683" w:rsidRPr="00D50160">
          <w:rPr>
            <w:rStyle w:val="Hyperlink"/>
          </w:rPr>
          <w:t>R2-153732</w:t>
        </w:r>
      </w:hyperlink>
      <w:r w:rsidR="009D7683">
        <w:tab/>
        <w:t xml:space="preserve">Relay UE initiation and discovery; Qualcomm Incorporated; discussion; </w:t>
      </w:r>
    </w:p>
    <w:p w:rsidR="005C4B21" w:rsidRPr="009D7683" w:rsidRDefault="0037593C" w:rsidP="009D7683">
      <w:pPr>
        <w:pStyle w:val="Doc-title"/>
      </w:pPr>
      <w:hyperlink r:id="rId501" w:history="1">
        <w:r w:rsidR="009D7683" w:rsidRPr="00D50160">
          <w:rPr>
            <w:rStyle w:val="Hyperlink"/>
          </w:rPr>
          <w:t>R2-153734</w:t>
        </w:r>
      </w:hyperlink>
      <w:r w:rsidR="009D7683">
        <w:tab/>
        <w:t xml:space="preserve">Running stage 2 CR TS 36.300 to capture agreement on eD2D ; Qualcomm Incorporated; draftCR; 36.300; 13.0.0; </w:t>
      </w:r>
    </w:p>
    <w:p w:rsidR="005C4B21" w:rsidRPr="009D7683" w:rsidRDefault="0037593C" w:rsidP="009D7683">
      <w:pPr>
        <w:pStyle w:val="Doc-title"/>
      </w:pPr>
      <w:hyperlink r:id="rId502" w:history="1">
        <w:r w:rsidR="009D7683" w:rsidRPr="00D50160">
          <w:rPr>
            <w:rStyle w:val="Hyperlink"/>
          </w:rPr>
          <w:t>R2-153744</w:t>
        </w:r>
      </w:hyperlink>
      <w:r w:rsidR="009D7683">
        <w:tab/>
        <w:t xml:space="preserve">MCPTT service over relays: In-coverage to Out-of-coverage transition; BlackBerry UK Limited; discussion; </w:t>
      </w:r>
    </w:p>
    <w:p w:rsidR="005C4B21" w:rsidRPr="009D7683" w:rsidRDefault="0037593C" w:rsidP="009D7683">
      <w:pPr>
        <w:pStyle w:val="Doc-title"/>
      </w:pPr>
      <w:hyperlink r:id="rId503" w:history="1">
        <w:r w:rsidR="009D7683" w:rsidRPr="00D50160">
          <w:rPr>
            <w:rStyle w:val="Hyperlink"/>
          </w:rPr>
          <w:t>R2-153747</w:t>
        </w:r>
      </w:hyperlink>
      <w:r w:rsidR="009D7683">
        <w:tab/>
        <w:t xml:space="preserve">MCPTT service over relays: Out-of-coverage to In-coverage transition; BlackBerry UK Limited; discussion; </w:t>
      </w:r>
    </w:p>
    <w:p w:rsidR="005C4B21" w:rsidRPr="009D7683" w:rsidRDefault="0037593C" w:rsidP="009D7683">
      <w:pPr>
        <w:pStyle w:val="Doc-title"/>
      </w:pPr>
      <w:hyperlink r:id="rId504" w:history="1">
        <w:r w:rsidR="009D7683" w:rsidRPr="00D50160">
          <w:rPr>
            <w:rStyle w:val="Hyperlink"/>
          </w:rPr>
          <w:t>R2-153749</w:t>
        </w:r>
      </w:hyperlink>
      <w:r w:rsidR="009D7683">
        <w:tab/>
        <w:t xml:space="preserve">In coverage MCPTT UEs and UE-to-Network relaying; BlackBerry UK Limited; discussion; </w:t>
      </w:r>
    </w:p>
    <w:p w:rsidR="005C4B21" w:rsidRPr="009D7683" w:rsidRDefault="0037593C" w:rsidP="009D7683">
      <w:pPr>
        <w:pStyle w:val="Doc-title"/>
      </w:pPr>
      <w:hyperlink r:id="rId505" w:history="1">
        <w:r w:rsidR="009D7683" w:rsidRPr="00D50160">
          <w:rPr>
            <w:rStyle w:val="Hyperlink"/>
          </w:rPr>
          <w:t>R2-153764</w:t>
        </w:r>
      </w:hyperlink>
      <w:r w:rsidR="009D7683">
        <w:tab/>
        <w:t xml:space="preserve">Report of email discussion [90#25][LTE/ProSe] Relay UE initiation, discovery and selection/re-selection; ZTE (rapporteur); report; Report of e-mail discussion [90#25]; </w:t>
      </w:r>
    </w:p>
    <w:p w:rsidR="005C4B21" w:rsidRPr="009D7683" w:rsidRDefault="0037593C" w:rsidP="009D7683">
      <w:pPr>
        <w:pStyle w:val="Doc-title"/>
      </w:pPr>
      <w:hyperlink r:id="rId506" w:history="1">
        <w:r w:rsidR="009D7683" w:rsidRPr="00D50160">
          <w:rPr>
            <w:rStyle w:val="Hyperlink"/>
          </w:rPr>
          <w:t>R2-153765</w:t>
        </w:r>
      </w:hyperlink>
      <w:r w:rsidR="009D7683">
        <w:tab/>
        <w:t xml:space="preserve">Discussion on relay initiation and discovery; ZTE, Ericsson, Intel, Interdigital; discussion; </w:t>
      </w:r>
    </w:p>
    <w:p w:rsidR="005C4B21" w:rsidRPr="009D7683" w:rsidRDefault="0037593C" w:rsidP="009D7683">
      <w:pPr>
        <w:pStyle w:val="Doc-title"/>
      </w:pPr>
      <w:hyperlink r:id="rId507" w:history="1">
        <w:r w:rsidR="009D7683" w:rsidRPr="00D50160">
          <w:rPr>
            <w:rStyle w:val="Hyperlink"/>
          </w:rPr>
          <w:t>R2-153786</w:t>
        </w:r>
      </w:hyperlink>
      <w:r w:rsidR="009D7683">
        <w:tab/>
        <w:t xml:space="preserve">Initiation of relay function; LG Electronics Inc.; discussion; </w:t>
      </w:r>
    </w:p>
    <w:p w:rsidR="005C4B21" w:rsidRPr="009D7683" w:rsidRDefault="0037593C" w:rsidP="009D7683">
      <w:pPr>
        <w:pStyle w:val="Doc-title"/>
      </w:pPr>
      <w:hyperlink r:id="rId508" w:history="1">
        <w:r w:rsidR="009D7683" w:rsidRPr="00D50160">
          <w:rPr>
            <w:rStyle w:val="Hyperlink"/>
          </w:rPr>
          <w:t>R2-153826</w:t>
        </w:r>
      </w:hyperlink>
      <w:r w:rsidR="009D7683">
        <w:tab/>
        <w:t xml:space="preserve">Inter-cell relay selection; LG Electronics Inc. ; discussion; </w:t>
      </w:r>
    </w:p>
    <w:p w:rsidR="00AC6A3A" w:rsidRDefault="00AC6A3A" w:rsidP="00AC6A3A">
      <w:pPr>
        <w:pStyle w:val="Heading4"/>
      </w:pPr>
      <w:r>
        <w:t>7.5.1.2</w:t>
      </w:r>
      <w:r>
        <w:tab/>
        <w:t xml:space="preserve">Relay UE selection/re-selection </w:t>
      </w:r>
    </w:p>
    <w:p w:rsidR="00AC6A3A" w:rsidRDefault="00AC6A3A" w:rsidP="00AC6A3A">
      <w:pPr>
        <w:pStyle w:val="Comments"/>
      </w:pPr>
      <w:r>
        <w:t xml:space="preserve">Relay UE selection / re-selection (in coverage): The level of eNB control in relay selection (if any). </w:t>
      </w:r>
    </w:p>
    <w:p w:rsidR="00AC6A3A" w:rsidRDefault="00AC6A3A" w:rsidP="00AC6A3A">
      <w:pPr>
        <w:pStyle w:val="Comments"/>
      </w:pPr>
      <w:r>
        <w:t>Is Uu link quality used for selection/reselection purposes?  Criteria for selection/reselection.</w:t>
      </w:r>
    </w:p>
    <w:p w:rsidR="00AC6A3A" w:rsidRDefault="00AC6A3A" w:rsidP="00AC6A3A">
      <w:pPr>
        <w:pStyle w:val="Comments"/>
      </w:pPr>
      <w:r>
        <w:t>Can the relay UE trigger reselection?</w:t>
      </w:r>
    </w:p>
    <w:p w:rsidR="00AC6A3A" w:rsidRDefault="00AC6A3A" w:rsidP="00AC6A3A">
      <w:pPr>
        <w:pStyle w:val="Comments"/>
      </w:pPr>
      <w:r>
        <w:t>Level of eNB control for in-coverage UEs relay selection?</w:t>
      </w:r>
    </w:p>
    <w:p w:rsidR="005C4B21" w:rsidRDefault="005C4B21" w:rsidP="005C4B21">
      <w:pPr>
        <w:pStyle w:val="Doc-title"/>
      </w:pPr>
    </w:p>
    <w:p w:rsidR="005C4B21" w:rsidRPr="009D7683" w:rsidRDefault="0037593C" w:rsidP="009D7683">
      <w:pPr>
        <w:pStyle w:val="Doc-title"/>
      </w:pPr>
      <w:hyperlink r:id="rId509" w:history="1">
        <w:r w:rsidR="009D7683" w:rsidRPr="00D50160">
          <w:rPr>
            <w:rStyle w:val="Hyperlink"/>
          </w:rPr>
          <w:t>R2-153106</w:t>
        </w:r>
      </w:hyperlink>
      <w:r w:rsidR="009D7683">
        <w:tab/>
        <w:t xml:space="preserve">Considerations on trigger condition for relay reselection; Fujitsu; discussion; </w:t>
      </w:r>
    </w:p>
    <w:p w:rsidR="005C4B21" w:rsidRPr="009D7683" w:rsidRDefault="0037593C" w:rsidP="009D7683">
      <w:pPr>
        <w:pStyle w:val="Doc-title"/>
      </w:pPr>
      <w:hyperlink r:id="rId510" w:history="1">
        <w:r w:rsidR="009D7683" w:rsidRPr="00D50160">
          <w:rPr>
            <w:rStyle w:val="Hyperlink"/>
          </w:rPr>
          <w:t>R2-153107</w:t>
        </w:r>
      </w:hyperlink>
      <w:r w:rsidR="009D7683">
        <w:tab/>
        <w:t xml:space="preserve">The remote UE access to relay from neighbor cell; Fujitsu; discussion; </w:t>
      </w:r>
    </w:p>
    <w:p w:rsidR="005C4B21" w:rsidRPr="009D7683" w:rsidRDefault="0037593C" w:rsidP="009D7683">
      <w:pPr>
        <w:pStyle w:val="Doc-title"/>
      </w:pPr>
      <w:hyperlink r:id="rId511" w:history="1">
        <w:r w:rsidR="009D7683" w:rsidRPr="00D50160">
          <w:rPr>
            <w:rStyle w:val="Hyperlink"/>
          </w:rPr>
          <w:t>R2-153128</w:t>
        </w:r>
      </w:hyperlink>
      <w:r w:rsidR="009D7683">
        <w:tab/>
        <w:t xml:space="preserve">Relay Measurements and Selection/Reselection; Sony; discussion; </w:t>
      </w:r>
    </w:p>
    <w:p w:rsidR="005C4B21" w:rsidRPr="009D7683" w:rsidRDefault="0037593C" w:rsidP="009D7683">
      <w:pPr>
        <w:pStyle w:val="Doc-title"/>
      </w:pPr>
      <w:hyperlink r:id="rId512" w:history="1">
        <w:r w:rsidR="009D7683" w:rsidRPr="00D50160">
          <w:rPr>
            <w:rStyle w:val="Hyperlink"/>
          </w:rPr>
          <w:t>R2-153282</w:t>
        </w:r>
      </w:hyperlink>
      <w:r w:rsidR="009D7683">
        <w:tab/>
        <w:t xml:space="preserve">Measurement on PSDCH; Intel Corporation; discussion; </w:t>
      </w:r>
    </w:p>
    <w:p w:rsidR="005C4B21" w:rsidRPr="009D7683" w:rsidRDefault="0037593C" w:rsidP="009D7683">
      <w:pPr>
        <w:pStyle w:val="Doc-title"/>
      </w:pPr>
      <w:hyperlink r:id="rId513" w:history="1">
        <w:r w:rsidR="009D7683" w:rsidRPr="00D50160">
          <w:rPr>
            <w:rStyle w:val="Hyperlink"/>
          </w:rPr>
          <w:t>R2-153283</w:t>
        </w:r>
      </w:hyperlink>
      <w:r w:rsidR="009D7683">
        <w:tab/>
        <w:t xml:space="preserve">Radio quality criteria for the (re)selection of the relay UE; Intel Corporation; discussion; </w:t>
      </w:r>
    </w:p>
    <w:p w:rsidR="005C4B21" w:rsidRPr="009D7683" w:rsidRDefault="0037593C" w:rsidP="009D7683">
      <w:pPr>
        <w:pStyle w:val="Doc-title"/>
      </w:pPr>
      <w:hyperlink r:id="rId514" w:history="1">
        <w:r w:rsidR="009D7683" w:rsidRPr="00D50160">
          <w:rPr>
            <w:rStyle w:val="Hyperlink"/>
          </w:rPr>
          <w:t>R2-153403</w:t>
        </w:r>
      </w:hyperlink>
      <w:r w:rsidR="009D7683">
        <w:tab/>
        <w:t xml:space="preserve">Procedure of Relay-UE selection and reselection; Huawei, HiSilicon; discussion; </w:t>
      </w:r>
    </w:p>
    <w:p w:rsidR="005C4B21" w:rsidRPr="009D7683" w:rsidRDefault="0037593C" w:rsidP="009D7683">
      <w:pPr>
        <w:pStyle w:val="Doc-title"/>
      </w:pPr>
      <w:hyperlink r:id="rId515" w:history="1">
        <w:r w:rsidR="009D7683" w:rsidRPr="00D50160">
          <w:rPr>
            <w:rStyle w:val="Hyperlink"/>
          </w:rPr>
          <w:t>R2-153475</w:t>
        </w:r>
      </w:hyperlink>
      <w:r w:rsidR="009D7683">
        <w:tab/>
        <w:t xml:space="preserve">Discussion on relay UE selection and re-selection; Potevio; discussion; </w:t>
      </w:r>
    </w:p>
    <w:p w:rsidR="005C4B21" w:rsidRPr="009D7683" w:rsidRDefault="0037593C" w:rsidP="009D7683">
      <w:pPr>
        <w:pStyle w:val="Doc-title"/>
      </w:pPr>
      <w:hyperlink r:id="rId516" w:history="1">
        <w:r w:rsidR="009D7683" w:rsidRPr="00D50160">
          <w:rPr>
            <w:rStyle w:val="Hyperlink"/>
          </w:rPr>
          <w:t>R2-153481</w:t>
        </w:r>
      </w:hyperlink>
      <w:r w:rsidR="009D7683">
        <w:tab/>
        <w:t xml:space="preserve">Relay UE selection in coverage; Ericsson; discussion; </w:t>
      </w:r>
    </w:p>
    <w:p w:rsidR="005C4B21" w:rsidRPr="009D7683" w:rsidRDefault="0037593C" w:rsidP="009D7683">
      <w:pPr>
        <w:pStyle w:val="Doc-title"/>
      </w:pPr>
      <w:hyperlink r:id="rId517" w:history="1">
        <w:r w:rsidR="009D7683" w:rsidRPr="00D50160">
          <w:rPr>
            <w:rStyle w:val="Hyperlink"/>
          </w:rPr>
          <w:t>R2-153482</w:t>
        </w:r>
      </w:hyperlink>
      <w:r w:rsidR="009D7683">
        <w:tab/>
        <w:t xml:space="preserve">Sidelink measurements for Relay Selection; Ericsson; discussion; </w:t>
      </w:r>
    </w:p>
    <w:p w:rsidR="005C4B21" w:rsidRPr="009D7683" w:rsidRDefault="009D7683" w:rsidP="009D7683">
      <w:pPr>
        <w:pStyle w:val="Doc-title"/>
      </w:pPr>
      <w:r w:rsidRPr="00D50160">
        <w:rPr>
          <w:color w:val="FF0000"/>
        </w:rPr>
        <w:t>R2-153487</w:t>
      </w:r>
      <w:r>
        <w:tab/>
        <w:t xml:space="preserve">Discussions on L3-based UE-to-Network Relays communication procedure; CATT; other; </w:t>
      </w:r>
    </w:p>
    <w:p w:rsidR="00D022AE" w:rsidRPr="00D022AE" w:rsidRDefault="00D022AE" w:rsidP="00D022AE">
      <w:pPr>
        <w:pStyle w:val="Comments"/>
      </w:pPr>
      <w:r>
        <w:t>[Withdrawn]</w:t>
      </w:r>
    </w:p>
    <w:p w:rsidR="005C4B21" w:rsidRPr="009D7683" w:rsidRDefault="0037593C" w:rsidP="009D7683">
      <w:pPr>
        <w:pStyle w:val="Doc-title"/>
      </w:pPr>
      <w:hyperlink r:id="rId518" w:history="1">
        <w:r w:rsidR="009D7683" w:rsidRPr="00D50160">
          <w:rPr>
            <w:rStyle w:val="Hyperlink"/>
          </w:rPr>
          <w:t>R2-153488</w:t>
        </w:r>
      </w:hyperlink>
      <w:r w:rsidR="009D7683">
        <w:tab/>
        <w:t xml:space="preserve">Discussions on L3-based UE-to-Network Relays communication procedure; CATR; discussion; </w:t>
      </w:r>
    </w:p>
    <w:p w:rsidR="005C4B21" w:rsidRPr="009D7683" w:rsidRDefault="0037593C" w:rsidP="009D7683">
      <w:pPr>
        <w:pStyle w:val="Doc-title"/>
      </w:pPr>
      <w:hyperlink r:id="rId519" w:history="1">
        <w:r w:rsidR="009D7683" w:rsidRPr="00D50160">
          <w:rPr>
            <w:rStyle w:val="Hyperlink"/>
          </w:rPr>
          <w:t>R2-153554</w:t>
        </w:r>
      </w:hyperlink>
      <w:r w:rsidR="009D7683">
        <w:tab/>
        <w:t xml:space="preserve">Relay selection for the in-coverage remote UE; General Dynamics UK Ltd; discussion; </w:t>
      </w:r>
    </w:p>
    <w:p w:rsidR="005C4B21" w:rsidRPr="009D7683" w:rsidRDefault="0037593C" w:rsidP="009D7683">
      <w:pPr>
        <w:pStyle w:val="Doc-title"/>
      </w:pPr>
      <w:hyperlink r:id="rId520" w:history="1">
        <w:r w:rsidR="009D7683" w:rsidRPr="00D50160">
          <w:rPr>
            <w:rStyle w:val="Hyperlink"/>
          </w:rPr>
          <w:t>R2-153597</w:t>
        </w:r>
      </w:hyperlink>
      <w:r w:rsidR="009D7683">
        <w:tab/>
        <w:t xml:space="preserve">Relay selection criteria for public safety discovery; Ericsson; discussion; </w:t>
      </w:r>
    </w:p>
    <w:p w:rsidR="005C4B21" w:rsidRPr="009D7683" w:rsidRDefault="0037593C" w:rsidP="009D7683">
      <w:pPr>
        <w:pStyle w:val="Doc-title"/>
      </w:pPr>
      <w:hyperlink r:id="rId521" w:history="1">
        <w:r w:rsidR="009D7683" w:rsidRPr="00D50160">
          <w:rPr>
            <w:rStyle w:val="Hyperlink"/>
          </w:rPr>
          <w:t>R2-153598</w:t>
        </w:r>
      </w:hyperlink>
      <w:r w:rsidR="009D7683">
        <w:tab/>
        <w:t xml:space="preserve">Transport channel for public safety discovery; Ericsson; discussion; </w:t>
      </w:r>
    </w:p>
    <w:p w:rsidR="005C4B21" w:rsidRPr="009D7683" w:rsidRDefault="0037593C" w:rsidP="009D7683">
      <w:pPr>
        <w:pStyle w:val="Doc-title"/>
      </w:pPr>
      <w:hyperlink r:id="rId522" w:history="1">
        <w:r w:rsidR="009D7683" w:rsidRPr="00D50160">
          <w:rPr>
            <w:rStyle w:val="Hyperlink"/>
          </w:rPr>
          <w:t>R2-153714</w:t>
        </w:r>
      </w:hyperlink>
      <w:r w:rsidR="009D7683">
        <w:tab/>
        <w:t xml:space="preserve">Relay Selection while in E-UTRAN coverage; Nokia Networks; discussion; </w:t>
      </w:r>
    </w:p>
    <w:p w:rsidR="005C4B21" w:rsidRPr="009D7683" w:rsidRDefault="0037593C" w:rsidP="009D7683">
      <w:pPr>
        <w:pStyle w:val="Doc-title"/>
      </w:pPr>
      <w:hyperlink r:id="rId523" w:history="1">
        <w:r w:rsidR="009D7683" w:rsidRPr="00D50160">
          <w:rPr>
            <w:rStyle w:val="Hyperlink"/>
          </w:rPr>
          <w:t>R2-153751</w:t>
        </w:r>
      </w:hyperlink>
      <w:r w:rsidR="009D7683">
        <w:tab/>
        <w:t xml:space="preserve">Relay UE Selection and Reselection Mechanisms; Qualcomm Incorporated; discussion; </w:t>
      </w:r>
    </w:p>
    <w:p w:rsidR="005C4B21" w:rsidRPr="009D7683" w:rsidRDefault="0037593C" w:rsidP="009D7683">
      <w:pPr>
        <w:pStyle w:val="Doc-title"/>
      </w:pPr>
      <w:hyperlink r:id="rId524" w:history="1">
        <w:r w:rsidR="009D7683" w:rsidRPr="00D50160">
          <w:rPr>
            <w:rStyle w:val="Hyperlink"/>
          </w:rPr>
          <w:t>R2-153766</w:t>
        </w:r>
      </w:hyperlink>
      <w:r w:rsidR="009D7683">
        <w:tab/>
        <w:t xml:space="preserve">Discussion on Remote UE’s Relay discovery, selection and reselection; ZTE, Ericsson, Interdigital, Telecom Italia; discussion; </w:t>
      </w:r>
    </w:p>
    <w:p w:rsidR="005C4B21" w:rsidRPr="009D7683" w:rsidRDefault="0037593C" w:rsidP="009D7683">
      <w:pPr>
        <w:pStyle w:val="Doc-title"/>
      </w:pPr>
      <w:hyperlink r:id="rId525" w:history="1">
        <w:r w:rsidR="009D7683" w:rsidRPr="00D50160">
          <w:rPr>
            <w:rStyle w:val="Hyperlink"/>
          </w:rPr>
          <w:t>R2-153808</w:t>
        </w:r>
      </w:hyperlink>
      <w:r w:rsidR="009D7683">
        <w:tab/>
        <w:t xml:space="preserve">Relay Selection Issues; CATT; discussion; </w:t>
      </w:r>
    </w:p>
    <w:p w:rsidR="005C4B21" w:rsidRPr="009D7683" w:rsidRDefault="0037593C" w:rsidP="009D7683">
      <w:pPr>
        <w:pStyle w:val="Doc-title"/>
      </w:pPr>
      <w:hyperlink r:id="rId526" w:history="1">
        <w:r w:rsidR="009D7683" w:rsidRPr="00D50160">
          <w:rPr>
            <w:rStyle w:val="Hyperlink"/>
          </w:rPr>
          <w:t>R2-153830</w:t>
        </w:r>
      </w:hyperlink>
      <w:r w:rsidR="009D7683">
        <w:tab/>
        <w:t xml:space="preserve">Relay Selection Process and Radio Condition Evaluation; LG Electronics Inc.; discussion; </w:t>
      </w:r>
    </w:p>
    <w:p w:rsidR="00AC6A3A" w:rsidRDefault="00AC6A3A" w:rsidP="00AC6A3A">
      <w:pPr>
        <w:pStyle w:val="Heading4"/>
      </w:pPr>
      <w:r>
        <w:t>7.5.1.3</w:t>
      </w:r>
      <w:r>
        <w:tab/>
        <w:t xml:space="preserve">Connection establishment </w:t>
      </w:r>
    </w:p>
    <w:p w:rsidR="00AC6A3A" w:rsidRDefault="00AC6A3A" w:rsidP="00AC6A3A">
      <w:pPr>
        <w:pStyle w:val="Comments"/>
      </w:pPr>
      <w:r>
        <w:t>Once relay selection is performed, what is the level of eNB control for connection establishment for out-of-coverage UEs (e.g. does the eNB authorise remote UEs)? What information is required to be transmitted to the eNB?</w:t>
      </w:r>
    </w:p>
    <w:p w:rsidR="00AC6A3A" w:rsidRDefault="00AC6A3A" w:rsidP="00AC6A3A">
      <w:pPr>
        <w:pStyle w:val="Comments"/>
      </w:pPr>
      <w:r>
        <w:t>For in-coverage UEs, when is relay connection establishment done and what is eNB involvement?</w:t>
      </w:r>
    </w:p>
    <w:p w:rsidR="00AC6A3A" w:rsidRDefault="00AC6A3A" w:rsidP="00AC6A3A">
      <w:pPr>
        <w:pStyle w:val="Comments"/>
      </w:pPr>
      <w:r>
        <w:t>AS involvement (UE and/or eNB) with NAS in deciding "when" to switch “allowed traffic” (as determined by higher layers) between Uu and PC5 (if any).</w:t>
      </w:r>
    </w:p>
    <w:p w:rsidR="00696FAE" w:rsidRPr="009D7683" w:rsidRDefault="0037593C" w:rsidP="009D7683">
      <w:pPr>
        <w:pStyle w:val="Doc-title"/>
      </w:pPr>
      <w:hyperlink r:id="rId527" w:history="1">
        <w:r w:rsidR="009D7683" w:rsidRPr="00D50160">
          <w:rPr>
            <w:rStyle w:val="Hyperlink"/>
          </w:rPr>
          <w:t>R2-153241</w:t>
        </w:r>
      </w:hyperlink>
      <w:r w:rsidR="009D7683">
        <w:tab/>
        <w:t xml:space="preserve">UE-to-Network Relay connection establishment; Huawei, HiSilicon; discussion; </w:t>
      </w:r>
    </w:p>
    <w:p w:rsidR="00696FAE" w:rsidRPr="009D7683" w:rsidRDefault="0037593C" w:rsidP="009D7683">
      <w:pPr>
        <w:pStyle w:val="Doc-title"/>
      </w:pPr>
      <w:hyperlink r:id="rId528" w:history="1">
        <w:r w:rsidR="009D7683" w:rsidRPr="00D50160">
          <w:rPr>
            <w:rStyle w:val="Hyperlink"/>
          </w:rPr>
          <w:t>R2-153261</w:t>
        </w:r>
      </w:hyperlink>
      <w:r w:rsidR="009D7683">
        <w:tab/>
        <w:t xml:space="preserve">Simultaneous Uu and PC5 link and SRB DRB mapping; PANASONIC R&amp;D Center Germany; discussion; </w:t>
      </w:r>
    </w:p>
    <w:p w:rsidR="00696FAE" w:rsidRPr="009D7683" w:rsidRDefault="0037593C" w:rsidP="009D7683">
      <w:pPr>
        <w:pStyle w:val="Doc-title"/>
      </w:pPr>
      <w:hyperlink r:id="rId529" w:history="1">
        <w:r w:rsidR="009D7683" w:rsidRPr="00D50160">
          <w:rPr>
            <w:rStyle w:val="Hyperlink"/>
          </w:rPr>
          <w:t>R2-153461</w:t>
        </w:r>
      </w:hyperlink>
      <w:r w:rsidR="009D7683">
        <w:tab/>
        <w:t xml:space="preserve">Management of the PC5 link between the Relay UE and the Remote UE; Ericsson; discussion; </w:t>
      </w:r>
    </w:p>
    <w:p w:rsidR="00696FAE" w:rsidRPr="009D7683" w:rsidRDefault="0037593C" w:rsidP="009D7683">
      <w:pPr>
        <w:pStyle w:val="Doc-title"/>
      </w:pPr>
      <w:hyperlink r:id="rId530" w:history="1">
        <w:r w:rsidR="009D7683" w:rsidRPr="00D50160">
          <w:rPr>
            <w:rStyle w:val="Hyperlink"/>
          </w:rPr>
          <w:t>R2-153676</w:t>
        </w:r>
      </w:hyperlink>
      <w:r w:rsidR="009D7683">
        <w:tab/>
        <w:t xml:space="preserve">Authorization of out of coverage remote UEs for UE-to-Network relay; Intel Corporation; discussion; </w:t>
      </w:r>
    </w:p>
    <w:p w:rsidR="00696FAE" w:rsidRPr="009D7683" w:rsidRDefault="0037593C" w:rsidP="009D7683">
      <w:pPr>
        <w:pStyle w:val="Doc-title"/>
      </w:pPr>
      <w:hyperlink r:id="rId531" w:history="1">
        <w:r w:rsidR="009D7683" w:rsidRPr="00D50160">
          <w:rPr>
            <w:rStyle w:val="Hyperlink"/>
          </w:rPr>
          <w:t>R2-153731</w:t>
        </w:r>
      </w:hyperlink>
      <w:r w:rsidR="009D7683">
        <w:tab/>
        <w:t xml:space="preserve">Connection establishment for relay operation; Qualcomm Incorporated; discussion; </w:t>
      </w:r>
    </w:p>
    <w:p w:rsidR="00696FAE" w:rsidRPr="009D7683" w:rsidRDefault="0037593C" w:rsidP="009D7683">
      <w:pPr>
        <w:pStyle w:val="Doc-title"/>
      </w:pPr>
      <w:hyperlink r:id="rId532" w:history="1">
        <w:r w:rsidR="009D7683" w:rsidRPr="00D50160">
          <w:rPr>
            <w:rStyle w:val="Hyperlink"/>
          </w:rPr>
          <w:t>R2-153767</w:t>
        </w:r>
      </w:hyperlink>
      <w:r w:rsidR="009D7683">
        <w:tab/>
        <w:t xml:space="preserve">Discussion on the traffic switch between Uu and PC5; ZTE; discussion; </w:t>
      </w:r>
    </w:p>
    <w:p w:rsidR="00696FAE" w:rsidRPr="009D7683" w:rsidRDefault="0037593C" w:rsidP="009D7683">
      <w:pPr>
        <w:pStyle w:val="Doc-title"/>
      </w:pPr>
      <w:hyperlink r:id="rId533" w:history="1">
        <w:r w:rsidR="009D7683" w:rsidRPr="00D50160">
          <w:rPr>
            <w:rStyle w:val="Hyperlink"/>
          </w:rPr>
          <w:t>R2-153768</w:t>
        </w:r>
      </w:hyperlink>
      <w:r w:rsidR="009D7683">
        <w:tab/>
        <w:t xml:space="preserve">eNB involvement in remote UEs authorization and connection establishment; ZTE; discussion; </w:t>
      </w:r>
    </w:p>
    <w:p w:rsidR="00696FAE" w:rsidRPr="009D7683" w:rsidRDefault="0037593C" w:rsidP="009D7683">
      <w:pPr>
        <w:pStyle w:val="Doc-title"/>
      </w:pPr>
      <w:hyperlink r:id="rId534" w:history="1">
        <w:r w:rsidR="009D7683" w:rsidRPr="00D50160">
          <w:rPr>
            <w:rStyle w:val="Hyperlink"/>
          </w:rPr>
          <w:t>R2-153769</w:t>
        </w:r>
      </w:hyperlink>
      <w:r w:rsidR="009D7683">
        <w:tab/>
        <w:t xml:space="preserve">Considerations on the ProSe Layer-2 ID conflict issue; ZTE; discussion; </w:t>
      </w:r>
    </w:p>
    <w:p w:rsidR="00696FAE" w:rsidRPr="009D7683" w:rsidRDefault="0037593C" w:rsidP="009D7683">
      <w:pPr>
        <w:pStyle w:val="Doc-title"/>
      </w:pPr>
      <w:hyperlink r:id="rId535" w:history="1">
        <w:r w:rsidR="009D7683" w:rsidRPr="00D50160">
          <w:rPr>
            <w:rStyle w:val="Hyperlink"/>
          </w:rPr>
          <w:t>R2-153787</w:t>
        </w:r>
      </w:hyperlink>
      <w:r w:rsidR="009D7683">
        <w:tab/>
        <w:t xml:space="preserve">When to switch data transmission path; LG Electronics Inc.; discussion; </w:t>
      </w:r>
    </w:p>
    <w:p w:rsidR="00696FAE" w:rsidRPr="009D7683" w:rsidRDefault="0037593C" w:rsidP="009D7683">
      <w:pPr>
        <w:pStyle w:val="Doc-title"/>
      </w:pPr>
      <w:hyperlink r:id="rId536" w:history="1">
        <w:r w:rsidR="009D7683" w:rsidRPr="00D50160">
          <w:rPr>
            <w:rStyle w:val="Hyperlink"/>
          </w:rPr>
          <w:t>R2-153788</w:t>
        </w:r>
      </w:hyperlink>
      <w:r w:rsidR="009D7683">
        <w:tab/>
        <w:t xml:space="preserve">Connection establishment of remote UE; LG Electronics Inc.; discussion; </w:t>
      </w:r>
    </w:p>
    <w:p w:rsidR="00696FAE" w:rsidRPr="009D7683" w:rsidRDefault="0037593C" w:rsidP="009D7683">
      <w:pPr>
        <w:pStyle w:val="Doc-title"/>
      </w:pPr>
      <w:hyperlink r:id="rId537" w:history="1">
        <w:r w:rsidR="009D7683" w:rsidRPr="00D50160">
          <w:rPr>
            <w:rStyle w:val="Hyperlink"/>
          </w:rPr>
          <w:t>R2-153803</w:t>
        </w:r>
      </w:hyperlink>
      <w:r w:rsidR="009D7683">
        <w:tab/>
        <w:t xml:space="preserve">Analysis on the Knowledge of Remote UE by eNB; CATT; discussion; </w:t>
      </w:r>
    </w:p>
    <w:p w:rsidR="00696FAE" w:rsidRPr="009D7683" w:rsidRDefault="0037593C" w:rsidP="009D7683">
      <w:pPr>
        <w:pStyle w:val="Doc-title"/>
      </w:pPr>
      <w:hyperlink r:id="rId538" w:history="1">
        <w:r w:rsidR="009D7683" w:rsidRPr="00D50160">
          <w:rPr>
            <w:rStyle w:val="Hyperlink"/>
          </w:rPr>
          <w:t>R2-153822</w:t>
        </w:r>
      </w:hyperlink>
      <w:r w:rsidR="009D7683">
        <w:tab/>
        <w:t xml:space="preserve">Connection Establishment for UE-to-Network Relays; INTERDIGITAL COMMUNICATIONS; discussion; </w:t>
      </w:r>
    </w:p>
    <w:p w:rsidR="00AC6A3A" w:rsidRDefault="00AC6A3A" w:rsidP="00AC6A3A">
      <w:pPr>
        <w:pStyle w:val="Heading4"/>
      </w:pPr>
      <w:r>
        <w:lastRenderedPageBreak/>
        <w:t>7.5.1.4</w:t>
      </w:r>
      <w:r>
        <w:tab/>
        <w:t>Other</w:t>
      </w:r>
    </w:p>
    <w:p w:rsidR="00AC6A3A" w:rsidRDefault="00AC6A3A" w:rsidP="00AC6A3A">
      <w:pPr>
        <w:pStyle w:val="Comments"/>
      </w:pPr>
      <w:r>
        <w:t>Resource allocation, one-to-one communication, etc</w:t>
      </w:r>
    </w:p>
    <w:p w:rsidR="00696FAE" w:rsidRPr="009D7683" w:rsidRDefault="0037593C" w:rsidP="009D7683">
      <w:pPr>
        <w:pStyle w:val="Doc-title"/>
      </w:pPr>
      <w:hyperlink r:id="rId539" w:history="1">
        <w:r w:rsidR="009D7683" w:rsidRPr="00D50160">
          <w:rPr>
            <w:rStyle w:val="Hyperlink"/>
          </w:rPr>
          <w:t>R2-153098</w:t>
        </w:r>
      </w:hyperlink>
      <w:r w:rsidR="009D7683">
        <w:tab/>
        <w:t xml:space="preserve">MAC PDU Addressing for Communication with UE-to-Network Relay; Samsung Electronics Co., Ltd; discussion; </w:t>
      </w:r>
    </w:p>
    <w:p w:rsidR="00696FAE" w:rsidRPr="009D7683" w:rsidRDefault="0037593C" w:rsidP="009D7683">
      <w:pPr>
        <w:pStyle w:val="Doc-title"/>
      </w:pPr>
      <w:hyperlink r:id="rId540" w:history="1">
        <w:r w:rsidR="009D7683" w:rsidRPr="00D50160">
          <w:rPr>
            <w:rStyle w:val="Hyperlink"/>
          </w:rPr>
          <w:t>R2-153100</w:t>
        </w:r>
      </w:hyperlink>
      <w:r w:rsidR="009D7683">
        <w:tab/>
        <w:t xml:space="preserve">Resource Allocation Aspects for UE-to-Network Relay; Samsung Electronics Co., Ltd; discussion; </w:t>
      </w:r>
    </w:p>
    <w:p w:rsidR="00696FAE" w:rsidRPr="009D7683" w:rsidRDefault="0037593C" w:rsidP="009D7683">
      <w:pPr>
        <w:pStyle w:val="Doc-title"/>
      </w:pPr>
      <w:hyperlink r:id="rId541" w:history="1">
        <w:r w:rsidR="009D7683" w:rsidRPr="00D50160">
          <w:rPr>
            <w:rStyle w:val="Hyperlink"/>
          </w:rPr>
          <w:t>R2-153129</w:t>
        </w:r>
      </w:hyperlink>
      <w:r w:rsidR="009D7683">
        <w:tab/>
        <w:t xml:space="preserve">Resource Allocation for Remote UE ; Sony; discussion; </w:t>
      </w:r>
    </w:p>
    <w:p w:rsidR="00696FAE" w:rsidRPr="009D7683" w:rsidRDefault="0037593C" w:rsidP="009D7683">
      <w:pPr>
        <w:pStyle w:val="Doc-title"/>
      </w:pPr>
      <w:hyperlink r:id="rId542" w:history="1">
        <w:r w:rsidR="009D7683" w:rsidRPr="00D50160">
          <w:rPr>
            <w:rStyle w:val="Hyperlink"/>
          </w:rPr>
          <w:t>R2-153142</w:t>
        </w:r>
      </w:hyperlink>
      <w:r w:rsidR="009D7683">
        <w:tab/>
        <w:t xml:space="preserve">Consideration of bearer mapping for ProSe UE-to-Network Relays; Kyocera Corporation; discussion; </w:t>
      </w:r>
    </w:p>
    <w:p w:rsidR="00696FAE" w:rsidRPr="009D7683" w:rsidRDefault="0037593C" w:rsidP="009D7683">
      <w:pPr>
        <w:pStyle w:val="Doc-title"/>
      </w:pPr>
      <w:hyperlink r:id="rId543" w:history="1">
        <w:r w:rsidR="009D7683" w:rsidRPr="00D50160">
          <w:rPr>
            <w:rStyle w:val="Hyperlink"/>
          </w:rPr>
          <w:t>R2-153235</w:t>
        </w:r>
      </w:hyperlink>
      <w:r w:rsidR="009D7683">
        <w:tab/>
        <w:t xml:space="preserve">Inter-frequency scenario and requirements for UE-Network relay; Huawei, HiSilicon; discussion; </w:t>
      </w:r>
    </w:p>
    <w:p w:rsidR="00696FAE" w:rsidRPr="009D7683" w:rsidRDefault="0037593C" w:rsidP="009D7683">
      <w:pPr>
        <w:pStyle w:val="Doc-title"/>
      </w:pPr>
      <w:hyperlink r:id="rId544" w:history="1">
        <w:r w:rsidR="009D7683" w:rsidRPr="00D50160">
          <w:rPr>
            <w:rStyle w:val="Hyperlink"/>
          </w:rPr>
          <w:t>R2-153252</w:t>
        </w:r>
      </w:hyperlink>
      <w:r w:rsidR="009D7683">
        <w:tab/>
        <w:t xml:space="preserve">Discussion on radio resource allocation for ProSe UE-to-NW relay; Shenzhen Coolpad Technologies; discussion; </w:t>
      </w:r>
    </w:p>
    <w:p w:rsidR="00696FAE" w:rsidRPr="009D7683" w:rsidRDefault="0037593C" w:rsidP="009D7683">
      <w:pPr>
        <w:pStyle w:val="Doc-title"/>
      </w:pPr>
      <w:hyperlink r:id="rId545" w:history="1">
        <w:r w:rsidR="009D7683" w:rsidRPr="00D50160">
          <w:rPr>
            <w:rStyle w:val="Hyperlink"/>
          </w:rPr>
          <w:t>R2-153284</w:t>
        </w:r>
      </w:hyperlink>
      <w:r w:rsidR="009D7683">
        <w:tab/>
        <w:t xml:space="preserve">Considerations on relay UE operation for packet relaying; Intel Corporation; discussion; </w:t>
      </w:r>
    </w:p>
    <w:p w:rsidR="00696FAE" w:rsidRPr="009D7683" w:rsidRDefault="0037593C" w:rsidP="009D7683">
      <w:pPr>
        <w:pStyle w:val="Doc-title"/>
      </w:pPr>
      <w:hyperlink r:id="rId546" w:history="1">
        <w:r w:rsidR="009D7683" w:rsidRPr="00D50160">
          <w:rPr>
            <w:rStyle w:val="Hyperlink"/>
          </w:rPr>
          <w:t>R2-153287</w:t>
        </w:r>
      </w:hyperlink>
      <w:r w:rsidR="009D7683">
        <w:tab/>
        <w:t xml:space="preserve">Support of one-to-one communication; Intel Corporation; discussion; </w:t>
      </w:r>
    </w:p>
    <w:p w:rsidR="00696FAE" w:rsidRPr="009D7683" w:rsidRDefault="0037593C" w:rsidP="009D7683">
      <w:pPr>
        <w:pStyle w:val="Doc-title"/>
      </w:pPr>
      <w:hyperlink r:id="rId547" w:history="1">
        <w:r w:rsidR="009D7683" w:rsidRPr="00D50160">
          <w:rPr>
            <w:rStyle w:val="Hyperlink"/>
          </w:rPr>
          <w:t>R2-153300</w:t>
        </w:r>
      </w:hyperlink>
      <w:r w:rsidR="009D7683">
        <w:tab/>
        <w:t xml:space="preserve">Public safety perspectives on GCSE_LTE latency requirements for evaluating UE-Network Relay solutions; U.S. Department of Commerce; discussion; </w:t>
      </w:r>
    </w:p>
    <w:p w:rsidR="00696FAE" w:rsidRPr="009D7683" w:rsidRDefault="0037593C" w:rsidP="009D7683">
      <w:pPr>
        <w:pStyle w:val="Doc-title"/>
      </w:pPr>
      <w:hyperlink r:id="rId548" w:history="1">
        <w:r w:rsidR="009D7683" w:rsidRPr="00D50160">
          <w:rPr>
            <w:rStyle w:val="Hyperlink"/>
          </w:rPr>
          <w:t>R2-153404</w:t>
        </w:r>
      </w:hyperlink>
      <w:r w:rsidR="009D7683">
        <w:tab/>
        <w:t xml:space="preserve">Addressing for ProSe one-to-one communication; Huawei, HiSilicon; discussion; </w:t>
      </w:r>
    </w:p>
    <w:p w:rsidR="00696FAE" w:rsidRPr="009D7683" w:rsidRDefault="0037593C" w:rsidP="009D7683">
      <w:pPr>
        <w:pStyle w:val="Doc-title"/>
      </w:pPr>
      <w:hyperlink r:id="rId549" w:history="1">
        <w:r w:rsidR="009D7683" w:rsidRPr="00D50160">
          <w:rPr>
            <w:rStyle w:val="Hyperlink"/>
          </w:rPr>
          <w:t>R2-153555</w:t>
        </w:r>
      </w:hyperlink>
      <w:r w:rsidR="009D7683">
        <w:tab/>
        <w:t xml:space="preserve">Potential solutions for one-to-one communication addressing; General Dynamics UK Ltd; discussion; </w:t>
      </w:r>
    </w:p>
    <w:p w:rsidR="00696FAE" w:rsidRPr="009D7683" w:rsidRDefault="0037593C" w:rsidP="009D7683">
      <w:pPr>
        <w:pStyle w:val="Doc-title"/>
      </w:pPr>
      <w:hyperlink r:id="rId550" w:history="1">
        <w:r w:rsidR="009D7683" w:rsidRPr="00D50160">
          <w:rPr>
            <w:rStyle w:val="Hyperlink"/>
          </w:rPr>
          <w:t>R2-153575</w:t>
        </w:r>
      </w:hyperlink>
      <w:r w:rsidR="009D7683">
        <w:tab/>
        <w:t xml:space="preserve">QoS control in sidelink communications; Beijing Xinwei Telecom Techn.; discussion; </w:t>
      </w:r>
    </w:p>
    <w:p w:rsidR="00696FAE" w:rsidRPr="009D7683" w:rsidRDefault="009D7683" w:rsidP="009D7683">
      <w:pPr>
        <w:pStyle w:val="Doc-title"/>
      </w:pPr>
      <w:r w:rsidRPr="00D50160">
        <w:rPr>
          <w:color w:val="FF0000"/>
        </w:rPr>
        <w:t>R2-153681</w:t>
      </w:r>
      <w:r>
        <w:tab/>
        <w:t xml:space="preserve">Considerations on Layer-2 ID Collision; CATT; discussion; </w:t>
      </w:r>
    </w:p>
    <w:p w:rsidR="00D40E62" w:rsidRPr="00D022AE" w:rsidRDefault="00D40E62" w:rsidP="00D40E62">
      <w:pPr>
        <w:pStyle w:val="Comments"/>
      </w:pPr>
      <w:r>
        <w:t>[Withdrawn]</w:t>
      </w:r>
    </w:p>
    <w:p w:rsidR="00696FAE" w:rsidRPr="009D7683" w:rsidRDefault="0037593C" w:rsidP="009D7683">
      <w:pPr>
        <w:pStyle w:val="Doc-title"/>
      </w:pPr>
      <w:hyperlink r:id="rId551" w:history="1">
        <w:r w:rsidR="009D7683" w:rsidRPr="00D50160">
          <w:rPr>
            <w:rStyle w:val="Hyperlink"/>
          </w:rPr>
          <w:t>R2-153682</w:t>
        </w:r>
      </w:hyperlink>
      <w:r w:rsidR="009D7683">
        <w:tab/>
        <w:t xml:space="preserve">Considerations on Layer-2 ID Collision; CATT; discussion; </w:t>
      </w:r>
    </w:p>
    <w:p w:rsidR="00696FAE" w:rsidRPr="009D7683" w:rsidRDefault="0037593C" w:rsidP="009D7683">
      <w:pPr>
        <w:pStyle w:val="Doc-title"/>
      </w:pPr>
      <w:hyperlink r:id="rId552" w:history="1">
        <w:r w:rsidR="009D7683" w:rsidRPr="00D50160">
          <w:rPr>
            <w:rStyle w:val="Hyperlink"/>
          </w:rPr>
          <w:t>R2-153770</w:t>
        </w:r>
      </w:hyperlink>
      <w:r w:rsidR="009D7683">
        <w:tab/>
        <w:t xml:space="preserve">Priority in UE-to-Network relay; ZTE; discussion; </w:t>
      </w:r>
    </w:p>
    <w:p w:rsidR="00696FAE" w:rsidRPr="009D7683" w:rsidRDefault="0037593C" w:rsidP="009D7683">
      <w:pPr>
        <w:pStyle w:val="Doc-title"/>
      </w:pPr>
      <w:hyperlink r:id="rId553" w:history="1">
        <w:r w:rsidR="009D7683" w:rsidRPr="00D50160">
          <w:rPr>
            <w:rStyle w:val="Hyperlink"/>
          </w:rPr>
          <w:t>R2-153805</w:t>
        </w:r>
      </w:hyperlink>
      <w:r w:rsidR="009D7683">
        <w:tab/>
        <w:t xml:space="preserve">Missing Packet due to Half-duplex in PC5; CATT; discussion; </w:t>
      </w:r>
    </w:p>
    <w:p w:rsidR="00696FAE" w:rsidRPr="009D7683" w:rsidRDefault="0037593C" w:rsidP="009D7683">
      <w:pPr>
        <w:pStyle w:val="Doc-title"/>
      </w:pPr>
      <w:hyperlink r:id="rId554" w:history="1">
        <w:r w:rsidR="009D7683" w:rsidRPr="00D50160">
          <w:rPr>
            <w:rStyle w:val="Hyperlink"/>
          </w:rPr>
          <w:t>R2-153806</w:t>
        </w:r>
      </w:hyperlink>
      <w:r w:rsidR="009D7683">
        <w:tab/>
        <w:t xml:space="preserve">Protocol Stacks for UE-to-Network Relay; CATT; discussion; </w:t>
      </w:r>
    </w:p>
    <w:p w:rsidR="00696FAE" w:rsidRPr="009D7683" w:rsidRDefault="0037593C" w:rsidP="009D7683">
      <w:pPr>
        <w:pStyle w:val="Doc-title"/>
      </w:pPr>
      <w:hyperlink r:id="rId555" w:history="1">
        <w:r w:rsidR="009D7683" w:rsidRPr="00D50160">
          <w:rPr>
            <w:rStyle w:val="Hyperlink"/>
          </w:rPr>
          <w:t>R2-153809</w:t>
        </w:r>
      </w:hyperlink>
      <w:r w:rsidR="009D7683">
        <w:tab/>
        <w:t xml:space="preserve">Layer-2 addressing for ProSe one-to-one communication; ETRI; discussion; </w:t>
      </w:r>
    </w:p>
    <w:p w:rsidR="00696FAE" w:rsidRPr="009D7683" w:rsidRDefault="0037593C" w:rsidP="009D7683">
      <w:pPr>
        <w:pStyle w:val="Doc-title"/>
      </w:pPr>
      <w:hyperlink r:id="rId556" w:history="1">
        <w:r w:rsidR="009D7683" w:rsidRPr="00D50160">
          <w:rPr>
            <w:rStyle w:val="Hyperlink"/>
          </w:rPr>
          <w:t>R2-153827</w:t>
        </w:r>
      </w:hyperlink>
      <w:r w:rsidR="009D7683">
        <w:tab/>
        <w:t xml:space="preserve">NAS operation by remote UE; LG Electronics Inc.; discussion; </w:t>
      </w:r>
    </w:p>
    <w:p w:rsidR="00696FAE" w:rsidRPr="009D7683" w:rsidRDefault="0037593C" w:rsidP="009D7683">
      <w:pPr>
        <w:pStyle w:val="Doc-title"/>
      </w:pPr>
      <w:hyperlink r:id="rId557" w:history="1">
        <w:r w:rsidR="009D7683" w:rsidRPr="00D50160">
          <w:rPr>
            <w:rStyle w:val="Hyperlink"/>
          </w:rPr>
          <w:t>R2-153829</w:t>
        </w:r>
      </w:hyperlink>
      <w:r w:rsidR="009D7683">
        <w:tab/>
        <w:t xml:space="preserve">Prioritization of PC5-S; LG Electronics Inc. ; discussion; </w:t>
      </w:r>
    </w:p>
    <w:p w:rsidR="00AC6A3A" w:rsidRDefault="00AC6A3A" w:rsidP="00AC6A3A">
      <w:pPr>
        <w:pStyle w:val="Heading3"/>
      </w:pPr>
      <w:r>
        <w:t>7.5.2</w:t>
      </w:r>
      <w:r>
        <w:tab/>
        <w:t>ProSe discovery in partial- and outside network coverage</w:t>
      </w:r>
    </w:p>
    <w:p w:rsidR="00AC6A3A" w:rsidRDefault="00AC6A3A" w:rsidP="00AC6A3A">
      <w:pPr>
        <w:pStyle w:val="Comments"/>
      </w:pPr>
      <w:r>
        <w:t xml:space="preserve">RAN2 aspects of supporting out-of-coverage discovery </w:t>
      </w:r>
    </w:p>
    <w:p w:rsidR="00696FAE" w:rsidRPr="009D7683" w:rsidRDefault="0037593C" w:rsidP="009D7683">
      <w:pPr>
        <w:pStyle w:val="Doc-title"/>
      </w:pPr>
      <w:hyperlink r:id="rId558" w:history="1">
        <w:r w:rsidR="009D7683" w:rsidRPr="00D50160">
          <w:rPr>
            <w:rStyle w:val="Hyperlink"/>
          </w:rPr>
          <w:t>R2-153092</w:t>
        </w:r>
      </w:hyperlink>
      <w:r w:rsidR="009D7683">
        <w:tab/>
        <w:t xml:space="preserve">RAN2 Aspects of ProSe Discovery in Partial &amp; OOC; Samsung Electronics Co., Ltd; discussion; </w:t>
      </w:r>
    </w:p>
    <w:p w:rsidR="00696FAE" w:rsidRPr="009D7683" w:rsidRDefault="0037593C" w:rsidP="009D7683">
      <w:pPr>
        <w:pStyle w:val="Doc-title"/>
      </w:pPr>
      <w:hyperlink r:id="rId559" w:history="1">
        <w:r w:rsidR="009D7683" w:rsidRPr="00D50160">
          <w:rPr>
            <w:rStyle w:val="Hyperlink"/>
          </w:rPr>
          <w:t>R2-153286</w:t>
        </w:r>
      </w:hyperlink>
      <w:r w:rsidR="009D7683">
        <w:tab/>
        <w:t xml:space="preserve">Support of public safety discovery in partial- and out-of-coverage; Intel Corporation; discussion; </w:t>
      </w:r>
    </w:p>
    <w:p w:rsidR="00696FAE" w:rsidRPr="009D7683" w:rsidRDefault="0037593C" w:rsidP="009D7683">
      <w:pPr>
        <w:pStyle w:val="Doc-title"/>
      </w:pPr>
      <w:hyperlink r:id="rId560" w:history="1">
        <w:r w:rsidR="009D7683" w:rsidRPr="00D50160">
          <w:rPr>
            <w:rStyle w:val="Hyperlink"/>
          </w:rPr>
          <w:t>R2-153592</w:t>
        </w:r>
      </w:hyperlink>
      <w:r w:rsidR="009D7683">
        <w:tab/>
        <w:t xml:space="preserve">Differentiation between PS discovery and non-PS discovery; Ericsson; discussion; </w:t>
      </w:r>
    </w:p>
    <w:p w:rsidR="00696FAE" w:rsidRPr="009D7683" w:rsidRDefault="0037593C" w:rsidP="009D7683">
      <w:pPr>
        <w:pStyle w:val="Doc-title"/>
      </w:pPr>
      <w:hyperlink r:id="rId561" w:history="1">
        <w:r w:rsidR="009D7683" w:rsidRPr="00D50160">
          <w:rPr>
            <w:rStyle w:val="Hyperlink"/>
          </w:rPr>
          <w:t>R2-153596</w:t>
        </w:r>
      </w:hyperlink>
      <w:r w:rsidR="009D7683">
        <w:tab/>
        <w:t xml:space="preserve">Out of coverage discovery; Ericsson; discussion; </w:t>
      </w:r>
    </w:p>
    <w:p w:rsidR="00696FAE" w:rsidRPr="009D7683" w:rsidRDefault="0037593C" w:rsidP="009D7683">
      <w:pPr>
        <w:pStyle w:val="Doc-title"/>
      </w:pPr>
      <w:hyperlink r:id="rId562" w:history="1">
        <w:r w:rsidR="009D7683" w:rsidRPr="00D50160">
          <w:rPr>
            <w:rStyle w:val="Hyperlink"/>
          </w:rPr>
          <w:t>R2-153599</w:t>
        </w:r>
      </w:hyperlink>
      <w:r w:rsidR="009D7683">
        <w:tab/>
        <w:t xml:space="preserve">Handling collisions between communication and discovery resources; Ericsson; discussion; </w:t>
      </w:r>
    </w:p>
    <w:p w:rsidR="00696FAE" w:rsidRPr="009D7683" w:rsidRDefault="0037593C" w:rsidP="009D7683">
      <w:pPr>
        <w:pStyle w:val="Doc-title"/>
      </w:pPr>
      <w:hyperlink r:id="rId563" w:history="1">
        <w:r w:rsidR="009D7683" w:rsidRPr="00D50160">
          <w:rPr>
            <w:rStyle w:val="Hyperlink"/>
          </w:rPr>
          <w:t>R2-153665</w:t>
        </w:r>
      </w:hyperlink>
      <w:r w:rsidR="009D7683">
        <w:tab/>
        <w:t xml:space="preserve">Discussion on ProSe Discovery in Partial and Outside Network Coverage; CATT; discussion; </w:t>
      </w:r>
    </w:p>
    <w:p w:rsidR="00696FAE" w:rsidRPr="009D7683" w:rsidRDefault="0037593C" w:rsidP="009D7683">
      <w:pPr>
        <w:pStyle w:val="Doc-title"/>
      </w:pPr>
      <w:hyperlink r:id="rId564" w:history="1">
        <w:r w:rsidR="009D7683" w:rsidRPr="00D50160">
          <w:rPr>
            <w:rStyle w:val="Hyperlink"/>
          </w:rPr>
          <w:t>R2-153742</w:t>
        </w:r>
      </w:hyperlink>
      <w:r w:rsidR="009D7683">
        <w:tab/>
        <w:t xml:space="preserve">Out-of-Coverage discovery for Public Safety; Qualcomm Incorporated; discussion; </w:t>
      </w:r>
    </w:p>
    <w:p w:rsidR="00696FAE" w:rsidRPr="009D7683" w:rsidRDefault="0037593C" w:rsidP="009D7683">
      <w:pPr>
        <w:pStyle w:val="Doc-title"/>
      </w:pPr>
      <w:hyperlink r:id="rId565" w:history="1">
        <w:r w:rsidR="009D7683" w:rsidRPr="00D50160">
          <w:rPr>
            <w:rStyle w:val="Hyperlink"/>
          </w:rPr>
          <w:t>R2-153771</w:t>
        </w:r>
      </w:hyperlink>
      <w:r w:rsidR="009D7683">
        <w:tab/>
        <w:t xml:space="preserve">RAN2 aspects of supporting out-of-coverage discovery; ZTE; discussion; </w:t>
      </w:r>
    </w:p>
    <w:p w:rsidR="00AC6A3A" w:rsidRDefault="00AC6A3A" w:rsidP="00AC6A3A">
      <w:pPr>
        <w:pStyle w:val="Heading3"/>
      </w:pPr>
      <w:r>
        <w:t>7.5.3</w:t>
      </w:r>
      <w:r>
        <w:tab/>
        <w:t>ProSe discovery for inter-carrier and inter-PLMN</w:t>
      </w:r>
    </w:p>
    <w:p w:rsidR="00696FAE" w:rsidRPr="009D7683" w:rsidRDefault="0037593C" w:rsidP="009D7683">
      <w:pPr>
        <w:pStyle w:val="Doc-title"/>
      </w:pPr>
      <w:hyperlink r:id="rId566" w:history="1">
        <w:r w:rsidR="009D7683" w:rsidRPr="00D50160">
          <w:rPr>
            <w:rStyle w:val="Hyperlink"/>
          </w:rPr>
          <w:t>R2-153091</w:t>
        </w:r>
      </w:hyperlink>
      <w:r w:rsidR="009D7683">
        <w:tab/>
        <w:t xml:space="preserve">Inter Carrier Discovery; Samsung Electronics Co., Ltd; discussion; </w:t>
      </w:r>
    </w:p>
    <w:p w:rsidR="00696FAE" w:rsidRPr="009D7683" w:rsidRDefault="0037593C" w:rsidP="009D7683">
      <w:pPr>
        <w:pStyle w:val="Doc-title"/>
      </w:pPr>
      <w:hyperlink r:id="rId567" w:history="1">
        <w:r w:rsidR="009D7683" w:rsidRPr="00D50160">
          <w:rPr>
            <w:rStyle w:val="Hyperlink"/>
          </w:rPr>
          <w:t>R2-153093</w:t>
        </w:r>
      </w:hyperlink>
      <w:r w:rsidR="009D7683">
        <w:tab/>
        <w:t xml:space="preserve">Timing Synchronisation for Inter Carrier Discovery Transmission; Samsung Electronics Co., Ltd; discussion; </w:t>
      </w:r>
    </w:p>
    <w:p w:rsidR="00696FAE" w:rsidRPr="009D7683" w:rsidRDefault="0037593C" w:rsidP="009D7683">
      <w:pPr>
        <w:pStyle w:val="Doc-title"/>
      </w:pPr>
      <w:hyperlink r:id="rId568" w:history="1">
        <w:r w:rsidR="009D7683" w:rsidRPr="00D50160">
          <w:rPr>
            <w:rStyle w:val="Hyperlink"/>
          </w:rPr>
          <w:t>R2-153094</w:t>
        </w:r>
      </w:hyperlink>
      <w:r w:rsidR="009D7683">
        <w:tab/>
        <w:t xml:space="preserve">Prioritisation Rule for Inter Carrier Discovery Transmission; Samsung Electronics Co., Ltd; discussion; </w:t>
      </w:r>
    </w:p>
    <w:p w:rsidR="00696FAE" w:rsidRPr="009D7683" w:rsidRDefault="0037593C" w:rsidP="009D7683">
      <w:pPr>
        <w:pStyle w:val="Doc-title"/>
      </w:pPr>
      <w:hyperlink r:id="rId569" w:history="1">
        <w:r w:rsidR="009D7683" w:rsidRPr="00D50160">
          <w:rPr>
            <w:rStyle w:val="Hyperlink"/>
          </w:rPr>
          <w:t>R2-153095</w:t>
        </w:r>
      </w:hyperlink>
      <w:r w:rsidR="009D7683">
        <w:tab/>
        <w:t xml:space="preserve">Handling Power Limitation during Inter Carrier Discovery Transmission; Samsung Electronics Co., Ltd; discussion; </w:t>
      </w:r>
    </w:p>
    <w:p w:rsidR="00696FAE" w:rsidRPr="009D7683" w:rsidRDefault="0037593C" w:rsidP="009D7683">
      <w:pPr>
        <w:pStyle w:val="Doc-title"/>
      </w:pPr>
      <w:hyperlink r:id="rId570" w:history="1">
        <w:r w:rsidR="009D7683" w:rsidRPr="00D50160">
          <w:rPr>
            <w:rStyle w:val="Hyperlink"/>
          </w:rPr>
          <w:t>R2-153096</w:t>
        </w:r>
      </w:hyperlink>
      <w:r w:rsidR="009D7683">
        <w:tab/>
        <w:t xml:space="preserve">Signaling Aspects of Gap for Discovery Reception; Samsung Electronics Co., Ltd; discussion; </w:t>
      </w:r>
    </w:p>
    <w:p w:rsidR="00696FAE" w:rsidRPr="009D7683" w:rsidRDefault="0037593C" w:rsidP="009D7683">
      <w:pPr>
        <w:pStyle w:val="Doc-title"/>
      </w:pPr>
      <w:hyperlink r:id="rId571" w:history="1">
        <w:r w:rsidR="009D7683" w:rsidRPr="00D50160">
          <w:rPr>
            <w:rStyle w:val="Hyperlink"/>
          </w:rPr>
          <w:t>R2-153097</w:t>
        </w:r>
      </w:hyperlink>
      <w:r w:rsidR="009D7683">
        <w:tab/>
        <w:t xml:space="preserve">Signaling Aspects of Gap for Discovery Transmission; Samsung Electronics Co., Ltd; discussion; </w:t>
      </w:r>
    </w:p>
    <w:p w:rsidR="00696FAE" w:rsidRPr="009D7683" w:rsidRDefault="0037593C" w:rsidP="009D7683">
      <w:pPr>
        <w:pStyle w:val="Doc-title"/>
      </w:pPr>
      <w:hyperlink r:id="rId572" w:history="1">
        <w:r w:rsidR="009D7683" w:rsidRPr="00D50160">
          <w:rPr>
            <w:rStyle w:val="Hyperlink"/>
          </w:rPr>
          <w:t>R2-153151</w:t>
        </w:r>
      </w:hyperlink>
      <w:r w:rsidR="009D7683">
        <w:tab/>
        <w:t xml:space="preserve">The uncoordinated and coordinated inter-PLMN ProSe discovery; ITRI; discussion; </w:t>
      </w:r>
    </w:p>
    <w:p w:rsidR="00696FAE" w:rsidRPr="009D7683" w:rsidRDefault="0037593C" w:rsidP="009D7683">
      <w:pPr>
        <w:pStyle w:val="Doc-title"/>
      </w:pPr>
      <w:hyperlink r:id="rId573" w:history="1">
        <w:r w:rsidR="009D7683" w:rsidRPr="00D50160">
          <w:rPr>
            <w:rStyle w:val="Hyperlink"/>
          </w:rPr>
          <w:t>R2-153236</w:t>
        </w:r>
      </w:hyperlink>
      <w:r w:rsidR="009D7683">
        <w:tab/>
        <w:t xml:space="preserve">Impact analysis of sidelink gap; Huawei, HiSilicon; discussion; </w:t>
      </w:r>
    </w:p>
    <w:p w:rsidR="00696FAE" w:rsidRPr="009D7683" w:rsidRDefault="0037593C" w:rsidP="009D7683">
      <w:pPr>
        <w:pStyle w:val="Doc-title"/>
      </w:pPr>
      <w:hyperlink r:id="rId574" w:history="1">
        <w:r w:rsidR="009D7683" w:rsidRPr="00D50160">
          <w:rPr>
            <w:rStyle w:val="Hyperlink"/>
          </w:rPr>
          <w:t>R2-153242</w:t>
        </w:r>
      </w:hyperlink>
      <w:r w:rsidR="009D7683">
        <w:tab/>
        <w:t xml:space="preserve">Discovery transmission on inter-carriers of intra-PLMN and inter-PLMN; Huawei, HiSilicon; discussion; </w:t>
      </w:r>
    </w:p>
    <w:p w:rsidR="00696FAE" w:rsidRPr="009D7683" w:rsidRDefault="0037593C" w:rsidP="009D7683">
      <w:pPr>
        <w:pStyle w:val="Doc-title"/>
      </w:pPr>
      <w:hyperlink r:id="rId575" w:history="1">
        <w:r w:rsidR="009D7683" w:rsidRPr="00D50160">
          <w:rPr>
            <w:rStyle w:val="Hyperlink"/>
          </w:rPr>
          <w:t>R2-153348</w:t>
        </w:r>
      </w:hyperlink>
      <w:r w:rsidR="009D7683">
        <w:tab/>
        <w:t xml:space="preserve">Sidelink gap details for direct discovery; Kyocera; discussion; </w:t>
      </w:r>
    </w:p>
    <w:p w:rsidR="00696FAE" w:rsidRPr="009D7683" w:rsidRDefault="0037593C" w:rsidP="009D7683">
      <w:pPr>
        <w:pStyle w:val="Doc-title"/>
      </w:pPr>
      <w:hyperlink r:id="rId576" w:history="1">
        <w:r w:rsidR="009D7683" w:rsidRPr="00D50160">
          <w:rPr>
            <w:rStyle w:val="Hyperlink"/>
          </w:rPr>
          <w:t>R2-153370</w:t>
        </w:r>
      </w:hyperlink>
      <w:r w:rsidR="009D7683">
        <w:tab/>
        <w:t xml:space="preserve">Possible issues in intra-PLMN and coordinated inter-PLMN; Kyocera; discussion; </w:t>
      </w:r>
    </w:p>
    <w:p w:rsidR="00696FAE" w:rsidRPr="009D7683" w:rsidRDefault="0037593C" w:rsidP="009D7683">
      <w:pPr>
        <w:pStyle w:val="Doc-title"/>
      </w:pPr>
      <w:hyperlink r:id="rId577" w:history="1">
        <w:r w:rsidR="009D7683" w:rsidRPr="00D50160">
          <w:rPr>
            <w:rStyle w:val="Hyperlink"/>
          </w:rPr>
          <w:t>R2-153424</w:t>
        </w:r>
      </w:hyperlink>
      <w:r w:rsidR="009D7683">
        <w:tab/>
        <w:t xml:space="preserve">Carrier Prioritization for Type 1 Inter-Carrier Discovery ; ITRI; discussion; </w:t>
      </w:r>
    </w:p>
    <w:p w:rsidR="00696FAE" w:rsidRPr="009D7683" w:rsidRDefault="0037593C" w:rsidP="009D7683">
      <w:pPr>
        <w:pStyle w:val="Doc-title"/>
      </w:pPr>
      <w:hyperlink r:id="rId578" w:history="1">
        <w:r w:rsidR="009D7683" w:rsidRPr="00D50160">
          <w:rPr>
            <w:rStyle w:val="Hyperlink"/>
          </w:rPr>
          <w:t>R2-153456</w:t>
        </w:r>
      </w:hyperlink>
      <w:r w:rsidR="009D7683">
        <w:tab/>
        <w:t xml:space="preserve">CN Impacts of inter-PLMN sidelink discovery transmission; Huawei, HiSilicon; discussion; </w:t>
      </w:r>
    </w:p>
    <w:p w:rsidR="00696FAE" w:rsidRPr="009D7683" w:rsidRDefault="0037593C" w:rsidP="009D7683">
      <w:pPr>
        <w:pStyle w:val="Doc-title"/>
      </w:pPr>
      <w:hyperlink r:id="rId579" w:history="1">
        <w:r w:rsidR="009D7683" w:rsidRPr="00D50160">
          <w:rPr>
            <w:rStyle w:val="Hyperlink"/>
          </w:rPr>
          <w:t>R2-153586</w:t>
        </w:r>
      </w:hyperlink>
      <w:r w:rsidR="009D7683">
        <w:tab/>
        <w:t xml:space="preserve">Inter-PLMN coordination for discovery transmission; TELECOM ITALIA S.p.A.; discussion; </w:t>
      </w:r>
    </w:p>
    <w:p w:rsidR="00696FAE" w:rsidRPr="009D7683" w:rsidRDefault="0037593C" w:rsidP="009D7683">
      <w:pPr>
        <w:pStyle w:val="Doc-title"/>
      </w:pPr>
      <w:hyperlink r:id="rId580" w:history="1">
        <w:r w:rsidR="009D7683" w:rsidRPr="00D50160">
          <w:rPr>
            <w:rStyle w:val="Hyperlink"/>
          </w:rPr>
          <w:t>R2-153594</w:t>
        </w:r>
      </w:hyperlink>
      <w:r w:rsidR="009D7683">
        <w:tab/>
        <w:t xml:space="preserve">Direct Discovery on non-PCell carriers; Ericsson; discussion; </w:t>
      </w:r>
    </w:p>
    <w:p w:rsidR="00696FAE" w:rsidRPr="009D7683" w:rsidRDefault="0037593C" w:rsidP="009D7683">
      <w:pPr>
        <w:pStyle w:val="Doc-title"/>
      </w:pPr>
      <w:hyperlink r:id="rId581" w:history="1">
        <w:r w:rsidR="009D7683" w:rsidRPr="00D50160">
          <w:rPr>
            <w:rStyle w:val="Hyperlink"/>
          </w:rPr>
          <w:t>R2-153595</w:t>
        </w:r>
      </w:hyperlink>
      <w:r w:rsidR="009D7683">
        <w:tab/>
        <w:t xml:space="preserve">On D2D gaps; Ericsson; discussion; </w:t>
      </w:r>
    </w:p>
    <w:p w:rsidR="00696FAE" w:rsidRPr="009D7683" w:rsidRDefault="0037593C" w:rsidP="009D7683">
      <w:pPr>
        <w:pStyle w:val="Doc-title"/>
      </w:pPr>
      <w:hyperlink r:id="rId582" w:history="1">
        <w:r w:rsidR="009D7683" w:rsidRPr="00D50160">
          <w:rPr>
            <w:rStyle w:val="Hyperlink"/>
          </w:rPr>
          <w:t>R2-153668</w:t>
        </w:r>
      </w:hyperlink>
      <w:r w:rsidR="009D7683">
        <w:tab/>
        <w:t xml:space="preserve">LS on ProSe authorization for inter-PLMN; CATT; LS out; </w:t>
      </w:r>
    </w:p>
    <w:p w:rsidR="00696FAE" w:rsidRPr="009D7683" w:rsidRDefault="0037593C" w:rsidP="009D7683">
      <w:pPr>
        <w:pStyle w:val="Doc-title"/>
      </w:pPr>
      <w:hyperlink r:id="rId583" w:history="1">
        <w:r w:rsidR="009D7683" w:rsidRPr="00D50160">
          <w:rPr>
            <w:rStyle w:val="Hyperlink"/>
          </w:rPr>
          <w:t>R2-153669</w:t>
        </w:r>
      </w:hyperlink>
      <w:r w:rsidR="009D7683">
        <w:tab/>
        <w:t xml:space="preserve">Discussion on Prose Authorization for Inter-PLMN; CATT; discussion; </w:t>
      </w:r>
    </w:p>
    <w:p w:rsidR="00696FAE" w:rsidRPr="009D7683" w:rsidRDefault="0037593C" w:rsidP="009D7683">
      <w:pPr>
        <w:pStyle w:val="Doc-title"/>
      </w:pPr>
      <w:hyperlink r:id="rId584" w:history="1">
        <w:r w:rsidR="009D7683" w:rsidRPr="00D50160">
          <w:rPr>
            <w:rStyle w:val="Hyperlink"/>
          </w:rPr>
          <w:t>R2-153715</w:t>
        </w:r>
      </w:hyperlink>
      <w:r w:rsidR="009D7683">
        <w:tab/>
        <w:t xml:space="preserve">Inter carrier ProSe discovery; Nokia Networks; discussion; </w:t>
      </w:r>
    </w:p>
    <w:p w:rsidR="00696FAE" w:rsidRPr="009D7683" w:rsidRDefault="0037593C" w:rsidP="009D7683">
      <w:pPr>
        <w:pStyle w:val="Doc-title"/>
      </w:pPr>
      <w:hyperlink r:id="rId585" w:history="1">
        <w:r w:rsidR="009D7683" w:rsidRPr="00D50160">
          <w:rPr>
            <w:rStyle w:val="Hyperlink"/>
          </w:rPr>
          <w:t>R2-153738</w:t>
        </w:r>
      </w:hyperlink>
      <w:r w:rsidR="009D7683">
        <w:tab/>
        <w:t xml:space="preserve">Draft LS on Intra-PLMN &amp; Inter-PLMN D2D discovery; Qualcomm Incorporated; LS out; </w:t>
      </w:r>
    </w:p>
    <w:p w:rsidR="00696FAE" w:rsidRPr="009D7683" w:rsidRDefault="0037593C" w:rsidP="009D7683">
      <w:pPr>
        <w:pStyle w:val="Doc-title"/>
      </w:pPr>
      <w:hyperlink r:id="rId586" w:history="1">
        <w:r w:rsidR="009D7683" w:rsidRPr="00D50160">
          <w:rPr>
            <w:rStyle w:val="Hyperlink"/>
          </w:rPr>
          <w:t>R2-153753</w:t>
        </w:r>
      </w:hyperlink>
      <w:r w:rsidR="009D7683">
        <w:tab/>
        <w:t xml:space="preserve">Inter Frequency and Inter PLMN Discovery; Qualcomm Incorporated; discussion; </w:t>
      </w:r>
    </w:p>
    <w:p w:rsidR="00696FAE" w:rsidRPr="009D7683" w:rsidRDefault="0037593C" w:rsidP="009D7683">
      <w:pPr>
        <w:pStyle w:val="Doc-title"/>
      </w:pPr>
      <w:hyperlink r:id="rId587" w:history="1">
        <w:r w:rsidR="009D7683" w:rsidRPr="00D50160">
          <w:rPr>
            <w:rStyle w:val="Hyperlink"/>
          </w:rPr>
          <w:t>R2-153772</w:t>
        </w:r>
      </w:hyperlink>
      <w:r w:rsidR="009D7683">
        <w:tab/>
        <w:t xml:space="preserve">On ProSe Discovery for inter-frequency and inter-PLMN; ZTE; discussion; </w:t>
      </w:r>
    </w:p>
    <w:p w:rsidR="00696FAE" w:rsidRPr="009D7683" w:rsidRDefault="0037593C" w:rsidP="009D7683">
      <w:pPr>
        <w:pStyle w:val="Doc-title"/>
      </w:pPr>
      <w:hyperlink r:id="rId588" w:history="1">
        <w:r w:rsidR="009D7683" w:rsidRPr="00D50160">
          <w:rPr>
            <w:rStyle w:val="Hyperlink"/>
          </w:rPr>
          <w:t>R2-153801</w:t>
        </w:r>
      </w:hyperlink>
      <w:r w:rsidR="009D7683">
        <w:tab/>
        <w:t xml:space="preserve">Inter-carrier and Inter-PLMN Discovery issues; CATT; discussion; </w:t>
      </w:r>
    </w:p>
    <w:p w:rsidR="00696FAE" w:rsidRPr="009D7683" w:rsidRDefault="0037593C" w:rsidP="009D7683">
      <w:pPr>
        <w:pStyle w:val="Doc-title"/>
      </w:pPr>
      <w:hyperlink r:id="rId589" w:history="1">
        <w:r w:rsidR="009D7683" w:rsidRPr="00D50160">
          <w:rPr>
            <w:rStyle w:val="Hyperlink"/>
          </w:rPr>
          <w:t>R2-153824</w:t>
        </w:r>
      </w:hyperlink>
      <w:r w:rsidR="009D7683">
        <w:tab/>
        <w:t xml:space="preserve">Cell selection and measurements for non-PCel discovery; LG Electronics Inc. ; discussion; </w:t>
      </w:r>
    </w:p>
    <w:p w:rsidR="00696FAE" w:rsidRPr="009D7683" w:rsidRDefault="0037593C" w:rsidP="009D7683">
      <w:pPr>
        <w:pStyle w:val="Doc-title"/>
      </w:pPr>
      <w:hyperlink r:id="rId590" w:history="1">
        <w:r w:rsidR="009D7683" w:rsidRPr="00D50160">
          <w:rPr>
            <w:rStyle w:val="Hyperlink"/>
          </w:rPr>
          <w:t>R2-153825</w:t>
        </w:r>
      </w:hyperlink>
      <w:r w:rsidR="009D7683">
        <w:tab/>
        <w:t xml:space="preserve">Discovery on non-primary frequency; LG Electronics Inc. ; discussion; </w:t>
      </w:r>
    </w:p>
    <w:p w:rsidR="00696FAE" w:rsidRDefault="0037593C" w:rsidP="009D7683">
      <w:pPr>
        <w:pStyle w:val="Doc-title"/>
      </w:pPr>
      <w:hyperlink r:id="rId591" w:history="1">
        <w:r w:rsidR="009D7683" w:rsidRPr="00D50160">
          <w:rPr>
            <w:rStyle w:val="Hyperlink"/>
          </w:rPr>
          <w:t>R2-153831</w:t>
        </w:r>
      </w:hyperlink>
      <w:r w:rsidR="009D7683">
        <w:tab/>
        <w:t xml:space="preserve">sidelink gap for discovery; LG Electronics Inc.; discussion; </w:t>
      </w:r>
    </w:p>
    <w:p w:rsidR="002C00D4" w:rsidRDefault="002C00D4" w:rsidP="002C00D4">
      <w:pPr>
        <w:pStyle w:val="Doc-title"/>
      </w:pPr>
      <w:r w:rsidRPr="00D50160">
        <w:rPr>
          <w:color w:val="FF0000"/>
        </w:rPr>
        <w:t>R2-153848</w:t>
      </w:r>
      <w:r>
        <w:tab/>
        <w:t>Draft LS on inter-PLMN sidelink discovery transmission</w:t>
      </w:r>
      <w:r>
        <w:tab/>
        <w:t>Huawei, HiSilicon</w:t>
      </w:r>
      <w:r>
        <w:tab/>
        <w:t>LS out</w:t>
      </w:r>
    </w:p>
    <w:p w:rsidR="002C00D4" w:rsidRPr="002C00D4" w:rsidRDefault="002C00D4" w:rsidP="002C00D4">
      <w:pPr>
        <w:pStyle w:val="Comments"/>
      </w:pPr>
      <w:r>
        <w:t>[Late]</w:t>
      </w:r>
    </w:p>
    <w:p w:rsidR="00AC6A3A" w:rsidRDefault="00AC6A3A" w:rsidP="00AC6A3A">
      <w:pPr>
        <w:pStyle w:val="Heading3"/>
      </w:pPr>
      <w:r>
        <w:t>7.5.4</w:t>
      </w:r>
      <w:r>
        <w:tab/>
        <w:t>Group priorities for ProSe communication</w:t>
      </w:r>
    </w:p>
    <w:p w:rsidR="00AC6A3A" w:rsidRDefault="00AC6A3A" w:rsidP="00AC6A3A">
      <w:pPr>
        <w:pStyle w:val="Comments"/>
      </w:pPr>
      <w:r>
        <w:t xml:space="preserve">Mapping between the logical channel priority and LCG .  </w:t>
      </w:r>
    </w:p>
    <w:p w:rsidR="00AC6A3A" w:rsidRDefault="00AC6A3A" w:rsidP="00AC6A3A">
      <w:pPr>
        <w:pStyle w:val="Comments"/>
      </w:pPr>
      <w:r>
        <w:t xml:space="preserve">Solutions to address prioritization in case of autonomous resource selection (e.g. solutions other than static one-to-one association between priorities and resource pools).  </w:t>
      </w:r>
    </w:p>
    <w:p w:rsidR="00AC6A3A" w:rsidRDefault="00AC6A3A" w:rsidP="00AC6A3A">
      <w:pPr>
        <w:pStyle w:val="Comments"/>
      </w:pPr>
      <w:r>
        <w:t>Need/requirement for pre-emption.</w:t>
      </w:r>
    </w:p>
    <w:p w:rsidR="00AC6A3A" w:rsidRDefault="00AC6A3A" w:rsidP="00AC6A3A">
      <w:pPr>
        <w:pStyle w:val="Comments"/>
      </w:pPr>
      <w:r>
        <w:t>Are multiple transmissions to different destination IDs allowed within one SA period?</w:t>
      </w:r>
    </w:p>
    <w:p w:rsidR="00696FAE" w:rsidRPr="009D7683" w:rsidRDefault="0037593C" w:rsidP="009D7683">
      <w:pPr>
        <w:pStyle w:val="Doc-title"/>
      </w:pPr>
      <w:hyperlink r:id="rId592" w:history="1">
        <w:r w:rsidR="009D7683" w:rsidRPr="00D50160">
          <w:rPr>
            <w:rStyle w:val="Hyperlink"/>
          </w:rPr>
          <w:t>R2-153099</w:t>
        </w:r>
      </w:hyperlink>
      <w:r w:rsidR="009D7683">
        <w:tab/>
        <w:t xml:space="preserve">Priority Handling for D2D Communication; Samsung Electronics Co., Ltd; discussion; </w:t>
      </w:r>
    </w:p>
    <w:p w:rsidR="00696FAE" w:rsidRPr="009D7683" w:rsidRDefault="0037593C" w:rsidP="009D7683">
      <w:pPr>
        <w:pStyle w:val="Doc-title"/>
      </w:pPr>
      <w:hyperlink r:id="rId593" w:history="1">
        <w:r w:rsidR="009D7683" w:rsidRPr="00D50160">
          <w:rPr>
            <w:rStyle w:val="Hyperlink"/>
          </w:rPr>
          <w:t>R2-153101</w:t>
        </w:r>
      </w:hyperlink>
      <w:r w:rsidR="009D7683">
        <w:tab/>
        <w:t xml:space="preserve">ProSe Per-Packet Priority for DL traffic relayed by UE-to-Network relay; Samsung Electronics Co., Ltd; discussion; </w:t>
      </w:r>
    </w:p>
    <w:p w:rsidR="00696FAE" w:rsidRPr="009D7683" w:rsidRDefault="0037593C" w:rsidP="009D7683">
      <w:pPr>
        <w:pStyle w:val="Doc-title"/>
      </w:pPr>
      <w:hyperlink r:id="rId594" w:history="1">
        <w:r w:rsidR="009D7683" w:rsidRPr="00D50160">
          <w:rPr>
            <w:rStyle w:val="Hyperlink"/>
          </w:rPr>
          <w:t>R2-153164</w:t>
        </w:r>
      </w:hyperlink>
      <w:r w:rsidR="009D7683">
        <w:tab/>
        <w:t xml:space="preserve">Bearer mapping in UE-Network Relay; LG Electronics Inc.; discussion; </w:t>
      </w:r>
    </w:p>
    <w:p w:rsidR="00696FAE" w:rsidRPr="009D7683" w:rsidRDefault="0037593C" w:rsidP="009D7683">
      <w:pPr>
        <w:pStyle w:val="Doc-title"/>
      </w:pPr>
      <w:hyperlink r:id="rId595" w:history="1">
        <w:r w:rsidR="009D7683" w:rsidRPr="00D50160">
          <w:rPr>
            <w:rStyle w:val="Hyperlink"/>
          </w:rPr>
          <w:t>R2-153165</w:t>
        </w:r>
      </w:hyperlink>
      <w:r w:rsidR="009D7683">
        <w:tab/>
        <w:t xml:space="preserve">Providing PPP information to Relay UE; LG Electronics Inc.; discussion; </w:t>
      </w:r>
    </w:p>
    <w:p w:rsidR="00696FAE" w:rsidRPr="009D7683" w:rsidRDefault="0037593C" w:rsidP="009D7683">
      <w:pPr>
        <w:pStyle w:val="Doc-title"/>
      </w:pPr>
      <w:hyperlink r:id="rId596" w:history="1">
        <w:r w:rsidR="009D7683" w:rsidRPr="00D50160">
          <w:rPr>
            <w:rStyle w:val="Hyperlink"/>
          </w:rPr>
          <w:t>R2-153166</w:t>
        </w:r>
      </w:hyperlink>
      <w:r w:rsidR="009D7683">
        <w:tab/>
        <w:t xml:space="preserve">BSR and LCP supporting ProSe priorities; LG Electronics Inc.; discussion; </w:t>
      </w:r>
    </w:p>
    <w:p w:rsidR="00696FAE" w:rsidRPr="009D7683" w:rsidRDefault="0037593C" w:rsidP="009D7683">
      <w:pPr>
        <w:pStyle w:val="Doc-title"/>
      </w:pPr>
      <w:hyperlink r:id="rId597" w:history="1">
        <w:r w:rsidR="009D7683" w:rsidRPr="00D50160">
          <w:rPr>
            <w:rStyle w:val="Hyperlink"/>
          </w:rPr>
          <w:t>R2-153238</w:t>
        </w:r>
      </w:hyperlink>
      <w:r w:rsidR="009D7683">
        <w:tab/>
        <w:t xml:space="preserve">Priority handling based on ProSe Per Packet Priority; Huawei, HiSilicon; discussion; </w:t>
      </w:r>
    </w:p>
    <w:p w:rsidR="00696FAE" w:rsidRPr="009D7683" w:rsidRDefault="0037593C" w:rsidP="009D7683">
      <w:pPr>
        <w:pStyle w:val="Doc-title"/>
      </w:pPr>
      <w:hyperlink r:id="rId598" w:history="1">
        <w:r w:rsidR="009D7683" w:rsidRPr="00D50160">
          <w:rPr>
            <w:rStyle w:val="Hyperlink"/>
          </w:rPr>
          <w:t>R2-153257</w:t>
        </w:r>
      </w:hyperlink>
      <w:r w:rsidR="009D7683">
        <w:tab/>
        <w:t xml:space="preserve">Buffer status reporting/priority handling for ProSe communication; PANASONIC R&amp;D Center Germany; discussion; </w:t>
      </w:r>
    </w:p>
    <w:p w:rsidR="00696FAE" w:rsidRPr="009D7683" w:rsidRDefault="0037593C" w:rsidP="009D7683">
      <w:pPr>
        <w:pStyle w:val="Doc-title"/>
      </w:pPr>
      <w:hyperlink r:id="rId599" w:history="1">
        <w:r w:rsidR="009D7683" w:rsidRPr="00D50160">
          <w:rPr>
            <w:rStyle w:val="Hyperlink"/>
          </w:rPr>
          <w:t>R2-153258</w:t>
        </w:r>
      </w:hyperlink>
      <w:r w:rsidR="009D7683">
        <w:tab/>
        <w:t xml:space="preserve">LCP procedure for ProSe communication; PANASONIC R&amp;D Center Germany; discussion; </w:t>
      </w:r>
    </w:p>
    <w:p w:rsidR="00696FAE" w:rsidRPr="009D7683" w:rsidRDefault="0037593C" w:rsidP="009D7683">
      <w:pPr>
        <w:pStyle w:val="Doc-title"/>
      </w:pPr>
      <w:hyperlink r:id="rId600" w:history="1">
        <w:r w:rsidR="009D7683" w:rsidRPr="00D50160">
          <w:rPr>
            <w:rStyle w:val="Hyperlink"/>
          </w:rPr>
          <w:t>R2-153259</w:t>
        </w:r>
      </w:hyperlink>
      <w:r w:rsidR="009D7683">
        <w:tab/>
        <w:t xml:space="preserve">Multiple SA transmissions during one SC period; PANASONIC R&amp;D Center Germany; discussion; </w:t>
      </w:r>
    </w:p>
    <w:p w:rsidR="00696FAE" w:rsidRPr="009D7683" w:rsidRDefault="0037593C" w:rsidP="009D7683">
      <w:pPr>
        <w:pStyle w:val="Doc-title"/>
      </w:pPr>
      <w:hyperlink r:id="rId601" w:history="1">
        <w:r w:rsidR="009D7683" w:rsidRPr="00D50160">
          <w:rPr>
            <w:rStyle w:val="Hyperlink"/>
          </w:rPr>
          <w:t>R2-153260</w:t>
        </w:r>
      </w:hyperlink>
      <w:r w:rsidR="009D7683">
        <w:tab/>
        <w:t xml:space="preserve">Resource pool selection for the autonomous resource allocation mode; PANASONIC R&amp;D Center Germany; discussion; </w:t>
      </w:r>
    </w:p>
    <w:p w:rsidR="00696FAE" w:rsidRPr="009D7683" w:rsidRDefault="0037593C" w:rsidP="009D7683">
      <w:pPr>
        <w:pStyle w:val="Doc-title"/>
      </w:pPr>
      <w:hyperlink r:id="rId602" w:history="1">
        <w:r w:rsidR="009D7683" w:rsidRPr="00D50160">
          <w:rPr>
            <w:rStyle w:val="Hyperlink"/>
          </w:rPr>
          <w:t>R2-153285</w:t>
        </w:r>
      </w:hyperlink>
      <w:r w:rsidR="009D7683">
        <w:tab/>
        <w:t xml:space="preserve">Priority handling for UE autonomous resource selection; Intel Corporation; discussion; </w:t>
      </w:r>
    </w:p>
    <w:p w:rsidR="00696FAE" w:rsidRPr="009D7683" w:rsidRDefault="0037593C" w:rsidP="009D7683">
      <w:pPr>
        <w:pStyle w:val="Doc-title"/>
      </w:pPr>
      <w:hyperlink r:id="rId603" w:history="1">
        <w:r w:rsidR="009D7683" w:rsidRPr="00D50160">
          <w:rPr>
            <w:rStyle w:val="Hyperlink"/>
          </w:rPr>
          <w:t>R2-153295</w:t>
        </w:r>
      </w:hyperlink>
      <w:r w:rsidR="009D7683">
        <w:tab/>
        <w:t xml:space="preserve">Realizing off-network MCPTT priority and associated pre-emption on PC5; U.S. Department of Commerce; discussion; </w:t>
      </w:r>
    </w:p>
    <w:p w:rsidR="00696FAE" w:rsidRPr="009D7683" w:rsidRDefault="0037593C" w:rsidP="009D7683">
      <w:pPr>
        <w:pStyle w:val="Doc-title"/>
      </w:pPr>
      <w:hyperlink r:id="rId604" w:history="1">
        <w:r w:rsidR="009D7683" w:rsidRPr="00D50160">
          <w:rPr>
            <w:rStyle w:val="Hyperlink"/>
          </w:rPr>
          <w:t>R2-153480</w:t>
        </w:r>
      </w:hyperlink>
      <w:r w:rsidR="009D7683">
        <w:tab/>
        <w:t xml:space="preserve">Impact of PPP on user plane; Ericsson; discussion; </w:t>
      </w:r>
    </w:p>
    <w:p w:rsidR="00696FAE" w:rsidRPr="009D7683" w:rsidRDefault="0037593C" w:rsidP="009D7683">
      <w:pPr>
        <w:pStyle w:val="Doc-title"/>
      </w:pPr>
      <w:hyperlink r:id="rId605" w:history="1">
        <w:r w:rsidR="009D7683" w:rsidRPr="00D50160">
          <w:rPr>
            <w:rStyle w:val="Hyperlink"/>
          </w:rPr>
          <w:t>R2-153628</w:t>
        </w:r>
      </w:hyperlink>
      <w:r w:rsidR="009D7683">
        <w:tab/>
        <w:t xml:space="preserve">Priority handling for ProSE Communication; Alcatel-Lucent, Alcatel-Lucent Shanghai Bell; discussion; </w:t>
      </w:r>
    </w:p>
    <w:p w:rsidR="00696FAE" w:rsidRPr="009D7683" w:rsidRDefault="0037593C" w:rsidP="009D7683">
      <w:pPr>
        <w:pStyle w:val="Doc-title"/>
      </w:pPr>
      <w:hyperlink r:id="rId606" w:history="1">
        <w:r w:rsidR="009D7683" w:rsidRPr="00D50160">
          <w:rPr>
            <w:rStyle w:val="Hyperlink"/>
          </w:rPr>
          <w:t>R2-153670</w:t>
        </w:r>
      </w:hyperlink>
      <w:r w:rsidR="009D7683">
        <w:tab/>
        <w:t xml:space="preserve">Priority for ProSe Communication; CATT; discussion; </w:t>
      </w:r>
    </w:p>
    <w:p w:rsidR="00696FAE" w:rsidRPr="009D7683" w:rsidRDefault="0037593C" w:rsidP="009D7683">
      <w:pPr>
        <w:pStyle w:val="Doc-title"/>
      </w:pPr>
      <w:hyperlink r:id="rId607" w:history="1">
        <w:r w:rsidR="009D7683" w:rsidRPr="00D50160">
          <w:rPr>
            <w:rStyle w:val="Hyperlink"/>
          </w:rPr>
          <w:t>R2-153720</w:t>
        </w:r>
      </w:hyperlink>
      <w:r w:rsidR="009D7683">
        <w:tab/>
        <w:t xml:space="preserve">Prioritization of sidelink transmissions with pre-emption via resource pools; SHARP; discussion; </w:t>
      </w:r>
    </w:p>
    <w:p w:rsidR="00696FAE" w:rsidRPr="009D7683" w:rsidRDefault="0037593C" w:rsidP="009D7683">
      <w:pPr>
        <w:pStyle w:val="Doc-title"/>
      </w:pPr>
      <w:hyperlink r:id="rId608" w:history="1">
        <w:r w:rsidR="009D7683" w:rsidRPr="00D50160">
          <w:rPr>
            <w:rStyle w:val="Hyperlink"/>
          </w:rPr>
          <w:t>R2-153729</w:t>
        </w:r>
      </w:hyperlink>
      <w:r w:rsidR="009D7683">
        <w:tab/>
        <w:t xml:space="preserve">Priority handling for Sidelink Direct Communication; Qualcomm Incorporated; discussion; </w:t>
      </w:r>
    </w:p>
    <w:p w:rsidR="00696FAE" w:rsidRPr="009D7683" w:rsidRDefault="0037593C" w:rsidP="009D7683">
      <w:pPr>
        <w:pStyle w:val="Doc-title"/>
      </w:pPr>
      <w:hyperlink r:id="rId609" w:history="1">
        <w:r w:rsidR="009D7683" w:rsidRPr="00D50160">
          <w:rPr>
            <w:rStyle w:val="Hyperlink"/>
          </w:rPr>
          <w:t>R2-153739</w:t>
        </w:r>
      </w:hyperlink>
      <w:r w:rsidR="009D7683">
        <w:tab/>
        <w:t xml:space="preserve">Priorities and Pre-emption for D2D communications; INTERDIGITAL COMMUNICATIONS; discussion; </w:t>
      </w:r>
    </w:p>
    <w:p w:rsidR="00696FAE" w:rsidRPr="009D7683" w:rsidRDefault="0037593C" w:rsidP="009D7683">
      <w:pPr>
        <w:pStyle w:val="Doc-title"/>
      </w:pPr>
      <w:hyperlink r:id="rId610" w:history="1">
        <w:r w:rsidR="009D7683" w:rsidRPr="00D50160">
          <w:rPr>
            <w:rStyle w:val="Hyperlink"/>
          </w:rPr>
          <w:t>R2-153741</w:t>
        </w:r>
      </w:hyperlink>
      <w:r w:rsidR="009D7683">
        <w:tab/>
        <w:t xml:space="preserve">Draft response LS on D2D priority handling ; Qualcomm Incorporated; LS out; </w:t>
      </w:r>
    </w:p>
    <w:p w:rsidR="00696FAE" w:rsidRPr="009D7683" w:rsidRDefault="0037593C" w:rsidP="009D7683">
      <w:pPr>
        <w:pStyle w:val="Doc-title"/>
      </w:pPr>
      <w:hyperlink r:id="rId611" w:history="1">
        <w:r w:rsidR="009D7683" w:rsidRPr="00D50160">
          <w:rPr>
            <w:rStyle w:val="Hyperlink"/>
          </w:rPr>
          <w:t>R2-153743</w:t>
        </w:r>
      </w:hyperlink>
      <w:r w:rsidR="009D7683">
        <w:tab/>
        <w:t xml:space="preserve">Draft Response LS on usage of ProSe Per-Packet Priority in ProSe UE-Network Relay; Qualcomm Incorporated; LS out; </w:t>
      </w:r>
    </w:p>
    <w:p w:rsidR="00696FAE" w:rsidRPr="009D7683" w:rsidRDefault="0037593C" w:rsidP="009D7683">
      <w:pPr>
        <w:pStyle w:val="Doc-title"/>
      </w:pPr>
      <w:hyperlink r:id="rId612" w:history="1">
        <w:r w:rsidR="009D7683" w:rsidRPr="00D50160">
          <w:rPr>
            <w:rStyle w:val="Hyperlink"/>
          </w:rPr>
          <w:t>R2-153773</w:t>
        </w:r>
      </w:hyperlink>
      <w:r w:rsidR="009D7683">
        <w:tab/>
        <w:t xml:space="preserve">Issues on Priority Handling; ZTE; discussion; </w:t>
      </w:r>
    </w:p>
    <w:p w:rsidR="00696FAE" w:rsidRPr="009D7683" w:rsidRDefault="0037593C" w:rsidP="009D7683">
      <w:pPr>
        <w:pStyle w:val="Doc-title"/>
      </w:pPr>
      <w:hyperlink r:id="rId613" w:history="1">
        <w:r w:rsidR="009D7683" w:rsidRPr="00D50160">
          <w:rPr>
            <w:rStyle w:val="Hyperlink"/>
          </w:rPr>
          <w:t>R2-153828</w:t>
        </w:r>
      </w:hyperlink>
      <w:r w:rsidR="009D7683">
        <w:tab/>
        <w:t xml:space="preserve">Support of pre-emption; LG Electronics Inc.; discussion; </w:t>
      </w:r>
    </w:p>
    <w:p w:rsidR="00AC6A3A" w:rsidRDefault="00AC6A3A" w:rsidP="00AC6A3A">
      <w:pPr>
        <w:pStyle w:val="Heading3"/>
      </w:pPr>
      <w:r>
        <w:t>7.5.5</w:t>
      </w:r>
      <w:r>
        <w:tab/>
        <w:t>Other</w:t>
      </w:r>
    </w:p>
    <w:p w:rsidR="00A41D55" w:rsidRDefault="00AC6A3A" w:rsidP="00AC6A3A">
      <w:pPr>
        <w:pStyle w:val="Comments"/>
      </w:pPr>
      <w:r>
        <w:t>MCPTT related, etc</w:t>
      </w:r>
    </w:p>
    <w:p w:rsidR="00696FAE" w:rsidRPr="009D7683" w:rsidRDefault="0037593C" w:rsidP="009D7683">
      <w:pPr>
        <w:pStyle w:val="Doc-title"/>
      </w:pPr>
      <w:hyperlink r:id="rId614" w:history="1">
        <w:r w:rsidR="009D7683" w:rsidRPr="00D50160">
          <w:rPr>
            <w:rStyle w:val="Hyperlink"/>
          </w:rPr>
          <w:t>R2-153483</w:t>
        </w:r>
      </w:hyperlink>
      <w:r w:rsidR="009D7683">
        <w:tab/>
        <w:t xml:space="preserve">Floor control and pre-emption for MCPTT using ProSe; Ericsson; discussion; </w:t>
      </w:r>
    </w:p>
    <w:p w:rsidR="00696FAE" w:rsidRPr="009D7683" w:rsidRDefault="0037593C" w:rsidP="009D7683">
      <w:pPr>
        <w:pStyle w:val="Doc-title"/>
      </w:pPr>
      <w:hyperlink r:id="rId615" w:history="1">
        <w:r w:rsidR="009D7683" w:rsidRPr="00D50160">
          <w:rPr>
            <w:rStyle w:val="Hyperlink"/>
          </w:rPr>
          <w:t>R2-153674</w:t>
        </w:r>
      </w:hyperlink>
      <w:r w:rsidR="009D7683">
        <w:tab/>
        <w:t xml:space="preserve">Reply LS on usage of ProSe Per-Packet Priority in ProSe UE-Network Relay; CATT; LS out; Draft reply LS to the LS from SA2 (S2-152695); </w:t>
      </w:r>
    </w:p>
    <w:p w:rsidR="00F870B6" w:rsidRDefault="00D321A1" w:rsidP="00141CD6">
      <w:pPr>
        <w:pStyle w:val="Heading2"/>
      </w:pPr>
      <w:bookmarkStart w:id="45" w:name="_7.6_WI:_LTE-WLAN"/>
      <w:bookmarkEnd w:id="45"/>
      <w:r>
        <w:t>7.6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started: </w:t>
      </w:r>
      <w:r>
        <w:t>Mar</w:t>
      </w:r>
      <w:r w:rsidRPr="0073578E">
        <w:t>.</w:t>
      </w:r>
      <w:r>
        <w:t xml:space="preserve"> </w:t>
      </w:r>
      <w:r w:rsidRPr="0073578E">
        <w:t>1</w:t>
      </w:r>
      <w:r>
        <w:t>5</w:t>
      </w:r>
      <w:r w:rsidRPr="0073578E">
        <w:t>, target: Dec. 15, WID:</w:t>
      </w:r>
      <w:r w:rsidRPr="00F33BB8">
        <w:t xml:space="preserve"> </w:t>
      </w:r>
      <w:hyperlink r:id="rId616" w:history="1">
        <w:r w:rsidR="00EC5E50" w:rsidRPr="00D50160">
          <w:rPr>
            <w:rStyle w:val="Hyperlink"/>
          </w:rPr>
          <w:t>RP-151022</w:t>
        </w:r>
      </w:hyperlink>
      <w:r w:rsidRPr="0073578E">
        <w:t>)</w:t>
      </w:r>
    </w:p>
    <w:p w:rsidR="007A74AA" w:rsidRDefault="007A74AA" w:rsidP="007A74AA">
      <w:pPr>
        <w:pStyle w:val="Comments"/>
      </w:pPr>
      <w:r>
        <w:t>Time budget: 1,5</w:t>
      </w:r>
      <w:r w:rsidRPr="0073578E">
        <w:t xml:space="preserve"> TU</w:t>
      </w:r>
    </w:p>
    <w:p w:rsidR="004D0EA8" w:rsidRDefault="004D0EA8" w:rsidP="004D0EA8">
      <w:pPr>
        <w:pStyle w:val="Heading3"/>
      </w:pPr>
      <w:r w:rsidRPr="0073578E">
        <w:t>7.</w:t>
      </w:r>
      <w:r>
        <w:t>6</w:t>
      </w:r>
      <w:r w:rsidRPr="0073578E">
        <w:t>.1</w:t>
      </w:r>
      <w:r w:rsidRPr="0073578E">
        <w:tab/>
      </w:r>
      <w:r w:rsidR="00D13989" w:rsidRPr="00D13989">
        <w:t>Organizational</w:t>
      </w:r>
    </w:p>
    <w:p w:rsidR="00D13989" w:rsidRDefault="00D13989" w:rsidP="00DA3140">
      <w:pPr>
        <w:pStyle w:val="SubHeading"/>
      </w:pPr>
      <w:r>
        <w:t>Incoming LSs</w:t>
      </w:r>
    </w:p>
    <w:p w:rsidR="0035591D" w:rsidRDefault="0035591D" w:rsidP="00DA3140">
      <w:pPr>
        <w:pStyle w:val="SubHeading"/>
      </w:pPr>
      <w:r>
        <w:t>Running CR</w:t>
      </w:r>
      <w:r w:rsidR="00D13989">
        <w:t>s</w:t>
      </w:r>
    </w:p>
    <w:p w:rsidR="00D13989" w:rsidRDefault="00D13989" w:rsidP="00D13989">
      <w:pPr>
        <w:pStyle w:val="Comments"/>
      </w:pPr>
      <w:r>
        <w:t>The technically endorsed running 36.300 CR after RAN2-</w:t>
      </w:r>
      <w:r w:rsidR="00EC5E50">
        <w:t>90</w:t>
      </w:r>
      <w:r>
        <w:t xml:space="preserve"> is </w:t>
      </w:r>
      <w:r w:rsidR="003B7015">
        <w:t xml:space="preserve">available </w:t>
      </w:r>
      <w:r>
        <w:t xml:space="preserve">in </w:t>
      </w:r>
      <w:hyperlink r:id="rId617" w:history="1">
        <w:r w:rsidR="005204E6" w:rsidRPr="00D50160">
          <w:rPr>
            <w:rStyle w:val="Hyperlink"/>
          </w:rPr>
          <w:t>R2-152922</w:t>
        </w:r>
      </w:hyperlink>
      <w:r>
        <w:t xml:space="preserve"> </w:t>
      </w:r>
      <w:r w:rsidRPr="00D13989">
        <w:t>(Note: At this stage the CR just captures the agreements made so far. The actual stage-2 text and placement in the specification will be discussed further)</w:t>
      </w:r>
      <w:r>
        <w:t>.</w:t>
      </w:r>
    </w:p>
    <w:p w:rsidR="00696FAE" w:rsidRDefault="00D878B6" w:rsidP="000F5285">
      <w:pPr>
        <w:pStyle w:val="Comments"/>
      </w:pPr>
      <w:r>
        <w:t xml:space="preserve">Including output of </w:t>
      </w:r>
      <w:r w:rsidRPr="00D878B6">
        <w:t>[90#24][LTE/WiFi] Update of running stage-2 CR (Intel)</w:t>
      </w:r>
    </w:p>
    <w:p w:rsidR="00696FAE" w:rsidRDefault="0037593C" w:rsidP="009D7683">
      <w:pPr>
        <w:pStyle w:val="Doc-title"/>
      </w:pPr>
      <w:hyperlink r:id="rId618" w:history="1">
        <w:r w:rsidR="009D7683" w:rsidRPr="00D50160">
          <w:rPr>
            <w:rStyle w:val="Hyperlink"/>
          </w:rPr>
          <w:t>R2-</w:t>
        </w:r>
        <w:r w:rsidR="009D7683" w:rsidRPr="00D50160">
          <w:rPr>
            <w:rStyle w:val="Hyperlink"/>
          </w:rPr>
          <w:t>1</w:t>
        </w:r>
        <w:r w:rsidR="009D7683" w:rsidRPr="00D50160">
          <w:rPr>
            <w:rStyle w:val="Hyperlink"/>
          </w:rPr>
          <w:t>53763</w:t>
        </w:r>
      </w:hyperlink>
      <w:r w:rsidR="009D7683">
        <w:tab/>
        <w:t xml:space="preserve">Running 36.300 CR for LTE-WLAN Radio Level Integration and Interworking Enhancement; Intel Corporation, China Telecom, Qualcomm Incorporated; CR; 36.300; 13.0.0; 0791; B; </w:t>
      </w:r>
    </w:p>
    <w:p w:rsidR="004B1DCF" w:rsidRDefault="004B1DCF" w:rsidP="004B1DCF">
      <w:pPr>
        <w:pStyle w:val="Doc-text2"/>
      </w:pPr>
      <w:r>
        <w:t>-</w:t>
      </w:r>
      <w:r>
        <w:tab/>
        <w:t>AT&amp;T thinks that some things might need to be discussed</w:t>
      </w:r>
    </w:p>
    <w:p w:rsidR="004B1DCF" w:rsidRDefault="004B1DCF" w:rsidP="004B1DCF">
      <w:pPr>
        <w:pStyle w:val="Doc-text2"/>
      </w:pPr>
      <w:r>
        <w:t>-</w:t>
      </w:r>
      <w:r>
        <w:tab/>
      </w:r>
      <w:r w:rsidR="00507411">
        <w:t xml:space="preserve">Broadcom objects to endorsing this as baseline. Intel points out that this CR just reflects the agreements from the previous meetings. </w:t>
      </w:r>
    </w:p>
    <w:p w:rsidR="002C0CF1" w:rsidRDefault="002C0CF1" w:rsidP="004B1DCF">
      <w:pPr>
        <w:pStyle w:val="Doc-text2"/>
      </w:pPr>
      <w:r>
        <w:t>-</w:t>
      </w:r>
      <w:r>
        <w:tab/>
        <w:t xml:space="preserve">Broadcom thinks that in figure </w:t>
      </w:r>
      <w:r w:rsidR="00B65342">
        <w:t>XX.1.2-1 there should be a gateway in the co-located scenario. Nokia Networks thinks that for the co-located case, the WLAN functionality is considered to be within the eNB. Broadcom would like to specify the WT node also in this scenario. Huawei agrees with Nokia Networks that in this scenario we don’t need to specify or depict the WT. Intel agrees and thinks that this CR just reflects the agreements from the last meetings. Vodafone also agrees and would suggest to agree this running CR. CMCC also agrees that there is no WT in the co-located case. China Telecom also agrees with Intel. DT would also like to endorse the CR. Cisco is also OK with the CR</w:t>
      </w:r>
    </w:p>
    <w:p w:rsidR="001F49A6" w:rsidRDefault="00B65342" w:rsidP="004B1DCF">
      <w:pPr>
        <w:pStyle w:val="Doc-text2"/>
      </w:pPr>
      <w:r>
        <w:t>-</w:t>
      </w:r>
      <w:r>
        <w:tab/>
        <w:t xml:space="preserve">Cisco </w:t>
      </w:r>
      <w:r w:rsidR="001F49A6">
        <w:t xml:space="preserve">thinks that for 2C we have not agreed that there has to be </w:t>
      </w:r>
      <w:r>
        <w:t>flow control</w:t>
      </w:r>
      <w:r w:rsidR="00D05064">
        <w:t xml:space="preserve"> only from the WT</w:t>
      </w:r>
      <w:r w:rsidR="001F49A6">
        <w:t xml:space="preserve">. Intel thinks that the details will be discussed in RAN3. QC and Ericsson think that so far we agreed that the flow control comes from the WT. If we agree that it can also come from the </w:t>
      </w:r>
      <w:proofErr w:type="gramStart"/>
      <w:r w:rsidR="001F49A6">
        <w:t>UE, that</w:t>
      </w:r>
      <w:proofErr w:type="gramEnd"/>
      <w:r w:rsidR="001F49A6">
        <w:t xml:space="preserve"> will be added. </w:t>
      </w:r>
    </w:p>
    <w:p w:rsidR="001F49A6" w:rsidRDefault="001F49A6" w:rsidP="004B1DCF">
      <w:pPr>
        <w:pStyle w:val="Doc-text2"/>
      </w:pPr>
      <w:r>
        <w:t>=&gt;</w:t>
      </w:r>
      <w:r>
        <w:tab/>
      </w:r>
      <w:r w:rsidR="008148A7">
        <w:t>Add an FFS that w</w:t>
      </w:r>
      <w:r>
        <w:t>e will discuss whether the flow control feedback can alternatively come from the UE.</w:t>
      </w:r>
    </w:p>
    <w:p w:rsidR="008148A7" w:rsidRDefault="008148A7" w:rsidP="004B1DCF">
      <w:pPr>
        <w:pStyle w:val="Doc-text2"/>
      </w:pPr>
      <w:r>
        <w:t>-</w:t>
      </w:r>
      <w:r>
        <w:tab/>
        <w:t xml:space="preserve">Broadcom thinks that also uplink should be supported for the switched bearer. </w:t>
      </w:r>
    </w:p>
    <w:p w:rsidR="00860EB4" w:rsidRDefault="00860EB4" w:rsidP="004B1DCF">
      <w:pPr>
        <w:pStyle w:val="Doc-text2"/>
      </w:pPr>
      <w:r>
        <w:t>-</w:t>
      </w:r>
      <w:r>
        <w:tab/>
        <w:t>Broadcom objects to the running CR</w:t>
      </w:r>
      <w:r w:rsidR="000864F8">
        <w:t xml:space="preserve">. Chairman clarifies that this version just captures what we agreed so far. Other aspects will be discussed in this and following meetings. </w:t>
      </w:r>
    </w:p>
    <w:p w:rsidR="00B65342" w:rsidRDefault="00DC6C05" w:rsidP="00DC6C05">
      <w:pPr>
        <w:pStyle w:val="Doc-text2"/>
      </w:pPr>
      <w:r>
        <w:t>-</w:t>
      </w:r>
      <w:r w:rsidR="00EB0115">
        <w:tab/>
        <w:t>With this change the running CR is endorsed</w:t>
      </w:r>
      <w:r w:rsidR="000864F8">
        <w:t xml:space="preserve"> in R2-153941</w:t>
      </w:r>
      <w:r w:rsidR="00EB0115">
        <w:t>.</w:t>
      </w:r>
    </w:p>
    <w:p w:rsidR="00B65342" w:rsidRDefault="00910A66" w:rsidP="00DC6C05">
      <w:pPr>
        <w:pStyle w:val="Doc-title"/>
      </w:pPr>
      <w:hyperlink r:id="rId619" w:history="1">
        <w:r w:rsidR="00DC6C05" w:rsidRPr="00910A66">
          <w:rPr>
            <w:rStyle w:val="Hyperlink"/>
          </w:rPr>
          <w:t>R2-15</w:t>
        </w:r>
        <w:r w:rsidR="00DC6C05" w:rsidRPr="00910A66">
          <w:rPr>
            <w:rStyle w:val="Hyperlink"/>
          </w:rPr>
          <w:t>3</w:t>
        </w:r>
        <w:r w:rsidR="00DC6C05" w:rsidRPr="00910A66">
          <w:rPr>
            <w:rStyle w:val="Hyperlink"/>
          </w:rPr>
          <w:t>970</w:t>
        </w:r>
      </w:hyperlink>
      <w:r w:rsidR="00DC6C05" w:rsidRPr="00DC6C05">
        <w:tab/>
        <w:t>Running 36.300 CR for LTE-WLAN Radio Level Integration and Interworking Enhancement; Intel Corporation, China Telecom, Qualcomm Incorporated; CR; 36.300; 13.0.0; 0791; B;</w:t>
      </w:r>
    </w:p>
    <w:p w:rsidR="00DC6C05" w:rsidRPr="00DC6C05" w:rsidRDefault="00F7360C" w:rsidP="00F7360C">
      <w:pPr>
        <w:pStyle w:val="EmailDiscussion"/>
      </w:pPr>
      <w:bookmarkStart w:id="46" w:name="_Toc428545132"/>
      <w:r>
        <w:t>[LTE/WiFi] Running 36.300 CR (Intel)</w:t>
      </w:r>
      <w:r>
        <w:br/>
        <w:t>-</w:t>
      </w:r>
      <w:r>
        <w:tab/>
        <w:t>Incorporate the agreements of this meeting in the latest endorsed CR</w:t>
      </w:r>
      <w:r>
        <w:br/>
        <w:t>-</w:t>
      </w:r>
      <w:r>
        <w:tab/>
      </w:r>
      <w:r w:rsidR="00A434EA">
        <w:t xml:space="preserve">Clarify the figure </w:t>
      </w:r>
      <w:r>
        <w:br/>
      </w:r>
      <w:r>
        <w:lastRenderedPageBreak/>
        <w:t>-</w:t>
      </w:r>
      <w:r>
        <w:tab/>
        <w:t>Incorporate RAN3 CR into this CR</w:t>
      </w:r>
      <w:r>
        <w:br/>
        <w:t>=&gt;</w:t>
      </w:r>
      <w:r>
        <w:tab/>
        <w:t xml:space="preserve">Intended outcome: </w:t>
      </w:r>
      <w:r w:rsidR="00C946ED">
        <w:t>Technically endorsed 36.300 CR in R2-153972</w:t>
      </w:r>
      <w:bookmarkEnd w:id="46"/>
    </w:p>
    <w:p w:rsidR="00696FAE" w:rsidRPr="00696FAE" w:rsidRDefault="0090243D" w:rsidP="00696FAE">
      <w:pPr>
        <w:pStyle w:val="Heading3"/>
      </w:pPr>
      <w:r>
        <w:t>7.6.</w:t>
      </w:r>
      <w:r w:rsidR="00AA4C66">
        <w:t>2</w:t>
      </w:r>
      <w:r>
        <w:tab/>
      </w:r>
      <w:r w:rsidR="00D13989">
        <w:t>LTE+WLAN Aggregation</w:t>
      </w:r>
    </w:p>
    <w:p w:rsidR="002C28AF" w:rsidRDefault="00AA4C66" w:rsidP="002C28AF">
      <w:pPr>
        <w:pStyle w:val="Heading4"/>
      </w:pPr>
      <w:r>
        <w:t>7.6.2</w:t>
      </w:r>
      <w:r w:rsidR="002C28AF">
        <w:t>.1</w:t>
      </w:r>
      <w:r w:rsidR="002C28AF">
        <w:tab/>
        <w:t>Control Plane Architecture and Functionality</w:t>
      </w:r>
    </w:p>
    <w:p w:rsidR="000A75A5" w:rsidRDefault="0037593C" w:rsidP="009D7683">
      <w:pPr>
        <w:pStyle w:val="Doc-title"/>
      </w:pPr>
      <w:hyperlink r:id="rId620" w:history="1">
        <w:r w:rsidR="009D7683" w:rsidRPr="00D50160">
          <w:rPr>
            <w:rStyle w:val="Hyperlink"/>
          </w:rPr>
          <w:t>R2-153820</w:t>
        </w:r>
      </w:hyperlink>
      <w:r w:rsidR="009D7683">
        <w:tab/>
        <w:t xml:space="preserve">WLAN Selection and Mobility ; QUALCOMM CDMA Technologies; discussion; </w:t>
      </w:r>
    </w:p>
    <w:p w:rsidR="0008449B" w:rsidRPr="0008449B" w:rsidRDefault="0008449B" w:rsidP="0008449B">
      <w:pPr>
        <w:pStyle w:val="Doc-text2"/>
      </w:pPr>
      <w:r>
        <w:t>-</w:t>
      </w:r>
      <w:r>
        <w:tab/>
      </w:r>
    </w:p>
    <w:p w:rsidR="000A75A5" w:rsidRDefault="0037593C" w:rsidP="009D7683">
      <w:pPr>
        <w:pStyle w:val="Doc-title"/>
      </w:pPr>
      <w:hyperlink r:id="rId621" w:history="1">
        <w:r w:rsidR="009D7683" w:rsidRPr="00D50160">
          <w:rPr>
            <w:rStyle w:val="Hyperlink"/>
          </w:rPr>
          <w:t>R2-153663</w:t>
        </w:r>
      </w:hyperlink>
      <w:r w:rsidR="009D7683">
        <w:tab/>
        <w:t xml:space="preserve">WLAN aggregation, Review of differences to DC; Samsung; discussion; </w:t>
      </w:r>
    </w:p>
    <w:p w:rsidR="0008449B" w:rsidRDefault="004B75CB" w:rsidP="0008449B">
      <w:pPr>
        <w:pStyle w:val="Doc-text2"/>
      </w:pPr>
      <w:r>
        <w:t>Figure 1:</w:t>
      </w:r>
    </w:p>
    <w:p w:rsidR="004B75CB" w:rsidRDefault="004B75CB" w:rsidP="0008449B">
      <w:pPr>
        <w:pStyle w:val="Doc-text2"/>
      </w:pPr>
      <w:r>
        <w:t>=&gt;</w:t>
      </w:r>
      <w:r>
        <w:tab/>
        <w:t>Change AP/SeNB to WT</w:t>
      </w:r>
    </w:p>
    <w:p w:rsidR="00042752" w:rsidRDefault="00042752" w:rsidP="0008449B">
      <w:pPr>
        <w:pStyle w:val="Doc-text2"/>
      </w:pPr>
      <w:r>
        <w:t>=&gt;</w:t>
      </w:r>
      <w:r>
        <w:tab/>
        <w:t xml:space="preserve">Clarify that </w:t>
      </w:r>
      <w:proofErr w:type="spellStart"/>
      <w:r>
        <w:t>WeNB</w:t>
      </w:r>
      <w:proofErr w:type="spellEnd"/>
      <w:r>
        <w:t xml:space="preserve"> addition is initiated by the eNB</w:t>
      </w:r>
    </w:p>
    <w:p w:rsidR="00042752" w:rsidRDefault="00042752" w:rsidP="0008449B">
      <w:pPr>
        <w:pStyle w:val="Doc-text2"/>
      </w:pPr>
      <w:r>
        <w:t>=&gt;</w:t>
      </w:r>
      <w:r>
        <w:tab/>
        <w:t>Add confirmation message</w:t>
      </w:r>
      <w:r w:rsidR="00102CD2">
        <w:t>s</w:t>
      </w:r>
      <w:r>
        <w:t xml:space="preserve"> after step 8 </w:t>
      </w:r>
      <w:r w:rsidR="00102CD2">
        <w:t xml:space="preserve">from the WT </w:t>
      </w:r>
      <w:r>
        <w:t>to the eNB</w:t>
      </w:r>
    </w:p>
    <w:p w:rsidR="001D14A7" w:rsidRDefault="001D14A7" w:rsidP="0008449B">
      <w:pPr>
        <w:pStyle w:val="Doc-text2"/>
      </w:pPr>
      <w:r>
        <w:t>=&gt;</w:t>
      </w:r>
      <w:r>
        <w:tab/>
        <w:t xml:space="preserve">Remove steps 9 and 10. </w:t>
      </w:r>
    </w:p>
    <w:p w:rsidR="00C85548" w:rsidRDefault="00C85548" w:rsidP="0008449B">
      <w:pPr>
        <w:pStyle w:val="Doc-text2"/>
      </w:pPr>
      <w:r>
        <w:t>=&gt;</w:t>
      </w:r>
      <w:r>
        <w:tab/>
        <w:t>Figure is agreed as baseline and should be refined further during this week</w:t>
      </w:r>
    </w:p>
    <w:p w:rsidR="00C85548" w:rsidRDefault="00C85548" w:rsidP="0008449B">
      <w:pPr>
        <w:pStyle w:val="Doc-text2"/>
      </w:pPr>
    </w:p>
    <w:p w:rsidR="007A266D" w:rsidRDefault="007A266D" w:rsidP="0008449B">
      <w:pPr>
        <w:pStyle w:val="Doc-text2"/>
      </w:pPr>
      <w:r>
        <w:t>=&gt;</w:t>
      </w:r>
      <w:r>
        <w:tab/>
        <w:t>Coexistence issues such as relation to user preferences and ANDSF is to be discussed by SA2</w:t>
      </w:r>
    </w:p>
    <w:p w:rsidR="004B75CB" w:rsidRDefault="001D14A7" w:rsidP="0008449B">
      <w:pPr>
        <w:pStyle w:val="Doc-text2"/>
      </w:pPr>
      <w:r>
        <w:t>=&gt;</w:t>
      </w:r>
      <w:r>
        <w:tab/>
        <w:t xml:space="preserve">Status indication message </w:t>
      </w:r>
      <w:r w:rsidR="00C85548">
        <w:t xml:space="preserve">(including </w:t>
      </w:r>
      <w:r w:rsidR="00607976">
        <w:t xml:space="preserve">association </w:t>
      </w:r>
      <w:r w:rsidR="00C85548">
        <w:t xml:space="preserve">confirmation) </w:t>
      </w:r>
      <w:r>
        <w:t>from UE to eNB if FFS</w:t>
      </w:r>
    </w:p>
    <w:p w:rsidR="00044B08" w:rsidRDefault="00044B08" w:rsidP="0008449B">
      <w:pPr>
        <w:pStyle w:val="Doc-text2"/>
      </w:pPr>
    </w:p>
    <w:p w:rsidR="00044B08" w:rsidRDefault="00044B08" w:rsidP="0008449B">
      <w:pPr>
        <w:pStyle w:val="Doc-text2"/>
      </w:pPr>
      <w:r>
        <w:t>Discussion:</w:t>
      </w:r>
    </w:p>
    <w:p w:rsidR="00044B08" w:rsidRDefault="00044B08" w:rsidP="0008449B">
      <w:pPr>
        <w:pStyle w:val="Doc-text2"/>
      </w:pPr>
      <w:r>
        <w:t>-</w:t>
      </w:r>
      <w:r>
        <w:tab/>
        <w:t>Broadcom proposes to use ANDSF instead.</w:t>
      </w:r>
    </w:p>
    <w:p w:rsidR="00044B08" w:rsidRDefault="00044B08" w:rsidP="0008449B">
      <w:pPr>
        <w:pStyle w:val="Doc-text2"/>
      </w:pPr>
      <w:r>
        <w:t>-</w:t>
      </w:r>
      <w:r>
        <w:tab/>
        <w:t xml:space="preserve">Intel prefers the procedure described by Samsung. Intel thinks that we do not need to care at all about mobility within a mobility set. The call flow presented by Samsung is sufficient to capture all cases. </w:t>
      </w:r>
      <w:r w:rsidR="00FA7B82">
        <w:t xml:space="preserve">Huawei also supports the Samsung approach and points out that we agreed that meeting that mobility across different mobility sets is under network control and based on measurements. </w:t>
      </w:r>
    </w:p>
    <w:p w:rsidR="00FA7B82" w:rsidRDefault="00FA7B82" w:rsidP="0008449B">
      <w:pPr>
        <w:pStyle w:val="Doc-text2"/>
      </w:pPr>
      <w:r>
        <w:t>-</w:t>
      </w:r>
      <w:r>
        <w:tab/>
        <w:t xml:space="preserve">Nokia Networks wonders in which direction the addition request is supposed to go. Nokia Networks thinks it should come from the eNB. Samsung intends that the eNB initiates this step. </w:t>
      </w:r>
    </w:p>
    <w:p w:rsidR="00FA7B82" w:rsidRDefault="00FA7B82" w:rsidP="0008449B">
      <w:pPr>
        <w:pStyle w:val="Doc-text2"/>
      </w:pPr>
      <w:r>
        <w:t>-</w:t>
      </w:r>
      <w:r>
        <w:tab/>
        <w:t xml:space="preserve">CATT thinks that the UE should send an indication to the eNB after successful association. Samsung thinks that the WT should indicate that to the eNB. </w:t>
      </w:r>
    </w:p>
    <w:p w:rsidR="00FA7B82" w:rsidRDefault="00FA7B82" w:rsidP="0008449B">
      <w:pPr>
        <w:pStyle w:val="Doc-text2"/>
      </w:pPr>
      <w:r>
        <w:t>-</w:t>
      </w:r>
      <w:r>
        <w:tab/>
        <w:t xml:space="preserve">MediaTek wonders at which point in time the association can happen. BlackBerry agrees that the association could happen at any time. </w:t>
      </w:r>
      <w:r w:rsidR="00EE1B5B">
        <w:t xml:space="preserve">Ericsson thinks that it shall happen after step 6 and 7 as shown here. Intel agrees with Ericsson that it cannot happen at any time as the WT has to be prepared. </w:t>
      </w:r>
    </w:p>
    <w:p w:rsidR="00EE1B5B" w:rsidRDefault="00EE1B5B" w:rsidP="0008449B">
      <w:pPr>
        <w:pStyle w:val="Doc-text2"/>
      </w:pPr>
    </w:p>
    <w:tbl>
      <w:tblPr>
        <w:tblStyle w:val="TableGrid"/>
        <w:tblW w:w="0" w:type="auto"/>
        <w:tblInd w:w="1622" w:type="dxa"/>
        <w:tblLook w:val="05E0" w:firstRow="1" w:lastRow="1" w:firstColumn="1" w:lastColumn="1" w:noHBand="0" w:noVBand="1"/>
      </w:tblPr>
      <w:tblGrid>
        <w:gridCol w:w="8494"/>
      </w:tblGrid>
      <w:tr w:rsidR="00EE1B5B" w:rsidTr="00EE1B5B">
        <w:tc>
          <w:tcPr>
            <w:tcW w:w="10116" w:type="dxa"/>
          </w:tcPr>
          <w:p w:rsidR="00EE1B5B" w:rsidRDefault="00EE1B5B" w:rsidP="00EE1B5B">
            <w:pPr>
              <w:pStyle w:val="Doc-text2"/>
              <w:tabs>
                <w:tab w:val="left" w:pos="340"/>
              </w:tabs>
              <w:ind w:left="340" w:hanging="340"/>
            </w:pPr>
            <w:r>
              <w:rPr>
                <w:b/>
              </w:rPr>
              <w:t>Agreements</w:t>
            </w:r>
          </w:p>
          <w:p w:rsidR="00EE1B5B" w:rsidRDefault="00EE1B5B" w:rsidP="00EE1B5B">
            <w:pPr>
              <w:pStyle w:val="Doc-text2"/>
              <w:tabs>
                <w:tab w:val="left" w:pos="340"/>
              </w:tabs>
              <w:ind w:left="340" w:hanging="340"/>
            </w:pPr>
          </w:p>
          <w:p w:rsidR="000E24E6" w:rsidRDefault="000E24E6" w:rsidP="00EE1B5B">
            <w:pPr>
              <w:pStyle w:val="Doc-text2"/>
              <w:tabs>
                <w:tab w:val="left" w:pos="340"/>
              </w:tabs>
              <w:ind w:left="340" w:hanging="340"/>
            </w:pPr>
            <w:r>
              <w:t>0</w:t>
            </w:r>
            <w:r>
              <w:tab/>
            </w:r>
            <w:r w:rsidR="00607976">
              <w:t xml:space="preserve">A mobility-set is a set of one or more BSSID/HESSID/SSIDs. </w:t>
            </w:r>
            <w:r>
              <w:t xml:space="preserve">Mobility across the APs belonging to a mobility set is transparent to E-UTRAN, i.e., the UE does not inform the eNB about such intra-mobility-set mobility. </w:t>
            </w:r>
          </w:p>
          <w:p w:rsidR="000E24E6" w:rsidRDefault="000E24E6" w:rsidP="00EE1B5B">
            <w:pPr>
              <w:pStyle w:val="Doc-text2"/>
              <w:tabs>
                <w:tab w:val="left" w:pos="340"/>
              </w:tabs>
              <w:ind w:left="340" w:hanging="340"/>
            </w:pPr>
          </w:p>
          <w:p w:rsidR="00EE1B5B" w:rsidRDefault="00EE1B5B" w:rsidP="00EE1B5B">
            <w:pPr>
              <w:pStyle w:val="Doc-text2"/>
              <w:tabs>
                <w:tab w:val="left" w:pos="340"/>
              </w:tabs>
              <w:ind w:left="340" w:hanging="340"/>
            </w:pPr>
            <w:r>
              <w:t>1</w:t>
            </w:r>
            <w:r>
              <w:tab/>
              <w:t xml:space="preserve">All APs belonging to </w:t>
            </w:r>
            <w:proofErr w:type="gramStart"/>
            <w:r>
              <w:t>a mobility</w:t>
            </w:r>
            <w:proofErr w:type="gramEnd"/>
            <w:r>
              <w:t xml:space="preserve"> set </w:t>
            </w:r>
            <w:r w:rsidR="00BA0206">
              <w:t xml:space="preserve">share a common WT as termination point for CP and UP. </w:t>
            </w:r>
          </w:p>
          <w:p w:rsidR="00BA0206" w:rsidRDefault="00BA0206" w:rsidP="00EE1B5B">
            <w:pPr>
              <w:pStyle w:val="Doc-text2"/>
              <w:tabs>
                <w:tab w:val="left" w:pos="340"/>
              </w:tabs>
              <w:ind w:left="340" w:hanging="340"/>
            </w:pPr>
          </w:p>
          <w:p w:rsidR="00BA0206" w:rsidRDefault="00BA0206" w:rsidP="00EE1B5B">
            <w:pPr>
              <w:pStyle w:val="Doc-text2"/>
              <w:tabs>
                <w:tab w:val="left" w:pos="340"/>
              </w:tabs>
              <w:ind w:left="340" w:hanging="340"/>
            </w:pPr>
            <w:r>
              <w:t>2</w:t>
            </w:r>
            <w:r>
              <w:tab/>
              <w:t>There may be multiple mobility sets within a WT</w:t>
            </w:r>
          </w:p>
          <w:p w:rsidR="00BA0206" w:rsidRDefault="00BA0206" w:rsidP="00EE1B5B">
            <w:pPr>
              <w:pStyle w:val="Doc-text2"/>
              <w:tabs>
                <w:tab w:val="left" w:pos="340"/>
              </w:tabs>
              <w:ind w:left="340" w:hanging="340"/>
            </w:pPr>
          </w:p>
          <w:p w:rsidR="00BA0206" w:rsidRDefault="00BA0206" w:rsidP="00EE1B5B">
            <w:pPr>
              <w:pStyle w:val="Doc-text2"/>
              <w:tabs>
                <w:tab w:val="left" w:pos="340"/>
              </w:tabs>
              <w:ind w:left="340" w:hanging="340"/>
            </w:pPr>
            <w:r>
              <w:t>3</w:t>
            </w:r>
            <w:r>
              <w:tab/>
              <w:t xml:space="preserve">A UE is </w:t>
            </w:r>
            <w:r w:rsidR="004B75CB">
              <w:t xml:space="preserve">connected </w:t>
            </w:r>
            <w:r>
              <w:t xml:space="preserve">with at most one mobility set at any point in time. </w:t>
            </w:r>
          </w:p>
          <w:p w:rsidR="00EE1B5B" w:rsidRPr="00EE1B5B" w:rsidRDefault="00EE1B5B" w:rsidP="00EE1B5B">
            <w:pPr>
              <w:pStyle w:val="Doc-text2"/>
              <w:tabs>
                <w:tab w:val="left" w:pos="340"/>
              </w:tabs>
              <w:ind w:left="340" w:hanging="340"/>
            </w:pPr>
          </w:p>
        </w:tc>
      </w:tr>
    </w:tbl>
    <w:p w:rsidR="00EE1B5B" w:rsidRDefault="00EE1B5B" w:rsidP="0008449B">
      <w:pPr>
        <w:pStyle w:val="Doc-text2"/>
      </w:pPr>
    </w:p>
    <w:p w:rsidR="00044B08" w:rsidRPr="0008449B" w:rsidRDefault="00044B08" w:rsidP="0008449B">
      <w:pPr>
        <w:pStyle w:val="Doc-text2"/>
      </w:pPr>
    </w:p>
    <w:p w:rsidR="000A75A5" w:rsidRPr="009D7683" w:rsidRDefault="0037593C" w:rsidP="009D7683">
      <w:pPr>
        <w:pStyle w:val="Doc-title"/>
      </w:pPr>
      <w:hyperlink r:id="rId622" w:history="1">
        <w:r w:rsidR="009D7683" w:rsidRPr="00D50160">
          <w:rPr>
            <w:rStyle w:val="Hyperlink"/>
          </w:rPr>
          <w:t>R2-153693</w:t>
        </w:r>
      </w:hyperlink>
      <w:r w:rsidR="009D7683">
        <w:tab/>
        <w:t xml:space="preserve">Signalling flows for LTE-WLAN aggregation over Xw and RRC; Ericsson; discussion; </w:t>
      </w:r>
    </w:p>
    <w:p w:rsidR="000A75A5" w:rsidRPr="009D7683" w:rsidRDefault="0037593C" w:rsidP="009D7683">
      <w:pPr>
        <w:pStyle w:val="Doc-title"/>
      </w:pPr>
      <w:hyperlink r:id="rId623" w:history="1">
        <w:r w:rsidR="009D7683" w:rsidRPr="00D50160">
          <w:rPr>
            <w:rStyle w:val="Hyperlink"/>
          </w:rPr>
          <w:t>R2-153150</w:t>
        </w:r>
      </w:hyperlink>
      <w:r w:rsidR="009D7683">
        <w:tab/>
        <w:t xml:space="preserve">UE behaviours of different UE and Network conditions in LTE-WLAN integrated Network Environment; Samsung R&amp;D Institute UK; discussion; </w:t>
      </w:r>
    </w:p>
    <w:p w:rsidR="000A75A5" w:rsidRDefault="000A75A5" w:rsidP="000A75A5">
      <w:pPr>
        <w:pStyle w:val="Comments"/>
      </w:pPr>
      <w:r w:rsidRPr="00490F5A">
        <w:t>[</w:t>
      </w:r>
      <w:r>
        <w:t>Late</w:t>
      </w:r>
      <w:r w:rsidRPr="00490F5A">
        <w:t>]</w:t>
      </w:r>
    </w:p>
    <w:p w:rsidR="000A75A5" w:rsidRPr="009D7683" w:rsidRDefault="0037593C" w:rsidP="009D7683">
      <w:pPr>
        <w:pStyle w:val="Doc-title"/>
      </w:pPr>
      <w:hyperlink r:id="rId624" w:history="1">
        <w:r w:rsidR="009D7683" w:rsidRPr="00D50160">
          <w:rPr>
            <w:rStyle w:val="Hyperlink"/>
          </w:rPr>
          <w:t>R2-153557</w:t>
        </w:r>
      </w:hyperlink>
      <w:r w:rsidR="009D7683">
        <w:tab/>
        <w:t xml:space="preserve">WLAN link monitoring and failure report for LTE-WLAN aggregation and interworking enhancement; Huawei, HiSilicon; discussion; </w:t>
      </w:r>
    </w:p>
    <w:p w:rsidR="00C14AC4" w:rsidRPr="009D7683" w:rsidRDefault="0037593C" w:rsidP="009D7683">
      <w:pPr>
        <w:pStyle w:val="Doc-title"/>
        <w:rPr>
          <w:lang w:val="en-US"/>
        </w:rPr>
      </w:pPr>
      <w:hyperlink r:id="rId625" w:history="1">
        <w:r w:rsidR="009D7683" w:rsidRPr="00D50160">
          <w:rPr>
            <w:rStyle w:val="Hyperlink"/>
          </w:rPr>
          <w:t>R2-153081</w:t>
        </w:r>
      </w:hyperlink>
      <w:r w:rsidR="009D7683">
        <w:tab/>
        <w:t xml:space="preserve">Handling of WLAN UE Capability &amp; User Preferences; Samsung R&amp;D Institute UK; discussion; </w:t>
      </w:r>
    </w:p>
    <w:p w:rsidR="00C14AC4" w:rsidRDefault="00C14AC4" w:rsidP="00C14AC4">
      <w:pPr>
        <w:pStyle w:val="Comments"/>
      </w:pPr>
      <w:r w:rsidRPr="00490F5A">
        <w:t>[</w:t>
      </w:r>
      <w:r>
        <w:t>Late</w:t>
      </w:r>
      <w:r w:rsidRPr="00490F5A">
        <w:t>]</w:t>
      </w:r>
      <w:r w:rsidRPr="00C14AC4">
        <w:t xml:space="preserve"> </w:t>
      </w:r>
      <w:r>
        <w:t>[Moved from 7.6.4 to 7.6.2]</w:t>
      </w:r>
    </w:p>
    <w:p w:rsidR="00696FAE" w:rsidRPr="009D7683" w:rsidRDefault="0037593C" w:rsidP="009D7683">
      <w:pPr>
        <w:pStyle w:val="Doc-title"/>
      </w:pPr>
      <w:hyperlink r:id="rId626" w:history="1">
        <w:r w:rsidR="009D7683" w:rsidRPr="00D50160">
          <w:rPr>
            <w:rStyle w:val="Hyperlink"/>
          </w:rPr>
          <w:t>R2-153071</w:t>
        </w:r>
      </w:hyperlink>
      <w:r w:rsidR="009D7683">
        <w:tab/>
        <w:t xml:space="preserve">Control plane design for LTE-WLAN radio level integration; MediaTek Inc.; discussion; </w:t>
      </w:r>
    </w:p>
    <w:p w:rsidR="00696FAE" w:rsidRPr="009D7683" w:rsidRDefault="0037593C" w:rsidP="009D7683">
      <w:pPr>
        <w:pStyle w:val="Doc-title"/>
      </w:pPr>
      <w:hyperlink r:id="rId627" w:history="1">
        <w:r w:rsidR="009D7683" w:rsidRPr="00D50160">
          <w:rPr>
            <w:rStyle w:val="Hyperlink"/>
          </w:rPr>
          <w:t>R2-153078</w:t>
        </w:r>
      </w:hyperlink>
      <w:r w:rsidR="009D7683">
        <w:tab/>
        <w:t xml:space="preserve">Mobility handling for LTE-WLAN aggregation; Samsung R&amp;D Institute UK; discussion; </w:t>
      </w:r>
    </w:p>
    <w:p w:rsidR="00490F5A" w:rsidRDefault="00490F5A" w:rsidP="00490F5A">
      <w:pPr>
        <w:pStyle w:val="Comments"/>
      </w:pPr>
      <w:r w:rsidRPr="00490F5A">
        <w:t>[</w:t>
      </w:r>
      <w:r>
        <w:t>Late</w:t>
      </w:r>
      <w:r w:rsidRPr="00490F5A">
        <w:t>]</w:t>
      </w:r>
    </w:p>
    <w:p w:rsidR="00696FAE" w:rsidRPr="009D7683" w:rsidRDefault="0037593C" w:rsidP="009D7683">
      <w:pPr>
        <w:pStyle w:val="Doc-title"/>
      </w:pPr>
      <w:hyperlink r:id="rId628" w:history="1">
        <w:r w:rsidR="009D7683" w:rsidRPr="00D50160">
          <w:rPr>
            <w:rStyle w:val="Hyperlink"/>
          </w:rPr>
          <w:t>R2-153079</w:t>
        </w:r>
      </w:hyperlink>
      <w:r w:rsidR="009D7683">
        <w:tab/>
        <w:t xml:space="preserve">LTE handover during LTE-WLAN aggregation; Samsung R&amp;D Institute UK; discussion; </w:t>
      </w:r>
    </w:p>
    <w:p w:rsidR="00490F5A" w:rsidRDefault="00490F5A" w:rsidP="00490F5A">
      <w:pPr>
        <w:pStyle w:val="Comments"/>
      </w:pPr>
      <w:r w:rsidRPr="00490F5A">
        <w:t>[</w:t>
      </w:r>
      <w:r>
        <w:t>Late</w:t>
      </w:r>
      <w:r w:rsidRPr="00490F5A">
        <w:t>]</w:t>
      </w:r>
    </w:p>
    <w:p w:rsidR="00696FAE" w:rsidRPr="009D7683" w:rsidRDefault="0037593C" w:rsidP="009D7683">
      <w:pPr>
        <w:pStyle w:val="Doc-title"/>
      </w:pPr>
      <w:hyperlink r:id="rId629" w:history="1">
        <w:r w:rsidR="009D7683" w:rsidRPr="00D50160">
          <w:rPr>
            <w:rStyle w:val="Hyperlink"/>
          </w:rPr>
          <w:t>R2-153080</w:t>
        </w:r>
      </w:hyperlink>
      <w:r w:rsidR="009D7683">
        <w:tab/>
        <w:t xml:space="preserve">WLAN Activation/Deact during LTE-WLAN aggregation; Samsung R&amp;D Institute UK; discussion; </w:t>
      </w:r>
    </w:p>
    <w:p w:rsidR="00490F5A" w:rsidRDefault="00490F5A" w:rsidP="00490F5A">
      <w:pPr>
        <w:pStyle w:val="Comments"/>
      </w:pPr>
      <w:r w:rsidRPr="00490F5A">
        <w:t>[</w:t>
      </w:r>
      <w:r>
        <w:t>Late</w:t>
      </w:r>
      <w:r w:rsidRPr="00490F5A">
        <w:t>]</w:t>
      </w:r>
    </w:p>
    <w:p w:rsidR="00696FAE" w:rsidRPr="009D7683" w:rsidRDefault="0037593C" w:rsidP="009D7683">
      <w:pPr>
        <w:pStyle w:val="Doc-title"/>
      </w:pPr>
      <w:hyperlink r:id="rId630" w:history="1">
        <w:r w:rsidR="009D7683" w:rsidRPr="00D50160">
          <w:rPr>
            <w:rStyle w:val="Hyperlink"/>
          </w:rPr>
          <w:t>R2-153109</w:t>
        </w:r>
      </w:hyperlink>
      <w:r w:rsidR="009D7683">
        <w:tab/>
        <w:t xml:space="preserve">Discussion on Architecture and Procedure of C-plane; CATT; discussion; </w:t>
      </w:r>
    </w:p>
    <w:p w:rsidR="00696FAE" w:rsidRPr="009D7683" w:rsidRDefault="0037593C" w:rsidP="009D7683">
      <w:pPr>
        <w:pStyle w:val="Doc-title"/>
      </w:pPr>
      <w:hyperlink r:id="rId631" w:history="1">
        <w:r w:rsidR="009D7683" w:rsidRPr="00D50160">
          <w:rPr>
            <w:rStyle w:val="Hyperlink"/>
          </w:rPr>
          <w:t>R2-153110</w:t>
        </w:r>
      </w:hyperlink>
      <w:r w:rsidR="009D7683">
        <w:tab/>
        <w:t xml:space="preserve">Discussion on mobility procedures of aggregation bearer; CATT; discussion; </w:t>
      </w:r>
    </w:p>
    <w:p w:rsidR="00696FAE" w:rsidRPr="009D7683" w:rsidRDefault="0037593C" w:rsidP="009D7683">
      <w:pPr>
        <w:pStyle w:val="Doc-title"/>
      </w:pPr>
      <w:hyperlink r:id="rId632" w:history="1">
        <w:r w:rsidR="009D7683" w:rsidRPr="00D50160">
          <w:rPr>
            <w:rStyle w:val="Hyperlink"/>
          </w:rPr>
          <w:t>R2-153136</w:t>
        </w:r>
      </w:hyperlink>
      <w:r w:rsidR="009D7683">
        <w:tab/>
        <w:t xml:space="preserve">UE capabilities for LTE-WLAN Integration; Nokia Networks; discussion; </w:t>
      </w:r>
    </w:p>
    <w:p w:rsidR="00696FAE" w:rsidRPr="009D7683" w:rsidRDefault="0037593C" w:rsidP="009D7683">
      <w:pPr>
        <w:pStyle w:val="Doc-title"/>
      </w:pPr>
      <w:hyperlink r:id="rId633" w:history="1">
        <w:r w:rsidR="009D7683" w:rsidRPr="00D50160">
          <w:rPr>
            <w:rStyle w:val="Hyperlink"/>
          </w:rPr>
          <w:t>R2-153137</w:t>
        </w:r>
      </w:hyperlink>
      <w:r w:rsidR="009D7683">
        <w:tab/>
        <w:t xml:space="preserve">RRC for LTE-WLAN aggregation; Nokia Networks; discussion; </w:t>
      </w:r>
    </w:p>
    <w:p w:rsidR="00696FAE" w:rsidRPr="009D7683" w:rsidRDefault="0037593C" w:rsidP="009D7683">
      <w:pPr>
        <w:pStyle w:val="Doc-title"/>
      </w:pPr>
      <w:hyperlink r:id="rId634" w:history="1">
        <w:r w:rsidR="009D7683" w:rsidRPr="00D50160">
          <w:rPr>
            <w:rStyle w:val="Hyperlink"/>
          </w:rPr>
          <w:t>R2-153138</w:t>
        </w:r>
      </w:hyperlink>
      <w:r w:rsidR="009D7683">
        <w:tab/>
        <w:t xml:space="preserve">RLM for LTE-WLAN aggregation; Nokia Networks; discussion; </w:t>
      </w:r>
    </w:p>
    <w:p w:rsidR="00F0637C" w:rsidRPr="009D7683" w:rsidRDefault="0037593C" w:rsidP="009D7683">
      <w:pPr>
        <w:pStyle w:val="Doc-title"/>
        <w:rPr>
          <w:lang w:val="en-US"/>
        </w:rPr>
      </w:pPr>
      <w:hyperlink r:id="rId635" w:history="1">
        <w:r w:rsidR="009D7683" w:rsidRPr="00D50160">
          <w:rPr>
            <w:rStyle w:val="Hyperlink"/>
          </w:rPr>
          <w:t>R2-153169</w:t>
        </w:r>
      </w:hyperlink>
      <w:r w:rsidR="009D7683">
        <w:tab/>
        <w:t xml:space="preserve">UE requirements for LTE-WLAN interworking/integration; SAMSUNG Electronics Co., Ltd.; discussion; </w:t>
      </w:r>
    </w:p>
    <w:p w:rsidR="00F0637C" w:rsidRPr="00A84195" w:rsidRDefault="00F0637C" w:rsidP="00F0637C">
      <w:pPr>
        <w:pStyle w:val="Comments"/>
      </w:pPr>
      <w:r>
        <w:t>[Moved from 7.6.4 to 7.6.2]</w:t>
      </w:r>
    </w:p>
    <w:p w:rsidR="00C14AC4" w:rsidRPr="009D7683" w:rsidRDefault="0037593C" w:rsidP="009D7683">
      <w:pPr>
        <w:pStyle w:val="Doc-title"/>
      </w:pPr>
      <w:hyperlink r:id="rId636" w:history="1">
        <w:r w:rsidR="009D7683" w:rsidRPr="00D50160">
          <w:rPr>
            <w:rStyle w:val="Hyperlink"/>
          </w:rPr>
          <w:t>R2-153212</w:t>
        </w:r>
      </w:hyperlink>
      <w:r w:rsidR="009D7683">
        <w:tab/>
        <w:t xml:space="preserve">Consideration on the QoS guarantee in LTE-WLAN aggregation; China Mobile Com. Corporation; discussion; </w:t>
      </w:r>
    </w:p>
    <w:p w:rsidR="00C14AC4" w:rsidRPr="00A84195" w:rsidRDefault="00C14AC4" w:rsidP="00C14AC4">
      <w:pPr>
        <w:pStyle w:val="Comments"/>
      </w:pPr>
      <w:r>
        <w:t>[Moved from 7.6.3 to 7.6.2]</w:t>
      </w:r>
    </w:p>
    <w:p w:rsidR="00696FAE" w:rsidRPr="009D7683" w:rsidRDefault="0037593C" w:rsidP="009D7683">
      <w:pPr>
        <w:pStyle w:val="Doc-title"/>
      </w:pPr>
      <w:hyperlink r:id="rId637" w:history="1">
        <w:r w:rsidR="009D7683" w:rsidRPr="00D50160">
          <w:rPr>
            <w:rStyle w:val="Hyperlink"/>
          </w:rPr>
          <w:t>R2-153248</w:t>
        </w:r>
      </w:hyperlink>
      <w:r w:rsidR="009D7683">
        <w:tab/>
        <w:t xml:space="preserve">WLAN Mobility with WLAN Group; MediaTek Inc.; discussion; </w:t>
      </w:r>
    </w:p>
    <w:p w:rsidR="00696FAE" w:rsidRPr="009D7683" w:rsidRDefault="0037593C" w:rsidP="009D7683">
      <w:pPr>
        <w:pStyle w:val="Doc-title"/>
      </w:pPr>
      <w:hyperlink r:id="rId638" w:history="1">
        <w:r w:rsidR="009D7683" w:rsidRPr="00D50160">
          <w:rPr>
            <w:rStyle w:val="Hyperlink"/>
          </w:rPr>
          <w:t>R2-153343</w:t>
        </w:r>
      </w:hyperlink>
      <w:r w:rsidR="009D7683">
        <w:tab/>
        <w:t xml:space="preserve">Consideration on mobility aspect for LTE-WLAN aggregation; China Telecommunications; discussion; </w:t>
      </w:r>
    </w:p>
    <w:p w:rsidR="00696FAE" w:rsidRPr="009D7683" w:rsidRDefault="0037593C" w:rsidP="009D7683">
      <w:pPr>
        <w:pStyle w:val="Doc-title"/>
      </w:pPr>
      <w:hyperlink r:id="rId639" w:history="1">
        <w:r w:rsidR="009D7683" w:rsidRPr="00D50160">
          <w:rPr>
            <w:rStyle w:val="Hyperlink"/>
          </w:rPr>
          <w:t>R2-153347</w:t>
        </w:r>
      </w:hyperlink>
      <w:r w:rsidR="009D7683">
        <w:tab/>
        <w:t xml:space="preserve">Discusson on the configuration of AP group; ZTE Corporation; discussion; </w:t>
      </w:r>
    </w:p>
    <w:p w:rsidR="00696FAE" w:rsidRPr="009D7683" w:rsidRDefault="0037593C" w:rsidP="009D7683">
      <w:pPr>
        <w:pStyle w:val="Doc-title"/>
      </w:pPr>
      <w:hyperlink r:id="rId640" w:history="1">
        <w:r w:rsidR="009D7683" w:rsidRPr="00D50160">
          <w:rPr>
            <w:rStyle w:val="Hyperlink"/>
          </w:rPr>
          <w:t>R2-153433</w:t>
        </w:r>
      </w:hyperlink>
      <w:r w:rsidR="009D7683">
        <w:tab/>
        <w:t xml:space="preserve">Discussion on the configuration of a group of APs; ITRI; discussion; </w:t>
      </w:r>
    </w:p>
    <w:p w:rsidR="00696FAE" w:rsidRPr="009D7683" w:rsidRDefault="0037593C" w:rsidP="009D7683">
      <w:pPr>
        <w:pStyle w:val="Doc-title"/>
      </w:pPr>
      <w:hyperlink r:id="rId641" w:history="1">
        <w:r w:rsidR="009D7683" w:rsidRPr="00D50160">
          <w:rPr>
            <w:rStyle w:val="Hyperlink"/>
          </w:rPr>
          <w:t>R2-153434</w:t>
        </w:r>
      </w:hyperlink>
      <w:r w:rsidR="009D7683">
        <w:tab/>
        <w:t xml:space="preserve">Completion of AP selection; ITRI; discussion; </w:t>
      </w:r>
    </w:p>
    <w:p w:rsidR="00696FAE" w:rsidRPr="009D7683" w:rsidRDefault="0037593C" w:rsidP="009D7683">
      <w:pPr>
        <w:pStyle w:val="Doc-title"/>
      </w:pPr>
      <w:hyperlink r:id="rId642" w:history="1">
        <w:r w:rsidR="009D7683" w:rsidRPr="00D50160">
          <w:rPr>
            <w:rStyle w:val="Hyperlink"/>
          </w:rPr>
          <w:t>R2-153436</w:t>
        </w:r>
      </w:hyperlink>
      <w:r w:rsidR="009D7683">
        <w:tab/>
        <w:t xml:space="preserve">Procedure of LTE-WLAN Aggregation; ITRI; discussion; </w:t>
      </w:r>
    </w:p>
    <w:p w:rsidR="00696FAE" w:rsidRPr="009D7683" w:rsidRDefault="0037593C" w:rsidP="009D7683">
      <w:pPr>
        <w:pStyle w:val="Doc-title"/>
      </w:pPr>
      <w:hyperlink r:id="rId643" w:history="1">
        <w:r w:rsidR="009D7683" w:rsidRPr="00D50160">
          <w:rPr>
            <w:rStyle w:val="Hyperlink"/>
          </w:rPr>
          <w:t>R2-153438</w:t>
        </w:r>
      </w:hyperlink>
      <w:r w:rsidR="009D7683">
        <w:tab/>
        <w:t xml:space="preserve">Discussion on WLAN Authentication of LTE-WLAN Aggregation; ITRI; discussion; </w:t>
      </w:r>
    </w:p>
    <w:p w:rsidR="00696FAE" w:rsidRPr="009D7683" w:rsidRDefault="0037593C" w:rsidP="009D7683">
      <w:pPr>
        <w:pStyle w:val="Doc-title"/>
      </w:pPr>
      <w:hyperlink r:id="rId644" w:history="1">
        <w:r w:rsidR="009D7683" w:rsidRPr="00D50160">
          <w:rPr>
            <w:rStyle w:val="Hyperlink"/>
          </w:rPr>
          <w:t>R2-153553</w:t>
        </w:r>
      </w:hyperlink>
      <w:r w:rsidR="009D7683">
        <w:tab/>
        <w:t xml:space="preserve">Setup procedure of LTE-WLAN aggregation; Huawei, HiSilicon; discussion; </w:t>
      </w:r>
    </w:p>
    <w:p w:rsidR="00696FAE" w:rsidRPr="009D7683" w:rsidRDefault="0037593C" w:rsidP="009D7683">
      <w:pPr>
        <w:pStyle w:val="Doc-title"/>
      </w:pPr>
      <w:hyperlink r:id="rId645" w:history="1">
        <w:r w:rsidR="009D7683" w:rsidRPr="00D50160">
          <w:rPr>
            <w:rStyle w:val="Hyperlink"/>
          </w:rPr>
          <w:t>R2-153617</w:t>
        </w:r>
      </w:hyperlink>
      <w:r w:rsidR="009D7683">
        <w:tab/>
        <w:t xml:space="preserve">Further consideration of control plane issues for LWA; Alcatel-Lucent, Alcatel-Lucent Shanghai Bell; discussion; </w:t>
      </w:r>
    </w:p>
    <w:p w:rsidR="00696FAE" w:rsidRPr="009D7683" w:rsidRDefault="0037593C" w:rsidP="009D7683">
      <w:pPr>
        <w:pStyle w:val="Doc-title"/>
      </w:pPr>
      <w:hyperlink r:id="rId646" w:history="1">
        <w:r w:rsidR="009D7683" w:rsidRPr="00D50160">
          <w:rPr>
            <w:rStyle w:val="Hyperlink"/>
          </w:rPr>
          <w:t>R2-153689</w:t>
        </w:r>
      </w:hyperlink>
      <w:r w:rsidR="009D7683">
        <w:tab/>
        <w:t xml:space="preserve">Mobility procedures for LTE-WLAN aggregation; Ericsson; discussion; </w:t>
      </w:r>
    </w:p>
    <w:p w:rsidR="00696FAE" w:rsidRPr="009D7683" w:rsidRDefault="0037593C" w:rsidP="009D7683">
      <w:pPr>
        <w:pStyle w:val="Doc-title"/>
      </w:pPr>
      <w:hyperlink r:id="rId647" w:history="1">
        <w:r w:rsidR="009D7683" w:rsidRPr="00D50160">
          <w:rPr>
            <w:rStyle w:val="Hyperlink"/>
          </w:rPr>
          <w:t>R2-153699</w:t>
        </w:r>
      </w:hyperlink>
      <w:r w:rsidR="009D7683">
        <w:tab/>
        <w:t xml:space="preserve">LWA and UE mobility; NEC; discussion; </w:t>
      </w:r>
    </w:p>
    <w:p w:rsidR="00696FAE" w:rsidRPr="009D7683" w:rsidRDefault="0037593C" w:rsidP="009D7683">
      <w:pPr>
        <w:pStyle w:val="Doc-title"/>
      </w:pPr>
      <w:hyperlink r:id="rId648" w:history="1">
        <w:r w:rsidR="009D7683" w:rsidRPr="00D50160">
          <w:rPr>
            <w:rStyle w:val="Hyperlink"/>
          </w:rPr>
          <w:t>R2-153725</w:t>
        </w:r>
      </w:hyperlink>
      <w:r w:rsidR="009D7683">
        <w:tab/>
        <w:t xml:space="preserve">Discovery and selection of a network that provides cellular – WLAN aggregation; BROADCOM CORPORATION; discussion; </w:t>
      </w:r>
    </w:p>
    <w:p w:rsidR="00696FAE" w:rsidRPr="009D7683" w:rsidRDefault="0037593C" w:rsidP="009D7683">
      <w:pPr>
        <w:pStyle w:val="Doc-title"/>
      </w:pPr>
      <w:hyperlink r:id="rId649" w:history="1">
        <w:r w:rsidR="009D7683" w:rsidRPr="00D50160">
          <w:rPr>
            <w:rStyle w:val="Hyperlink"/>
          </w:rPr>
          <w:t>R2-153726</w:t>
        </w:r>
      </w:hyperlink>
      <w:r w:rsidR="009D7683">
        <w:tab/>
        <w:t xml:space="preserve">Discussion on LWA CP/UP termination ; MediaTek Inc.; discussion; </w:t>
      </w:r>
    </w:p>
    <w:p w:rsidR="00696FAE" w:rsidRPr="009D7683" w:rsidRDefault="0037593C" w:rsidP="009D7683">
      <w:pPr>
        <w:pStyle w:val="Doc-title"/>
      </w:pPr>
      <w:hyperlink r:id="rId650" w:history="1">
        <w:r w:rsidR="009D7683" w:rsidRPr="00D50160">
          <w:rPr>
            <w:rStyle w:val="Hyperlink"/>
          </w:rPr>
          <w:t>R2-153727</w:t>
        </w:r>
      </w:hyperlink>
      <w:r w:rsidR="009D7683">
        <w:tab/>
        <w:t xml:space="preserve">Providing per bearer QoS handling over WLAN; BROADCOM CORPORATION; discussion; </w:t>
      </w:r>
    </w:p>
    <w:p w:rsidR="00696FAE" w:rsidRPr="009D7683" w:rsidRDefault="0037593C" w:rsidP="009D7683">
      <w:pPr>
        <w:pStyle w:val="Doc-title"/>
      </w:pPr>
      <w:hyperlink r:id="rId651" w:history="1">
        <w:r w:rsidR="009D7683" w:rsidRPr="00D50160">
          <w:rPr>
            <w:rStyle w:val="Hyperlink"/>
          </w:rPr>
          <w:t>R2-153754</w:t>
        </w:r>
      </w:hyperlink>
      <w:r w:rsidR="009D7683">
        <w:tab/>
        <w:t xml:space="preserve">WLAN Reliability with LTE+WLAN Aggregation in LTE R13; INTERDIGITAL COMMUNICATIONS; discussion; </w:t>
      </w:r>
    </w:p>
    <w:p w:rsidR="00696FAE" w:rsidRPr="009D7683" w:rsidRDefault="0037593C" w:rsidP="009D7683">
      <w:pPr>
        <w:pStyle w:val="Doc-title"/>
      </w:pPr>
      <w:hyperlink r:id="rId652" w:history="1">
        <w:r w:rsidR="009D7683" w:rsidRPr="00D50160">
          <w:rPr>
            <w:rStyle w:val="Hyperlink"/>
          </w:rPr>
          <w:t>R2-153813</w:t>
        </w:r>
      </w:hyperlink>
      <w:r w:rsidR="009D7683">
        <w:tab/>
        <w:t xml:space="preserve">Policing, Authorization, and Charging for LTE/WLAN Aggregation; QUALCOMM CDMA Technologies; discussion; </w:t>
      </w:r>
    </w:p>
    <w:p w:rsidR="00696FAE" w:rsidRPr="009D7683" w:rsidRDefault="0037593C" w:rsidP="009D7683">
      <w:pPr>
        <w:pStyle w:val="Doc-title"/>
      </w:pPr>
      <w:hyperlink r:id="rId653" w:history="1">
        <w:r w:rsidR="009D7683" w:rsidRPr="00D50160">
          <w:rPr>
            <w:rStyle w:val="Hyperlink"/>
          </w:rPr>
          <w:t>R2-153814</w:t>
        </w:r>
      </w:hyperlink>
      <w:r w:rsidR="009D7683">
        <w:tab/>
        <w:t xml:space="preserve">LTE/WLAN aggregation mobility aspects ; MediaTek Inc.; discussion; </w:t>
      </w:r>
    </w:p>
    <w:p w:rsidR="00696FAE" w:rsidRPr="009D7683" w:rsidRDefault="0037593C" w:rsidP="009D7683">
      <w:pPr>
        <w:pStyle w:val="Doc-title"/>
      </w:pPr>
      <w:hyperlink r:id="rId654" w:history="1">
        <w:r w:rsidR="009D7683" w:rsidRPr="00D50160">
          <w:rPr>
            <w:rStyle w:val="Hyperlink"/>
          </w:rPr>
          <w:t>R2-153816</w:t>
        </w:r>
      </w:hyperlink>
      <w:r w:rsidR="009D7683">
        <w:tab/>
        <w:t xml:space="preserve">The coexistence of LTE/WLAN aggregation and Rel-12 interworking; LG Electronics Inc.; discussion; </w:t>
      </w:r>
    </w:p>
    <w:p w:rsidR="00696FAE" w:rsidRPr="009D7683" w:rsidRDefault="0037593C" w:rsidP="009D7683">
      <w:pPr>
        <w:pStyle w:val="Doc-title"/>
      </w:pPr>
      <w:hyperlink r:id="rId655" w:history="1">
        <w:r w:rsidR="009D7683" w:rsidRPr="00D50160">
          <w:rPr>
            <w:rStyle w:val="Hyperlink"/>
          </w:rPr>
          <w:t>R2-153819</w:t>
        </w:r>
      </w:hyperlink>
      <w:r w:rsidR="009D7683">
        <w:tab/>
        <w:t xml:space="preserve">Signaling for LTE/WLAN Aggregation; QUALCOMM CDMA Technologies; discussion; </w:t>
      </w:r>
    </w:p>
    <w:p w:rsidR="00DB1A15" w:rsidRDefault="0037593C" w:rsidP="00DB1A15">
      <w:pPr>
        <w:pStyle w:val="Doc-title"/>
      </w:pPr>
      <w:hyperlink r:id="rId656" w:history="1">
        <w:r w:rsidR="00DB1A15" w:rsidRPr="00D50160">
          <w:rPr>
            <w:rStyle w:val="Hyperlink"/>
          </w:rPr>
          <w:t>R2-153846</w:t>
        </w:r>
      </w:hyperlink>
      <w:r w:rsidR="00DB1A15">
        <w:tab/>
        <w:t xml:space="preserve">WLAN aggregation and interworking mobility procedures; BlackBerry UK Limited; discussion; </w:t>
      </w:r>
    </w:p>
    <w:p w:rsidR="00B74701" w:rsidRDefault="00B74701" w:rsidP="00B74701">
      <w:pPr>
        <w:pStyle w:val="Comments"/>
      </w:pPr>
      <w:r>
        <w:t>[Late]</w:t>
      </w:r>
    </w:p>
    <w:p w:rsidR="00CF21DF" w:rsidRDefault="00CF21DF" w:rsidP="00B74701">
      <w:pPr>
        <w:pStyle w:val="Comments"/>
      </w:pPr>
    </w:p>
    <w:p w:rsidR="00CF21DF" w:rsidRPr="00B74701" w:rsidRDefault="00CF21DF" w:rsidP="00CF21DF">
      <w:pPr>
        <w:pStyle w:val="EmailDiscussion"/>
      </w:pPr>
      <w:bookmarkStart w:id="47" w:name="_Toc428545133"/>
      <w:r>
        <w:t>[LTE/WiFi] Radio Link Monitoring for WLAN aggregation (Huawei)</w:t>
      </w:r>
      <w:r>
        <w:br/>
      </w:r>
      <w:r w:rsidRPr="00CF21DF">
        <w:t>=&gt;</w:t>
      </w:r>
      <w:r w:rsidRPr="00CF21DF">
        <w:tab/>
        <w:t>Intended outcome: Email discussion summary to the next meeting</w:t>
      </w:r>
      <w:bookmarkEnd w:id="47"/>
    </w:p>
    <w:p w:rsidR="002C28AF" w:rsidRDefault="00AA4C66" w:rsidP="002C28AF">
      <w:pPr>
        <w:pStyle w:val="Heading4"/>
      </w:pPr>
      <w:r>
        <w:lastRenderedPageBreak/>
        <w:t>7.6.2</w:t>
      </w:r>
      <w:r w:rsidR="002C28AF">
        <w:t>.2</w:t>
      </w:r>
      <w:r w:rsidR="002C28AF">
        <w:tab/>
        <w:t>User Plane Architecture and Functionality</w:t>
      </w:r>
    </w:p>
    <w:p w:rsidR="0081232F" w:rsidRDefault="0037593C" w:rsidP="009D7683">
      <w:pPr>
        <w:pStyle w:val="Doc-title"/>
      </w:pPr>
      <w:hyperlink r:id="rId657" w:history="1">
        <w:r w:rsidR="009D7683" w:rsidRPr="00D50160">
          <w:rPr>
            <w:rStyle w:val="Hyperlink"/>
          </w:rPr>
          <w:t>R2-153111</w:t>
        </w:r>
      </w:hyperlink>
      <w:r w:rsidR="009D7683">
        <w:tab/>
        <w:t xml:space="preserve">Further Discussion on UP Architecture of LTE-WLAN Aggregation; CATT; discussion; </w:t>
      </w:r>
    </w:p>
    <w:p w:rsidR="00933625" w:rsidRPr="00933625" w:rsidRDefault="00933625" w:rsidP="00933625">
      <w:pPr>
        <w:pStyle w:val="Doc-text2"/>
      </w:pPr>
      <w:r>
        <w:t>-</w:t>
      </w:r>
      <w:r>
        <w:tab/>
      </w:r>
    </w:p>
    <w:p w:rsidR="0081232F" w:rsidRDefault="0037593C" w:rsidP="009D7683">
      <w:pPr>
        <w:pStyle w:val="Doc-title"/>
      </w:pPr>
      <w:hyperlink r:id="rId658" w:history="1">
        <w:r w:rsidR="009D7683" w:rsidRPr="00D50160">
          <w:rPr>
            <w:rStyle w:val="Hyperlink"/>
          </w:rPr>
          <w:t>R2-153549</w:t>
        </w:r>
      </w:hyperlink>
      <w:r w:rsidR="009D7683">
        <w:tab/>
        <w:t xml:space="preserve">Further discussion on the user plane related issues for LTE-WLAN aggregation; Huawei, HiSilicon; discussion; </w:t>
      </w:r>
    </w:p>
    <w:p w:rsidR="00933625" w:rsidRDefault="00933625" w:rsidP="00933625">
      <w:pPr>
        <w:pStyle w:val="Doc-text2"/>
      </w:pPr>
      <w:r>
        <w:t>-</w:t>
      </w:r>
      <w:r>
        <w:tab/>
      </w:r>
    </w:p>
    <w:p w:rsidR="001779A1" w:rsidRDefault="001779A1" w:rsidP="00933625">
      <w:pPr>
        <w:pStyle w:val="Doc-text2"/>
      </w:pPr>
    </w:p>
    <w:p w:rsidR="001779A1" w:rsidRDefault="001779A1" w:rsidP="00933625">
      <w:pPr>
        <w:pStyle w:val="Doc-text2"/>
      </w:pPr>
      <w:r>
        <w:t>-</w:t>
      </w:r>
      <w:r>
        <w:tab/>
        <w:t xml:space="preserve">LG thinks that we should specify a separate layer with its own header. This layer then determines the corresponding PDCP entity and delivers the packet accordingly. </w:t>
      </w:r>
    </w:p>
    <w:p w:rsidR="001779A1" w:rsidRDefault="001779A1" w:rsidP="00933625">
      <w:pPr>
        <w:pStyle w:val="Doc-text2"/>
      </w:pPr>
      <w:r>
        <w:t>-</w:t>
      </w:r>
      <w:r>
        <w:tab/>
        <w:t xml:space="preserve">IDT thinks that we can avoid adding this if we instead use multiple virtual MAC addresses. TCL agrees with IDT. QC thinks that a separate header is easier. Intel also agrees that a new header is easier. Broadcom thinks that the use of virtual MAC addresses for separating bearers is already supported. </w:t>
      </w:r>
    </w:p>
    <w:p w:rsidR="001779A1" w:rsidRDefault="001779A1" w:rsidP="00933625">
      <w:pPr>
        <w:pStyle w:val="Doc-text2"/>
      </w:pPr>
      <w:r>
        <w:t>-</w:t>
      </w:r>
      <w:r>
        <w:tab/>
        <w:t xml:space="preserve">BlackBerry wonders whether the WT is still supposed to treat bearers differently. QC thinks that this header does not preclude this. It is only for bearer identification on the UE </w:t>
      </w:r>
      <w:r w:rsidR="00600838">
        <w:t xml:space="preserve">and eNB </w:t>
      </w:r>
      <w:r>
        <w:t xml:space="preserve">side. </w:t>
      </w:r>
    </w:p>
    <w:p w:rsidR="009571CB" w:rsidRDefault="009571CB" w:rsidP="00933625">
      <w:pPr>
        <w:pStyle w:val="Doc-text2"/>
      </w:pPr>
      <w:r>
        <w:t>-</w:t>
      </w:r>
      <w:r>
        <w:tab/>
        <w:t xml:space="preserve">CATT thinks the bearer ID should be added at the WT. </w:t>
      </w:r>
    </w:p>
    <w:p w:rsidR="00A969E2" w:rsidRDefault="00A969E2" w:rsidP="00933625">
      <w:pPr>
        <w:pStyle w:val="Doc-text2"/>
      </w:pPr>
      <w:r>
        <w:t>-</w:t>
      </w:r>
      <w:r>
        <w:tab/>
        <w:t>Broadcom does not want a new header for the bearer ID.</w:t>
      </w:r>
      <w:r w:rsidR="0089696A">
        <w:t xml:space="preserve"> Nokia Networks and LG would first like to understand how the virtual MAC address solution would work. Broadcom also suggests </w:t>
      </w:r>
      <w:proofErr w:type="gramStart"/>
      <w:r w:rsidR="0089696A">
        <w:t>to discuss</w:t>
      </w:r>
      <w:proofErr w:type="gramEnd"/>
      <w:r w:rsidR="0089696A">
        <w:t xml:space="preserve"> it further based on contributions</w:t>
      </w:r>
    </w:p>
    <w:p w:rsidR="00A969E2" w:rsidRDefault="00A969E2" w:rsidP="00933625">
      <w:pPr>
        <w:pStyle w:val="Doc-text2"/>
      </w:pPr>
    </w:p>
    <w:p w:rsidR="00A969E2" w:rsidRDefault="00A969E2" w:rsidP="00933625">
      <w:pPr>
        <w:pStyle w:val="Doc-text2"/>
      </w:pPr>
      <w:r>
        <w:t>Informal show of hands:</w:t>
      </w:r>
    </w:p>
    <w:p w:rsidR="00A969E2" w:rsidRDefault="00A969E2" w:rsidP="00933625">
      <w:pPr>
        <w:pStyle w:val="Doc-text2"/>
      </w:pPr>
      <w:r>
        <w:t xml:space="preserve">a) </w:t>
      </w:r>
      <w:r w:rsidR="00577C84">
        <w:t xml:space="preserve">Bearers are distinguished by a </w:t>
      </w:r>
      <w:r>
        <w:t xml:space="preserve">bearer ID: </w:t>
      </w:r>
      <w:r>
        <w:tab/>
      </w:r>
      <w:r w:rsidR="0089696A">
        <w:tab/>
      </w:r>
      <w:r w:rsidR="0089696A">
        <w:tab/>
      </w:r>
      <w:r w:rsidR="0089696A">
        <w:tab/>
      </w:r>
      <w:r w:rsidR="00193EE4">
        <w:t>20</w:t>
      </w:r>
      <w:r>
        <w:tab/>
      </w:r>
    </w:p>
    <w:p w:rsidR="00A969E2" w:rsidRDefault="00A969E2" w:rsidP="00933625">
      <w:pPr>
        <w:pStyle w:val="Doc-text2"/>
      </w:pPr>
      <w:r>
        <w:t xml:space="preserve">b) Bearers are distinguished by </w:t>
      </w:r>
      <w:r w:rsidR="0089696A">
        <w:t>other means (e.g. virtual MAC address)</w:t>
      </w:r>
      <w:r>
        <w:t xml:space="preserve">: </w:t>
      </w:r>
      <w:r>
        <w:tab/>
      </w:r>
      <w:r w:rsidR="00193EE4">
        <w:t>5</w:t>
      </w:r>
    </w:p>
    <w:p w:rsidR="00A969E2" w:rsidRDefault="00A969E2" w:rsidP="00933625">
      <w:pPr>
        <w:pStyle w:val="Doc-text2"/>
      </w:pPr>
    </w:p>
    <w:p w:rsidR="0045303D" w:rsidRDefault="0045303D" w:rsidP="00933625">
      <w:pPr>
        <w:pStyle w:val="Doc-text2"/>
      </w:pPr>
      <w:r>
        <w:t>-</w:t>
      </w:r>
      <w:r>
        <w:tab/>
        <w:t xml:space="preserve">Broadcom and IDT object to the separate bearer ID. AT&amp;T would like to have a discussion on the MAC address solution before making a decision. </w:t>
      </w:r>
    </w:p>
    <w:p w:rsidR="009571CB" w:rsidRDefault="009571CB" w:rsidP="00933625">
      <w:pPr>
        <w:pStyle w:val="Doc-text2"/>
      </w:pPr>
    </w:p>
    <w:p w:rsidR="00520C7A" w:rsidRDefault="009571CB" w:rsidP="00933625">
      <w:pPr>
        <w:pStyle w:val="Doc-text2"/>
      </w:pPr>
      <w:r>
        <w:t>-</w:t>
      </w:r>
      <w:r>
        <w:tab/>
        <w:t>Intel thinks that using an EtherType would be much simpler. Broadcom does not agree with that. TCL also supports EtherType. Cisco thinks that packets with unknown EtherType might be dropped in legacy APs. Broadcom thinks that EtherType will need a number of changes to modem and AP. ZTE thinks that IP has adva</w:t>
      </w:r>
      <w:r w:rsidR="00681931">
        <w:t xml:space="preserve">ntages in terms of </w:t>
      </w:r>
      <w:proofErr w:type="spellStart"/>
      <w:r w:rsidR="00681931">
        <w:t>routability</w:t>
      </w:r>
      <w:proofErr w:type="spellEnd"/>
      <w:r w:rsidR="00681931">
        <w:t xml:space="preserve"> but would also be OK with EtherType. </w:t>
      </w:r>
      <w:r w:rsidR="00A135FC">
        <w:t xml:space="preserve">Huawei thinks that it is not a problem to support new EtherType since products need to be upgraded anyway. </w:t>
      </w:r>
    </w:p>
    <w:p w:rsidR="00520C7A" w:rsidRDefault="00520C7A" w:rsidP="00933625">
      <w:pPr>
        <w:pStyle w:val="Doc-text2"/>
      </w:pPr>
      <w:r>
        <w:t>-</w:t>
      </w:r>
      <w:r>
        <w:tab/>
        <w:t>When checking by the end of the meeting week, the bullets below were agreeable</w:t>
      </w:r>
    </w:p>
    <w:p w:rsidR="001779A1" w:rsidRDefault="001779A1" w:rsidP="00933625">
      <w:pPr>
        <w:pStyle w:val="Doc-text2"/>
      </w:pPr>
    </w:p>
    <w:tbl>
      <w:tblPr>
        <w:tblStyle w:val="TableGrid"/>
        <w:tblW w:w="0" w:type="auto"/>
        <w:tblInd w:w="1622" w:type="dxa"/>
        <w:tblLook w:val="05E0" w:firstRow="1" w:lastRow="1" w:firstColumn="1" w:lastColumn="1" w:noHBand="0" w:noVBand="1"/>
      </w:tblPr>
      <w:tblGrid>
        <w:gridCol w:w="8494"/>
      </w:tblGrid>
      <w:tr w:rsidR="001779A1" w:rsidTr="001779A1">
        <w:tc>
          <w:tcPr>
            <w:tcW w:w="10116" w:type="dxa"/>
          </w:tcPr>
          <w:p w:rsidR="001779A1" w:rsidRDefault="001779A1" w:rsidP="001779A1">
            <w:pPr>
              <w:pStyle w:val="Doc-text2"/>
              <w:tabs>
                <w:tab w:val="left" w:pos="340"/>
              </w:tabs>
              <w:ind w:left="340" w:hanging="340"/>
            </w:pPr>
            <w:r>
              <w:rPr>
                <w:b/>
              </w:rPr>
              <w:t>Agreements</w:t>
            </w:r>
          </w:p>
          <w:p w:rsidR="001779A1" w:rsidRDefault="001779A1" w:rsidP="001779A1">
            <w:pPr>
              <w:pStyle w:val="Doc-text2"/>
              <w:tabs>
                <w:tab w:val="left" w:pos="340"/>
              </w:tabs>
              <w:ind w:left="340" w:hanging="340"/>
            </w:pPr>
          </w:p>
          <w:p w:rsidR="001779A1" w:rsidRDefault="001779A1" w:rsidP="001779A1">
            <w:pPr>
              <w:pStyle w:val="Doc-text2"/>
              <w:tabs>
                <w:tab w:val="left" w:pos="340"/>
              </w:tabs>
              <w:ind w:left="340" w:hanging="340"/>
            </w:pPr>
            <w:r>
              <w:t>1</w:t>
            </w:r>
            <w:r>
              <w:tab/>
              <w:t>The bearer ID is added by the eNB</w:t>
            </w:r>
          </w:p>
          <w:p w:rsidR="001779A1" w:rsidRDefault="001779A1" w:rsidP="001779A1">
            <w:pPr>
              <w:pStyle w:val="Doc-text2"/>
              <w:tabs>
                <w:tab w:val="left" w:pos="340"/>
              </w:tabs>
              <w:ind w:left="340" w:hanging="340"/>
            </w:pPr>
          </w:p>
          <w:p w:rsidR="001779A1" w:rsidRDefault="001779A1" w:rsidP="001779A1">
            <w:pPr>
              <w:pStyle w:val="Doc-text2"/>
              <w:tabs>
                <w:tab w:val="left" w:pos="340"/>
              </w:tabs>
              <w:ind w:left="340" w:hanging="340"/>
            </w:pPr>
            <w:r>
              <w:t>2</w:t>
            </w:r>
            <w:r>
              <w:tab/>
              <w:t>The bearer ID is placed into a separate header</w:t>
            </w:r>
          </w:p>
          <w:p w:rsidR="001779A1" w:rsidRPr="001779A1" w:rsidRDefault="001779A1" w:rsidP="001779A1">
            <w:pPr>
              <w:pStyle w:val="Doc-text2"/>
              <w:tabs>
                <w:tab w:val="left" w:pos="340"/>
              </w:tabs>
              <w:ind w:left="340" w:hanging="340"/>
            </w:pPr>
          </w:p>
        </w:tc>
      </w:tr>
    </w:tbl>
    <w:p w:rsidR="009A49C7" w:rsidRPr="00933625" w:rsidRDefault="009A49C7" w:rsidP="00933625">
      <w:pPr>
        <w:pStyle w:val="Doc-text2"/>
      </w:pPr>
    </w:p>
    <w:p w:rsidR="0081232F" w:rsidRPr="009D7683" w:rsidRDefault="0037593C" w:rsidP="009D7683">
      <w:pPr>
        <w:pStyle w:val="Doc-title"/>
      </w:pPr>
      <w:hyperlink r:id="rId659" w:history="1">
        <w:r w:rsidR="009D7683" w:rsidRPr="00D50160">
          <w:rPr>
            <w:rStyle w:val="Hyperlink"/>
          </w:rPr>
          <w:t>R2-153724</w:t>
        </w:r>
      </w:hyperlink>
      <w:r w:rsidR="009D7683">
        <w:tab/>
        <w:t xml:space="preserve">User Plane Architecture solutions based on DuCo Solution 2C; BROADCOM CORPORATION; discussion; </w:t>
      </w:r>
    </w:p>
    <w:p w:rsidR="0081232F" w:rsidRPr="009D7683" w:rsidRDefault="0037593C" w:rsidP="009D7683">
      <w:pPr>
        <w:pStyle w:val="Doc-title"/>
      </w:pPr>
      <w:hyperlink r:id="rId660" w:history="1">
        <w:r w:rsidR="009D7683" w:rsidRPr="00D50160">
          <w:rPr>
            <w:rStyle w:val="Hyperlink"/>
          </w:rPr>
          <w:t>R2-153183</w:t>
        </w:r>
      </w:hyperlink>
      <w:r w:rsidR="009D7683">
        <w:tab/>
        <w:t xml:space="preserve">2C vs 3C; LG Electronics Inc.; discussion; </w:t>
      </w:r>
    </w:p>
    <w:p w:rsidR="00696FAE" w:rsidRPr="009D7683" w:rsidRDefault="0037593C" w:rsidP="009D7683">
      <w:pPr>
        <w:pStyle w:val="Doc-title"/>
      </w:pPr>
      <w:hyperlink r:id="rId661" w:history="1">
        <w:r w:rsidR="009D7683" w:rsidRPr="00D50160">
          <w:rPr>
            <w:rStyle w:val="Hyperlink"/>
          </w:rPr>
          <w:t>R2-153104</w:t>
        </w:r>
      </w:hyperlink>
      <w:r w:rsidR="009D7683">
        <w:tab/>
        <w:t xml:space="preserve">Architecture and protocol details for LWA; Fujitsu; discussion; </w:t>
      </w:r>
    </w:p>
    <w:p w:rsidR="00696FAE" w:rsidRPr="009D7683" w:rsidRDefault="0037593C" w:rsidP="009D7683">
      <w:pPr>
        <w:pStyle w:val="Doc-title"/>
      </w:pPr>
      <w:hyperlink r:id="rId662" w:history="1">
        <w:r w:rsidR="009D7683" w:rsidRPr="00D50160">
          <w:rPr>
            <w:rStyle w:val="Hyperlink"/>
          </w:rPr>
          <w:t>R2-153113</w:t>
        </w:r>
      </w:hyperlink>
      <w:r w:rsidR="009D7683">
        <w:tab/>
        <w:t xml:space="preserve">Flow Control for LTE-WLAN aggregation; CATT; discussion; </w:t>
      </w:r>
    </w:p>
    <w:p w:rsidR="00696FAE" w:rsidRPr="009D7683" w:rsidRDefault="0037593C" w:rsidP="009D7683">
      <w:pPr>
        <w:pStyle w:val="Doc-title"/>
      </w:pPr>
      <w:hyperlink r:id="rId663" w:history="1">
        <w:r w:rsidR="009D7683" w:rsidRPr="00D50160">
          <w:rPr>
            <w:rStyle w:val="Hyperlink"/>
          </w:rPr>
          <w:t>R2-153139</w:t>
        </w:r>
      </w:hyperlink>
      <w:r w:rsidR="009D7683">
        <w:tab/>
        <w:t xml:space="preserve">Functions and termination of adaptation layer in LTE-WLAN aggregation; Nokia Networks; discussion; </w:t>
      </w:r>
    </w:p>
    <w:p w:rsidR="00696FAE" w:rsidRPr="009D7683" w:rsidRDefault="0037593C" w:rsidP="009D7683">
      <w:pPr>
        <w:pStyle w:val="Doc-title"/>
      </w:pPr>
      <w:hyperlink r:id="rId664" w:history="1">
        <w:r w:rsidR="009D7683" w:rsidRPr="00D50160">
          <w:rPr>
            <w:rStyle w:val="Hyperlink"/>
          </w:rPr>
          <w:t>R2-153140</w:t>
        </w:r>
      </w:hyperlink>
      <w:r w:rsidR="009D7683">
        <w:tab/>
        <w:t xml:space="preserve">Flow control for LTE-WLAN aggregation; Nokia Networks; discussion; </w:t>
      </w:r>
    </w:p>
    <w:p w:rsidR="00696FAE" w:rsidRPr="009D7683" w:rsidRDefault="0037593C" w:rsidP="009D7683">
      <w:pPr>
        <w:pStyle w:val="Doc-title"/>
      </w:pPr>
      <w:hyperlink r:id="rId665" w:history="1">
        <w:r w:rsidR="009D7683" w:rsidRPr="00D50160">
          <w:rPr>
            <w:rStyle w:val="Hyperlink"/>
          </w:rPr>
          <w:t>R2-153184</w:t>
        </w:r>
      </w:hyperlink>
      <w:r w:rsidR="009D7683">
        <w:tab/>
        <w:t xml:space="preserve">Discussions on User Plane aspects of LTE-WLAN aggregation; LG Electronics Inc.; discussion; </w:t>
      </w:r>
    </w:p>
    <w:p w:rsidR="00696FAE" w:rsidRPr="009D7683" w:rsidRDefault="0037593C" w:rsidP="009D7683">
      <w:pPr>
        <w:pStyle w:val="Doc-title"/>
      </w:pPr>
      <w:hyperlink r:id="rId666" w:history="1">
        <w:r w:rsidR="009D7683" w:rsidRPr="00D50160">
          <w:rPr>
            <w:rStyle w:val="Hyperlink"/>
          </w:rPr>
          <w:t>R2-153344</w:t>
        </w:r>
      </w:hyperlink>
      <w:r w:rsidR="009D7683">
        <w:tab/>
        <w:t xml:space="preserve">Considerations on the adoption of adaption layer in the user plane for LTE-WLAN aggregation; China Telecommunications; discussion; </w:t>
      </w:r>
    </w:p>
    <w:p w:rsidR="00696FAE" w:rsidRPr="009D7683" w:rsidRDefault="0037593C" w:rsidP="009D7683">
      <w:pPr>
        <w:pStyle w:val="Doc-title"/>
      </w:pPr>
      <w:hyperlink r:id="rId667" w:history="1">
        <w:r w:rsidR="009D7683" w:rsidRPr="00D50160">
          <w:rPr>
            <w:rStyle w:val="Hyperlink"/>
          </w:rPr>
          <w:t>R2-153349</w:t>
        </w:r>
      </w:hyperlink>
      <w:r w:rsidR="009D7683">
        <w:tab/>
        <w:t xml:space="preserve">Consideration on the adaptation entity in WT; ZTE Corporation; discussion; </w:t>
      </w:r>
    </w:p>
    <w:p w:rsidR="00696FAE" w:rsidRPr="009D7683" w:rsidRDefault="0037593C" w:rsidP="009D7683">
      <w:pPr>
        <w:pStyle w:val="Doc-title"/>
      </w:pPr>
      <w:hyperlink r:id="rId668" w:history="1">
        <w:r w:rsidR="009D7683" w:rsidRPr="00D50160">
          <w:rPr>
            <w:rStyle w:val="Hyperlink"/>
          </w:rPr>
          <w:t>R2-153352</w:t>
        </w:r>
      </w:hyperlink>
      <w:r w:rsidR="009D7683">
        <w:tab/>
        <w:t xml:space="preserve">Discussion on the interface between WT and UE; ZTE Corporation; discussion; </w:t>
      </w:r>
    </w:p>
    <w:p w:rsidR="00696FAE" w:rsidRDefault="0037593C" w:rsidP="009D7683">
      <w:pPr>
        <w:pStyle w:val="Doc-title"/>
      </w:pPr>
      <w:hyperlink r:id="rId669" w:history="1">
        <w:r w:rsidR="009D7683" w:rsidRPr="00D50160">
          <w:rPr>
            <w:rStyle w:val="Hyperlink"/>
          </w:rPr>
          <w:t>R2-153439</w:t>
        </w:r>
      </w:hyperlink>
      <w:r w:rsidR="009D7683">
        <w:tab/>
        <w:t xml:space="preserve">Analysis of the user plane architecture and functionality for LTE/WLAN aggregation; ITRI; discussion; </w:t>
      </w:r>
    </w:p>
    <w:p w:rsidR="006A0FB0" w:rsidRPr="006A0FB0" w:rsidRDefault="006A0FB0" w:rsidP="006A0FB0">
      <w:pPr>
        <w:pStyle w:val="Doc-text2"/>
      </w:pPr>
    </w:p>
    <w:p w:rsidR="00696FAE" w:rsidRPr="009D7683" w:rsidRDefault="0037593C" w:rsidP="009D7683">
      <w:pPr>
        <w:pStyle w:val="Doc-title"/>
      </w:pPr>
      <w:hyperlink r:id="rId670" w:history="1">
        <w:r w:rsidR="009D7683" w:rsidRPr="00D50160">
          <w:rPr>
            <w:rStyle w:val="Hyperlink"/>
          </w:rPr>
          <w:t>R2-153513</w:t>
        </w:r>
      </w:hyperlink>
      <w:r w:rsidR="009D7683">
        <w:tab/>
        <w:t xml:space="preserve">User Plane Aspects of LWA; Intel Corporation; discussion; </w:t>
      </w:r>
    </w:p>
    <w:p w:rsidR="00696FAE" w:rsidRPr="009D7683" w:rsidRDefault="0037593C" w:rsidP="009D7683">
      <w:pPr>
        <w:pStyle w:val="Doc-title"/>
      </w:pPr>
      <w:hyperlink r:id="rId671" w:history="1">
        <w:r w:rsidR="009D7683" w:rsidRPr="00D50160">
          <w:rPr>
            <w:rStyle w:val="Hyperlink"/>
          </w:rPr>
          <w:t>R2-153683</w:t>
        </w:r>
      </w:hyperlink>
      <w:r w:rsidR="009D7683">
        <w:tab/>
        <w:t xml:space="preserve">Flow control in LTE-WLAN Aggregation; Ericsson; discussion; </w:t>
      </w:r>
    </w:p>
    <w:p w:rsidR="002348F5" w:rsidRPr="009D7683" w:rsidRDefault="0037593C" w:rsidP="009D7683">
      <w:pPr>
        <w:pStyle w:val="Doc-title"/>
      </w:pPr>
      <w:hyperlink r:id="rId672" w:history="1">
        <w:r w:rsidR="009D7683" w:rsidRPr="00D50160">
          <w:rPr>
            <w:rStyle w:val="Hyperlink"/>
          </w:rPr>
          <w:t>R2-153843</w:t>
        </w:r>
      </w:hyperlink>
      <w:r w:rsidR="009D7683">
        <w:tab/>
        <w:t xml:space="preserve">Flow control in LTE-WLAN Aggregation; Ericsson; discussion; revision of </w:t>
      </w:r>
      <w:hyperlink r:id="rId673" w:history="1">
        <w:r w:rsidR="009D7683" w:rsidRPr="00D50160">
          <w:rPr>
            <w:rStyle w:val="Hyperlink"/>
          </w:rPr>
          <w:t>R2-153683</w:t>
        </w:r>
      </w:hyperlink>
      <w:r w:rsidR="009D7683">
        <w:t xml:space="preserve">; </w:t>
      </w:r>
    </w:p>
    <w:p w:rsidR="00696FAE" w:rsidRPr="009D7683" w:rsidRDefault="0037593C" w:rsidP="009D7683">
      <w:pPr>
        <w:pStyle w:val="Doc-title"/>
      </w:pPr>
      <w:hyperlink r:id="rId674" w:history="1">
        <w:r w:rsidR="009D7683" w:rsidRPr="00D50160">
          <w:rPr>
            <w:rStyle w:val="Hyperlink"/>
          </w:rPr>
          <w:t>R2-153685</w:t>
        </w:r>
      </w:hyperlink>
      <w:r w:rsidR="009D7683">
        <w:tab/>
        <w:t xml:space="preserve">User plane aspects of LTE-WLAN aggregation; Ericsson; discussion; </w:t>
      </w:r>
    </w:p>
    <w:p w:rsidR="000C53BA" w:rsidRPr="009D7683" w:rsidRDefault="0037593C" w:rsidP="009D7683">
      <w:pPr>
        <w:pStyle w:val="Doc-title"/>
      </w:pPr>
      <w:hyperlink r:id="rId675" w:history="1">
        <w:r w:rsidR="009D7683" w:rsidRPr="00D50160">
          <w:rPr>
            <w:rStyle w:val="Hyperlink"/>
          </w:rPr>
          <w:t>R2-153844</w:t>
        </w:r>
      </w:hyperlink>
      <w:r w:rsidR="009D7683">
        <w:tab/>
        <w:t xml:space="preserve">User plane aspects of LTE-WLAN aggregation; Ericsson; discussion; revision of </w:t>
      </w:r>
      <w:hyperlink r:id="rId676" w:history="1">
        <w:r w:rsidR="009D7683" w:rsidRPr="00D50160">
          <w:rPr>
            <w:rStyle w:val="Hyperlink"/>
          </w:rPr>
          <w:t>R2-153685</w:t>
        </w:r>
      </w:hyperlink>
      <w:r w:rsidR="009D7683">
        <w:t xml:space="preserve">; </w:t>
      </w:r>
    </w:p>
    <w:p w:rsidR="00696FAE" w:rsidRPr="009D7683" w:rsidRDefault="0037593C" w:rsidP="009D7683">
      <w:pPr>
        <w:pStyle w:val="Doc-title"/>
      </w:pPr>
      <w:hyperlink r:id="rId677" w:history="1">
        <w:r w:rsidR="009D7683" w:rsidRPr="00D50160">
          <w:rPr>
            <w:rStyle w:val="Hyperlink"/>
          </w:rPr>
          <w:t>R2-153723</w:t>
        </w:r>
      </w:hyperlink>
      <w:r w:rsidR="009D7683">
        <w:tab/>
        <w:t xml:space="preserve">User Plane Architecture solutions based on DuCo Solution 3C; BROADCOM CORPORATION; discussion; </w:t>
      </w:r>
    </w:p>
    <w:p w:rsidR="00696FAE" w:rsidRPr="009D7683" w:rsidRDefault="0037593C" w:rsidP="009D7683">
      <w:pPr>
        <w:pStyle w:val="Doc-title"/>
      </w:pPr>
      <w:hyperlink r:id="rId678" w:history="1">
        <w:r w:rsidR="009D7683" w:rsidRPr="00D50160">
          <w:rPr>
            <w:rStyle w:val="Hyperlink"/>
          </w:rPr>
          <w:t>R2-153728</w:t>
        </w:r>
      </w:hyperlink>
      <w:r w:rsidR="009D7683">
        <w:tab/>
        <w:t xml:space="preserve">On the need of separating user plane solutions for LTE-WLAN Radio Level Integration based on Dual Connectivity (DC) 3C and 2C; BROADCOM CORPORATION; discussion; </w:t>
      </w:r>
    </w:p>
    <w:p w:rsidR="00696FAE" w:rsidRPr="009D7683" w:rsidRDefault="0037593C" w:rsidP="009D7683">
      <w:pPr>
        <w:pStyle w:val="Doc-title"/>
      </w:pPr>
      <w:hyperlink r:id="rId679" w:history="1">
        <w:r w:rsidR="009D7683" w:rsidRPr="00D50160">
          <w:rPr>
            <w:rStyle w:val="Hyperlink"/>
          </w:rPr>
          <w:t>R2-153755</w:t>
        </w:r>
      </w:hyperlink>
      <w:r w:rsidR="009D7683">
        <w:tab/>
        <w:t xml:space="preserve">Quality-of-Service (QoS) with LTE+WLAN Aggregation in LTE R13; INTERDIGITAL COMMUNICATIONS; discussion; </w:t>
      </w:r>
    </w:p>
    <w:p w:rsidR="00696FAE" w:rsidRPr="009D7683" w:rsidRDefault="0037593C" w:rsidP="009D7683">
      <w:pPr>
        <w:pStyle w:val="Doc-title"/>
      </w:pPr>
      <w:hyperlink r:id="rId680" w:history="1">
        <w:r w:rsidR="009D7683" w:rsidRPr="00D50160">
          <w:rPr>
            <w:rStyle w:val="Hyperlink"/>
          </w:rPr>
          <w:t>R2-153759</w:t>
        </w:r>
      </w:hyperlink>
      <w:r w:rsidR="009D7683">
        <w:tab/>
        <w:t xml:space="preserve">Bearer Architecture for LTE+WLAN Aggregation in LTE R13; INTERDIGITAL COMMUNICATIONS; discussion; </w:t>
      </w:r>
    </w:p>
    <w:p w:rsidR="00696FAE" w:rsidRPr="009D7683" w:rsidRDefault="0037593C" w:rsidP="009D7683">
      <w:pPr>
        <w:pStyle w:val="Doc-title"/>
      </w:pPr>
      <w:hyperlink r:id="rId681" w:history="1">
        <w:r w:rsidR="009D7683" w:rsidRPr="00D50160">
          <w:rPr>
            <w:rStyle w:val="Hyperlink"/>
          </w:rPr>
          <w:t>R2-153804</w:t>
        </w:r>
      </w:hyperlink>
      <w:r w:rsidR="009D7683">
        <w:tab/>
        <w:t xml:space="preserve">Details of LWA Adaptation Layer; INTERDIGITAL COMMUNICATIONS; discussion; </w:t>
      </w:r>
    </w:p>
    <w:p w:rsidR="000F5285" w:rsidRPr="009D7683" w:rsidRDefault="009D7683" w:rsidP="009D7683">
      <w:pPr>
        <w:pStyle w:val="Doc-title"/>
      </w:pPr>
      <w:r w:rsidRPr="00D50160">
        <w:rPr>
          <w:color w:val="FF0000"/>
        </w:rPr>
        <w:t>R2-153086</w:t>
      </w:r>
      <w:r>
        <w:tab/>
        <w:t xml:space="preserve">User plane related issues for LTE-WLAN aggregation; Huawei, HiSilicon; discussion; </w:t>
      </w:r>
    </w:p>
    <w:p w:rsidR="000F5285" w:rsidRDefault="000F5285" w:rsidP="000F5285">
      <w:pPr>
        <w:pStyle w:val="Comments"/>
      </w:pPr>
      <w:r w:rsidRPr="00490F5A">
        <w:t>[</w:t>
      </w:r>
      <w:r>
        <w:t>Withdrawn</w:t>
      </w:r>
      <w:r w:rsidRPr="00490F5A">
        <w:t>]</w:t>
      </w:r>
    </w:p>
    <w:p w:rsidR="0090243D" w:rsidRDefault="0090243D" w:rsidP="0090243D">
      <w:pPr>
        <w:pStyle w:val="Heading3"/>
      </w:pPr>
      <w:r>
        <w:t>7.6.</w:t>
      </w:r>
      <w:r w:rsidR="00AA4C66">
        <w:t>3</w:t>
      </w:r>
      <w:r>
        <w:tab/>
      </w:r>
      <w:r w:rsidR="00D13989">
        <w:t>Interworking Enhancements</w:t>
      </w:r>
    </w:p>
    <w:p w:rsidR="00BB130D" w:rsidRDefault="0037593C" w:rsidP="009D7683">
      <w:pPr>
        <w:pStyle w:val="Doc-title"/>
      </w:pPr>
      <w:hyperlink r:id="rId682" w:history="1">
        <w:r w:rsidR="009D7683" w:rsidRPr="00D50160">
          <w:rPr>
            <w:rStyle w:val="Hyperlink"/>
          </w:rPr>
          <w:t>R2-153170</w:t>
        </w:r>
      </w:hyperlink>
      <w:r w:rsidR="009D7683">
        <w:tab/>
        <w:t xml:space="preserve">Overall operational procedure for LTE-WLAN interworking; SAMSUNG Electronics Co., Ltd.; discussion; </w:t>
      </w:r>
    </w:p>
    <w:p w:rsidR="006D22B6" w:rsidRDefault="000A55DA" w:rsidP="006D22B6">
      <w:pPr>
        <w:pStyle w:val="Doc-text2"/>
      </w:pPr>
      <w:r>
        <w:t xml:space="preserve">Proposal 2: </w:t>
      </w:r>
    </w:p>
    <w:p w:rsidR="000A55DA" w:rsidRDefault="000A55DA" w:rsidP="006D22B6">
      <w:pPr>
        <w:pStyle w:val="Doc-text2"/>
      </w:pPr>
      <w:r>
        <w:t>-</w:t>
      </w:r>
      <w:r>
        <w:tab/>
        <w:t xml:space="preserve">Ericsson wonders how detailed the capabilities are supposed to be. Samsung thinks that in order to configure the measurements the NW needs to know the supported WLAN bands. MediaTek agrees with Ericsson that we might not need to have all details. Nokia Networks thinks that the eNB needs to know how measurements can be configured. </w:t>
      </w:r>
    </w:p>
    <w:p w:rsidR="006A0FB0" w:rsidRDefault="006A0FB0" w:rsidP="006D22B6">
      <w:pPr>
        <w:pStyle w:val="Doc-text2"/>
      </w:pPr>
      <w:r>
        <w:t>-</w:t>
      </w:r>
      <w:r>
        <w:tab/>
        <w:t xml:space="preserve">Broadcom thinks that the user might not want to provide this information to the network. </w:t>
      </w:r>
    </w:p>
    <w:p w:rsidR="006A0FB0" w:rsidRDefault="006A0FB0" w:rsidP="006D22B6">
      <w:pPr>
        <w:pStyle w:val="Doc-text2"/>
      </w:pPr>
      <w:r>
        <w:t>-</w:t>
      </w:r>
      <w:r>
        <w:tab/>
        <w:t xml:space="preserve">QC thinks that the NW also needs to know the WLAN version. Apple thinks that this information does not need to be provided to the NW. ZTE agrees with Samsung and QC. Vodafone agrees that at least the bands need to be indicated. Need for additional information could be discussed later. Huawei agrees that measurements are part of this work and to configure those the NW needs to know the bands. BlackBerry thinks that the bands are needed but is not sure about the version. </w:t>
      </w:r>
    </w:p>
    <w:p w:rsidR="006A0FB0" w:rsidRDefault="006A0FB0" w:rsidP="006D22B6">
      <w:pPr>
        <w:pStyle w:val="Doc-text2"/>
      </w:pPr>
      <w:r>
        <w:t>-</w:t>
      </w:r>
      <w:r>
        <w:tab/>
      </w:r>
      <w:r w:rsidR="007E7DB7">
        <w:t xml:space="preserve">DT agrees that the bands need to be indicated in order to configure measurements. </w:t>
      </w:r>
      <w:r w:rsidR="00166B7E">
        <w:t xml:space="preserve">Nokia Networks agrees as well. </w:t>
      </w:r>
    </w:p>
    <w:p w:rsidR="00165731" w:rsidRDefault="00165731" w:rsidP="006D22B6">
      <w:pPr>
        <w:pStyle w:val="Doc-text2"/>
      </w:pPr>
      <w:r>
        <w:t>-</w:t>
      </w:r>
      <w:r>
        <w:tab/>
        <w:t xml:space="preserve">Broadcom thinks that the supported bands are not sufficient to send a steering a command. Huawei explains that the purpose of the capabilities is just to allow configuring measurements which will then allow proper steering. Nokia Networks thinks that this does not affect how WLAN works but only enables the eNB to configure a measurement. </w:t>
      </w:r>
    </w:p>
    <w:p w:rsidR="00166B7E" w:rsidRDefault="00166B7E" w:rsidP="006D22B6">
      <w:pPr>
        <w:pStyle w:val="Doc-text2"/>
      </w:pPr>
      <w:r>
        <w:t xml:space="preserve">Proposal 3: </w:t>
      </w:r>
    </w:p>
    <w:p w:rsidR="00166B7E" w:rsidRDefault="00166B7E" w:rsidP="006D22B6">
      <w:pPr>
        <w:pStyle w:val="Doc-text2"/>
      </w:pPr>
      <w:r>
        <w:t>-</w:t>
      </w:r>
      <w:r>
        <w:tab/>
        <w:t xml:space="preserve">Intel thinks that the channel will already imply the country and operating class. </w:t>
      </w:r>
    </w:p>
    <w:p w:rsidR="00166B7E" w:rsidRDefault="00166B7E" w:rsidP="006D22B6">
      <w:pPr>
        <w:pStyle w:val="Doc-text2"/>
      </w:pPr>
      <w:r>
        <w:t>-</w:t>
      </w:r>
      <w:r>
        <w:tab/>
        <w:t xml:space="preserve">Samsung thinks that we need to decide whether the measurements allow filtering in the frequency domain so that the NW gets measurements only for selected frequencies. </w:t>
      </w:r>
      <w:r w:rsidR="00591C0A">
        <w:t xml:space="preserve">Huawei agrees but believes that a white list might be sufficient. QC thinks that filtering will help in terms of power consumption. </w:t>
      </w:r>
    </w:p>
    <w:p w:rsidR="006654D6" w:rsidRDefault="006654D6" w:rsidP="006D22B6">
      <w:pPr>
        <w:pStyle w:val="Doc-text2"/>
      </w:pPr>
      <w:r>
        <w:t>-</w:t>
      </w:r>
      <w:r>
        <w:tab/>
        <w:t xml:space="preserve">Broadcom disagrees that the NW can configure measurements for a specific band or channel. </w:t>
      </w:r>
    </w:p>
    <w:p w:rsidR="00165731" w:rsidRDefault="00165731" w:rsidP="006D22B6">
      <w:pPr>
        <w:pStyle w:val="Doc-text2"/>
      </w:pPr>
      <w:r>
        <w:t>Proposal 4:</w:t>
      </w:r>
    </w:p>
    <w:p w:rsidR="00165731" w:rsidRDefault="00165731" w:rsidP="006D22B6">
      <w:pPr>
        <w:pStyle w:val="Doc-text2"/>
      </w:pPr>
      <w:r>
        <w:t>-</w:t>
      </w:r>
      <w:r>
        <w:tab/>
        <w:t xml:space="preserve">Ericsson is not convinced that frequent messages are needed every time the UE changes something. Samsung thinks that we can discuss the status exchange maybe separately. Intel thinks that some kind of status report could be needed but the details could maybe be discussed in context of aggregation. QC also thinks that some kind of indication is needed. </w:t>
      </w:r>
      <w:r w:rsidR="001473F1">
        <w:t xml:space="preserve">IDT agrees. Samsung thinks that the indication should only be sent once the network configures WLAN measurement. </w:t>
      </w:r>
      <w:r w:rsidR="001D254E">
        <w:t>ZTE thinks we should re-use an existing message. Kyocera thinks that we might also need a kind of reject message.</w:t>
      </w:r>
      <w:r w:rsidR="001B2F2A">
        <w:t xml:space="preserve"> </w:t>
      </w:r>
    </w:p>
    <w:p w:rsidR="007C69C9" w:rsidRDefault="007C69C9" w:rsidP="006D22B6">
      <w:pPr>
        <w:pStyle w:val="Doc-text2"/>
      </w:pPr>
      <w:r>
        <w:lastRenderedPageBreak/>
        <w:t>Proposal 5:</w:t>
      </w:r>
    </w:p>
    <w:p w:rsidR="007C69C9" w:rsidRDefault="007C69C9" w:rsidP="006D22B6">
      <w:pPr>
        <w:pStyle w:val="Doc-text2"/>
      </w:pPr>
      <w:r>
        <w:t>-</w:t>
      </w:r>
      <w:r>
        <w:tab/>
        <w:t>Ericsson and MediaTek think that we already agreed this.</w:t>
      </w:r>
    </w:p>
    <w:p w:rsidR="007C69C9" w:rsidRDefault="007C69C9" w:rsidP="006D22B6">
      <w:pPr>
        <w:pStyle w:val="Doc-text2"/>
      </w:pPr>
      <w:r>
        <w:t>-</w:t>
      </w:r>
      <w:r>
        <w:tab/>
        <w:t>Broadcom does not agree that the mobility set may comprise the BSSID</w:t>
      </w:r>
    </w:p>
    <w:p w:rsidR="000A55DA" w:rsidRDefault="000A55DA" w:rsidP="006D22B6">
      <w:pPr>
        <w:pStyle w:val="Doc-text2"/>
      </w:pPr>
    </w:p>
    <w:tbl>
      <w:tblPr>
        <w:tblStyle w:val="TableGrid"/>
        <w:tblW w:w="0" w:type="auto"/>
        <w:tblInd w:w="1622" w:type="dxa"/>
        <w:tblLook w:val="05E0" w:firstRow="1" w:lastRow="1" w:firstColumn="1" w:lastColumn="1" w:noHBand="0" w:noVBand="1"/>
      </w:tblPr>
      <w:tblGrid>
        <w:gridCol w:w="8494"/>
      </w:tblGrid>
      <w:tr w:rsidR="000A55DA" w:rsidTr="000A55DA">
        <w:tc>
          <w:tcPr>
            <w:tcW w:w="10116" w:type="dxa"/>
          </w:tcPr>
          <w:p w:rsidR="000A55DA" w:rsidRDefault="000A55DA" w:rsidP="000A55DA">
            <w:pPr>
              <w:pStyle w:val="Doc-text2"/>
              <w:tabs>
                <w:tab w:val="left" w:pos="340"/>
              </w:tabs>
              <w:ind w:left="340" w:hanging="340"/>
            </w:pPr>
            <w:r>
              <w:rPr>
                <w:b/>
              </w:rPr>
              <w:t>Agreements</w:t>
            </w:r>
          </w:p>
          <w:p w:rsidR="000A55DA" w:rsidRDefault="000A55DA" w:rsidP="000A55DA">
            <w:pPr>
              <w:pStyle w:val="Doc-text2"/>
              <w:tabs>
                <w:tab w:val="left" w:pos="340"/>
              </w:tabs>
              <w:ind w:left="340" w:hanging="340"/>
            </w:pPr>
          </w:p>
          <w:p w:rsidR="000A55DA" w:rsidRDefault="000A55DA" w:rsidP="000A55DA">
            <w:pPr>
              <w:pStyle w:val="Doc-text2"/>
              <w:tabs>
                <w:tab w:val="left" w:pos="340"/>
              </w:tabs>
              <w:ind w:left="340" w:hanging="340"/>
            </w:pPr>
            <w:r>
              <w:t>1</w:t>
            </w:r>
            <w:r>
              <w:tab/>
              <w:t xml:space="preserve">To have separate capability bits for interworking and </w:t>
            </w:r>
            <w:r w:rsidR="00166B7E">
              <w:t>aggregation</w:t>
            </w:r>
            <w:r>
              <w:t>.</w:t>
            </w:r>
          </w:p>
          <w:p w:rsidR="000A55DA" w:rsidRDefault="000A55DA" w:rsidP="000A55DA">
            <w:pPr>
              <w:pStyle w:val="Doc-text2"/>
              <w:tabs>
                <w:tab w:val="left" w:pos="340"/>
              </w:tabs>
              <w:ind w:left="340" w:hanging="340"/>
            </w:pPr>
          </w:p>
          <w:p w:rsidR="000A55DA" w:rsidRDefault="000A55DA" w:rsidP="000A55DA">
            <w:pPr>
              <w:pStyle w:val="Doc-text2"/>
              <w:tabs>
                <w:tab w:val="left" w:pos="340"/>
              </w:tabs>
              <w:ind w:left="340" w:hanging="340"/>
            </w:pPr>
            <w:r>
              <w:t>2</w:t>
            </w:r>
            <w:r>
              <w:tab/>
            </w:r>
            <w:r w:rsidR="006A0FB0">
              <w:t xml:space="preserve">The UE indicates the </w:t>
            </w:r>
            <w:r>
              <w:t>supported WLAN bands in the capability signalling</w:t>
            </w:r>
            <w:r w:rsidR="00166B7E">
              <w:t xml:space="preserve"> </w:t>
            </w:r>
            <w:r w:rsidR="00166B7E" w:rsidRPr="00166B7E">
              <w:t>for interworking and aggregation</w:t>
            </w:r>
            <w:r>
              <w:t>.</w:t>
            </w:r>
          </w:p>
          <w:p w:rsidR="000A55DA" w:rsidRDefault="000A55DA" w:rsidP="000A55DA">
            <w:pPr>
              <w:pStyle w:val="Doc-text2"/>
              <w:tabs>
                <w:tab w:val="left" w:pos="340"/>
              </w:tabs>
              <w:ind w:left="340" w:hanging="340"/>
            </w:pPr>
          </w:p>
          <w:p w:rsidR="000A55DA" w:rsidRDefault="000A55DA" w:rsidP="000A55DA">
            <w:pPr>
              <w:pStyle w:val="Doc-text2"/>
              <w:tabs>
                <w:tab w:val="left" w:pos="340"/>
              </w:tabs>
              <w:ind w:left="340" w:hanging="340"/>
            </w:pPr>
            <w:r>
              <w:t>3</w:t>
            </w:r>
            <w:r>
              <w:tab/>
              <w:t xml:space="preserve">UE is configured </w:t>
            </w:r>
            <w:r w:rsidR="00166B7E">
              <w:t xml:space="preserve">with </w:t>
            </w:r>
            <w:r>
              <w:t>measurement</w:t>
            </w:r>
            <w:r w:rsidR="00166B7E">
              <w:t>s</w:t>
            </w:r>
            <w:r>
              <w:t xml:space="preserve"> for WLAN using the WLAN numerologies (e.g. 'Country', 'Operating Class', and</w:t>
            </w:r>
            <w:r w:rsidR="00166B7E">
              <w:t>/or</w:t>
            </w:r>
            <w:r>
              <w:t xml:space="preserve"> 'Channel Number') (same principle as for CDMA2000).</w:t>
            </w:r>
          </w:p>
          <w:p w:rsidR="000A55DA" w:rsidRPr="000A55DA" w:rsidRDefault="000A55DA" w:rsidP="007C69C9">
            <w:pPr>
              <w:pStyle w:val="Doc-text2"/>
              <w:tabs>
                <w:tab w:val="left" w:pos="340"/>
              </w:tabs>
              <w:ind w:left="340" w:hanging="340"/>
            </w:pPr>
          </w:p>
        </w:tc>
      </w:tr>
    </w:tbl>
    <w:p w:rsidR="000A55DA" w:rsidRPr="006D22B6" w:rsidRDefault="000A55DA" w:rsidP="006D22B6">
      <w:pPr>
        <w:pStyle w:val="Doc-text2"/>
      </w:pPr>
    </w:p>
    <w:p w:rsidR="00646C75" w:rsidRDefault="0037593C" w:rsidP="00646C75">
      <w:pPr>
        <w:pStyle w:val="Doc-title"/>
      </w:pPr>
      <w:hyperlink r:id="rId683" w:history="1">
        <w:r w:rsidR="009D7683" w:rsidRPr="00D50160">
          <w:rPr>
            <w:rStyle w:val="Hyperlink"/>
          </w:rPr>
          <w:t>R2-153551</w:t>
        </w:r>
      </w:hyperlink>
      <w:r w:rsidR="009D7683">
        <w:tab/>
        <w:t xml:space="preserve">Traffic steering method for interworking enhancement; Huawei, HiSilicon; discussion; </w:t>
      </w:r>
    </w:p>
    <w:p w:rsidR="00646C75" w:rsidRPr="00646C75" w:rsidRDefault="00646C75" w:rsidP="00646C75">
      <w:pPr>
        <w:pStyle w:val="Doc-text2"/>
      </w:pPr>
      <w:r>
        <w:t>-</w:t>
      </w:r>
    </w:p>
    <w:p w:rsidR="00BB130D" w:rsidRDefault="0037593C" w:rsidP="009D7683">
      <w:pPr>
        <w:pStyle w:val="Doc-title"/>
      </w:pPr>
      <w:hyperlink r:id="rId684" w:history="1">
        <w:r w:rsidR="009D7683" w:rsidRPr="00D50160">
          <w:rPr>
            <w:rStyle w:val="Hyperlink"/>
          </w:rPr>
          <w:t>R2-153589</w:t>
        </w:r>
      </w:hyperlink>
      <w:r w:rsidR="009D7683">
        <w:tab/>
        <w:t xml:space="preserve">Further details on interworking enhancements  ; Nokia Networks; discussion; </w:t>
      </w:r>
    </w:p>
    <w:p w:rsidR="006654D6" w:rsidRPr="006654D6" w:rsidRDefault="006654D6" w:rsidP="006654D6">
      <w:pPr>
        <w:pStyle w:val="Doc-text2"/>
      </w:pPr>
      <w:r>
        <w:t>-</w:t>
      </w:r>
      <w:r>
        <w:tab/>
      </w:r>
    </w:p>
    <w:p w:rsidR="00BB130D" w:rsidRDefault="0037593C" w:rsidP="009D7683">
      <w:pPr>
        <w:pStyle w:val="Doc-title"/>
      </w:pPr>
      <w:hyperlink r:id="rId685" w:history="1">
        <w:r w:rsidR="009D7683" w:rsidRPr="00D50160">
          <w:rPr>
            <w:rStyle w:val="Hyperlink"/>
          </w:rPr>
          <w:t>R2-153646</w:t>
        </w:r>
      </w:hyperlink>
      <w:r w:rsidR="009D7683">
        <w:tab/>
        <w:t xml:space="preserve">Further discussion on WLAN interworking for Rel-13; Ericsson; discussion; </w:t>
      </w:r>
    </w:p>
    <w:p w:rsidR="00CD669E" w:rsidRDefault="00CD669E" w:rsidP="00CD669E">
      <w:pPr>
        <w:pStyle w:val="Doc-text2"/>
      </w:pPr>
      <w:r>
        <w:t>-</w:t>
      </w:r>
      <w:r>
        <w:tab/>
      </w:r>
    </w:p>
    <w:p w:rsidR="00BD3D87" w:rsidRDefault="00BD3D87" w:rsidP="00CD669E">
      <w:pPr>
        <w:pStyle w:val="Doc-text2"/>
      </w:pPr>
    </w:p>
    <w:p w:rsidR="00BD3D87" w:rsidRDefault="00BD3D87" w:rsidP="00CD669E">
      <w:pPr>
        <w:pStyle w:val="Doc-text2"/>
      </w:pPr>
      <w:r>
        <w:t>Discussion:</w:t>
      </w:r>
    </w:p>
    <w:p w:rsidR="00646C75" w:rsidRDefault="00646C75" w:rsidP="00646C75">
      <w:pPr>
        <w:pStyle w:val="Doc-title"/>
      </w:pPr>
    </w:p>
    <w:p w:rsidR="00646C75" w:rsidRDefault="00646C75" w:rsidP="00646C75">
      <w:pPr>
        <w:pStyle w:val="Doc-text2"/>
      </w:pPr>
      <w:r>
        <w:t>-</w:t>
      </w:r>
      <w:r>
        <w:tab/>
        <w:t xml:space="preserve">Huawei thinks that the IDLE mode behaviour of Rel-12 is problematic anyway. Huawei thinks that if the NW releases the UE to IDLE after steering the traffic to WLAN, the UE keeps the traffic in WLAN until the WLAN is about to fail. MediaTek thinks that the Rel-12 behaviour would certainly be preferable for this case. </w:t>
      </w:r>
    </w:p>
    <w:p w:rsidR="00646C75" w:rsidRPr="00BA1183" w:rsidRDefault="00646C75" w:rsidP="00646C75">
      <w:pPr>
        <w:pStyle w:val="Doc-text2"/>
      </w:pPr>
      <w:r>
        <w:t>-</w:t>
      </w:r>
      <w:r>
        <w:tab/>
        <w:t xml:space="preserve">BlackBerry thinks that the question is whether the steering command received in CONNECTED is still valid when the UE moved to IDLE. BlackBerry thinks that using a steering command in CONNECTED and the Rel-12 solution in IDLE is problematic. MediaTek thinks that a similar mechanism to the Rel-12 timer could be considered. </w:t>
      </w:r>
    </w:p>
    <w:p w:rsidR="00BD3D87" w:rsidRDefault="00646C75" w:rsidP="00CD669E">
      <w:pPr>
        <w:pStyle w:val="Doc-text2"/>
      </w:pPr>
      <w:r>
        <w:t>-</w:t>
      </w:r>
      <w:r>
        <w:tab/>
        <w:t xml:space="preserve">Nokia Networks thinks we need to determine whether the Rel-13 UE uses the broadcast information from Rel-12. QC thinks that a UE configured to steer traffic while in CONNECTED may decide by itself what to do when going to IDLE rather than using Rel-12 rules. </w:t>
      </w:r>
      <w:r w:rsidR="00D479E3">
        <w:t xml:space="preserve">IDT thinks that by providing dedicated thresholds, it will ensure alignment with the Rel-12 behaviour. </w:t>
      </w:r>
      <w:r w:rsidR="00703247">
        <w:t xml:space="preserve">Nokia Network thinks that the NW should be able to control both IDLE and CONNECTED mode. </w:t>
      </w:r>
      <w:r w:rsidR="002906EC">
        <w:t xml:space="preserve">MediaTek agrees with that. </w:t>
      </w:r>
    </w:p>
    <w:p w:rsidR="002D0EFA" w:rsidRDefault="002906EC" w:rsidP="00CD669E">
      <w:pPr>
        <w:pStyle w:val="Doc-text2"/>
      </w:pPr>
      <w:r>
        <w:t>-</w:t>
      </w:r>
      <w:r>
        <w:tab/>
        <w:t xml:space="preserve">Intel supports the Huawei approach and to leave IDLE mode behaviour up to the UE. Nokia Networks thinks we should not leave it to the UE what to do in IDLE. </w:t>
      </w:r>
      <w:r w:rsidR="00BE6255">
        <w:t xml:space="preserve">Sony would support the Ericsson suggestion since it would be a simple enhancement of the Rel-12 solution. CATT thinks that the NW should have control in IDLE and CONNECTED. ZTE agrees as well. Huawei thinks we could define cases and conditions in which the UE moves traffic back to LTE. Therefore, it would be still under network control. Ericsson thinks that the re-use of the rules still ensure full network control. </w:t>
      </w:r>
      <w:r w:rsidR="002D0EFA">
        <w:t xml:space="preserve">ALU also agrees that in IDLE the RAN rules should be applied and that the concept of Rel-12 mechanism for connected could be re-used. Samsung is not sure whether the operator would use both the Rel-12 and the Rel-13 solution. </w:t>
      </w:r>
    </w:p>
    <w:p w:rsidR="00BD3D87" w:rsidRPr="00CD669E" w:rsidRDefault="00BD3D87" w:rsidP="00CD669E">
      <w:pPr>
        <w:pStyle w:val="Doc-text2"/>
      </w:pPr>
    </w:p>
    <w:p w:rsidR="00696FAE" w:rsidRPr="009D7683" w:rsidRDefault="0037593C" w:rsidP="009D7683">
      <w:pPr>
        <w:pStyle w:val="Doc-title"/>
      </w:pPr>
      <w:hyperlink r:id="rId686" w:history="1">
        <w:r w:rsidR="009D7683" w:rsidRPr="00D50160">
          <w:rPr>
            <w:rStyle w:val="Hyperlink"/>
          </w:rPr>
          <w:t>R2-153070</w:t>
        </w:r>
      </w:hyperlink>
      <w:r w:rsidR="009D7683">
        <w:tab/>
        <w:t xml:space="preserve">Some considerations for network-controlled LTE-WLAN radio level interworking; MediaTek Inc.; discussion; </w:t>
      </w:r>
    </w:p>
    <w:p w:rsidR="007C3766" w:rsidRPr="009D7683" w:rsidRDefault="0037593C" w:rsidP="007C3766">
      <w:pPr>
        <w:pStyle w:val="Doc-title"/>
      </w:pPr>
      <w:hyperlink r:id="rId687" w:history="1">
        <w:r w:rsidR="007C3766" w:rsidRPr="00D50160">
          <w:rPr>
            <w:rStyle w:val="Hyperlink"/>
          </w:rPr>
          <w:t>R2-153082</w:t>
        </w:r>
      </w:hyperlink>
      <w:r w:rsidR="007C3766">
        <w:tab/>
        <w:t xml:space="preserve">Inactivity reporting in enhanced LTE-WLAN interworking; Samsung R&amp;D Institute UK; discussion; </w:t>
      </w:r>
    </w:p>
    <w:p w:rsidR="007C3766" w:rsidRDefault="007C3766" w:rsidP="007C3766">
      <w:pPr>
        <w:pStyle w:val="Comments"/>
      </w:pPr>
      <w:r w:rsidRPr="00490F5A">
        <w:t>[</w:t>
      </w:r>
      <w:r>
        <w:t>Late</w:t>
      </w:r>
      <w:r w:rsidRPr="00490F5A">
        <w:t>]</w:t>
      </w:r>
    </w:p>
    <w:p w:rsidR="00696FAE" w:rsidRPr="009D7683" w:rsidRDefault="0037593C" w:rsidP="009D7683">
      <w:pPr>
        <w:pStyle w:val="Doc-title"/>
      </w:pPr>
      <w:hyperlink r:id="rId688" w:history="1">
        <w:r w:rsidR="009D7683" w:rsidRPr="00D50160">
          <w:rPr>
            <w:rStyle w:val="Hyperlink"/>
          </w:rPr>
          <w:t>R2-153114</w:t>
        </w:r>
      </w:hyperlink>
      <w:r w:rsidR="009D7683">
        <w:tab/>
        <w:t xml:space="preserve">Procedures of Interworking Enhancements; CATT; discussion; </w:t>
      </w:r>
    </w:p>
    <w:p w:rsidR="00696FAE" w:rsidRPr="009D7683" w:rsidRDefault="0037593C" w:rsidP="009D7683">
      <w:pPr>
        <w:pStyle w:val="Doc-title"/>
      </w:pPr>
      <w:hyperlink r:id="rId689" w:history="1">
        <w:r w:rsidR="009D7683" w:rsidRPr="00D50160">
          <w:rPr>
            <w:rStyle w:val="Hyperlink"/>
          </w:rPr>
          <w:t>R2-153412</w:t>
        </w:r>
      </w:hyperlink>
      <w:r w:rsidR="009D7683">
        <w:tab/>
        <w:t xml:space="preserve">RAN assistance parameters for Idle UE in interworking enhancement; Kyocera; discussion; </w:t>
      </w:r>
    </w:p>
    <w:p w:rsidR="00696FAE" w:rsidRPr="009D7683" w:rsidRDefault="0037593C" w:rsidP="009D7683">
      <w:pPr>
        <w:pStyle w:val="Doc-title"/>
      </w:pPr>
      <w:hyperlink r:id="rId690" w:history="1">
        <w:r w:rsidR="009D7683" w:rsidRPr="00D50160">
          <w:rPr>
            <w:rStyle w:val="Hyperlink"/>
          </w:rPr>
          <w:t>R2-153413</w:t>
        </w:r>
      </w:hyperlink>
      <w:r w:rsidR="009D7683">
        <w:tab/>
        <w:t xml:space="preserve">UE offload confirmation for interworking enhancement; Kyocera; discussion; </w:t>
      </w:r>
    </w:p>
    <w:p w:rsidR="00696FAE" w:rsidRPr="009D7683" w:rsidRDefault="0037593C" w:rsidP="009D7683">
      <w:pPr>
        <w:pStyle w:val="Doc-title"/>
      </w:pPr>
      <w:hyperlink r:id="rId691" w:history="1">
        <w:r w:rsidR="009D7683" w:rsidRPr="00D50160">
          <w:rPr>
            <w:rStyle w:val="Hyperlink"/>
          </w:rPr>
          <w:t>R2-153619</w:t>
        </w:r>
      </w:hyperlink>
      <w:r w:rsidR="009D7683">
        <w:tab/>
        <w:t xml:space="preserve">Need of UE interworking status for LTE-WiFi interworking; Alcatel-Lucent, Alcatel-Lucent Shanghai Bell; discussion; </w:t>
      </w:r>
    </w:p>
    <w:p w:rsidR="007C3766" w:rsidRPr="009D7683" w:rsidRDefault="0037593C" w:rsidP="007C3766">
      <w:pPr>
        <w:pStyle w:val="Doc-title"/>
      </w:pPr>
      <w:hyperlink r:id="rId692" w:history="1">
        <w:r w:rsidR="007C3766" w:rsidRPr="00D50160">
          <w:rPr>
            <w:rStyle w:val="Hyperlink"/>
          </w:rPr>
          <w:t>R2-153625</w:t>
        </w:r>
      </w:hyperlink>
      <w:r w:rsidR="007C3766">
        <w:tab/>
        <w:t xml:space="preserve">User preference aspects of WLAN aggregation and interworking; BlackBerry UK Limited; discussion; </w:t>
      </w:r>
    </w:p>
    <w:p w:rsidR="004708D4" w:rsidRPr="009D7683" w:rsidRDefault="0037593C" w:rsidP="004708D4">
      <w:pPr>
        <w:pStyle w:val="Doc-title"/>
      </w:pPr>
      <w:hyperlink r:id="rId693" w:history="1">
        <w:r w:rsidR="004708D4" w:rsidRPr="00D50160">
          <w:rPr>
            <w:rStyle w:val="Hyperlink"/>
          </w:rPr>
          <w:t>R2-153645</w:t>
        </w:r>
      </w:hyperlink>
      <w:r w:rsidR="004708D4">
        <w:tab/>
        <w:t xml:space="preserve">Connection failure report; Ericsson; discussion; </w:t>
      </w:r>
    </w:p>
    <w:p w:rsidR="00696FAE" w:rsidRPr="009D7683" w:rsidRDefault="0037593C" w:rsidP="009D7683">
      <w:pPr>
        <w:pStyle w:val="Doc-title"/>
      </w:pPr>
      <w:hyperlink r:id="rId694" w:history="1">
        <w:r w:rsidR="009D7683" w:rsidRPr="00D50160">
          <w:rPr>
            <w:rStyle w:val="Hyperlink"/>
          </w:rPr>
          <w:t>R2-153647</w:t>
        </w:r>
      </w:hyperlink>
      <w:r w:rsidR="009D7683">
        <w:tab/>
        <w:t xml:space="preserve">Threshold based WLAN interworking; Ericsson; CR; 36.331; 12.6.0; 1893; B; </w:t>
      </w:r>
    </w:p>
    <w:p w:rsidR="00696FAE" w:rsidRPr="009D7683" w:rsidRDefault="0037593C" w:rsidP="009D7683">
      <w:pPr>
        <w:pStyle w:val="Doc-title"/>
      </w:pPr>
      <w:hyperlink r:id="rId695" w:history="1">
        <w:r w:rsidR="009D7683" w:rsidRPr="00D50160">
          <w:rPr>
            <w:rStyle w:val="Hyperlink"/>
          </w:rPr>
          <w:t>R2-153648</w:t>
        </w:r>
      </w:hyperlink>
      <w:r w:rsidR="009D7683">
        <w:tab/>
        <w:t xml:space="preserve">Parameter handling for WLAN interworking; Ericsson; discussion; </w:t>
      </w:r>
    </w:p>
    <w:p w:rsidR="00696FAE" w:rsidRPr="009D7683" w:rsidRDefault="0037593C" w:rsidP="009D7683">
      <w:pPr>
        <w:pStyle w:val="Doc-title"/>
      </w:pPr>
      <w:hyperlink r:id="rId696" w:history="1">
        <w:r w:rsidR="009D7683" w:rsidRPr="00D50160">
          <w:rPr>
            <w:rStyle w:val="Hyperlink"/>
          </w:rPr>
          <w:t>R2-153649</w:t>
        </w:r>
      </w:hyperlink>
      <w:r w:rsidR="009D7683">
        <w:tab/>
        <w:t xml:space="preserve">Parameter handling for WLAN interworking; Ericsson; CR; 36.331; 12.6.0; 1894; B; </w:t>
      </w:r>
    </w:p>
    <w:p w:rsidR="00696FAE" w:rsidRPr="009D7683" w:rsidRDefault="0037593C" w:rsidP="009D7683">
      <w:pPr>
        <w:pStyle w:val="Doc-title"/>
      </w:pPr>
      <w:hyperlink r:id="rId697" w:history="1">
        <w:r w:rsidR="009D7683" w:rsidRPr="00D50160">
          <w:rPr>
            <w:rStyle w:val="Hyperlink"/>
          </w:rPr>
          <w:t>R2-153650</w:t>
        </w:r>
      </w:hyperlink>
      <w:r w:rsidR="009D7683">
        <w:tab/>
        <w:t xml:space="preserve">Parameter handling for WLAN interworking; Ericsson; CR; 36.304; 12.5.0; 0274; B; </w:t>
      </w:r>
    </w:p>
    <w:p w:rsidR="00696FAE" w:rsidRPr="009D7683" w:rsidRDefault="0037593C" w:rsidP="009D7683">
      <w:pPr>
        <w:pStyle w:val="Doc-title"/>
      </w:pPr>
      <w:hyperlink r:id="rId698" w:history="1">
        <w:r w:rsidR="009D7683" w:rsidRPr="00D50160">
          <w:rPr>
            <w:rStyle w:val="Hyperlink"/>
          </w:rPr>
          <w:t>R2-153798</w:t>
        </w:r>
      </w:hyperlink>
      <w:r w:rsidR="009D7683">
        <w:tab/>
        <w:t xml:space="preserve">On acknowledging WLAN aggregation and traffic steering commands; MediaTek Inc.; discussion; </w:t>
      </w:r>
    </w:p>
    <w:p w:rsidR="00D13989" w:rsidRDefault="00D13989" w:rsidP="00D13989">
      <w:pPr>
        <w:pStyle w:val="Heading3"/>
      </w:pPr>
      <w:r>
        <w:t>7</w:t>
      </w:r>
      <w:r w:rsidR="00AA4C66">
        <w:t>.6.4</w:t>
      </w:r>
      <w:r>
        <w:tab/>
        <w:t>RRM Measurements</w:t>
      </w:r>
    </w:p>
    <w:p w:rsidR="00F87DE3" w:rsidRDefault="00AA4C66" w:rsidP="004708D4">
      <w:pPr>
        <w:pStyle w:val="Comments"/>
      </w:pPr>
      <w:r>
        <w:t>RRM measurement framework b</w:t>
      </w:r>
      <w:r w:rsidR="00D13989">
        <w:t>oth, for LTE+WLAN Aggregation and Interworking</w:t>
      </w:r>
    </w:p>
    <w:p w:rsidR="00CF21DF" w:rsidRDefault="00CF21DF" w:rsidP="004708D4">
      <w:pPr>
        <w:pStyle w:val="Comments"/>
      </w:pPr>
    </w:p>
    <w:p w:rsidR="00CF21DF" w:rsidRDefault="00CF21DF" w:rsidP="00CF21DF">
      <w:pPr>
        <w:pStyle w:val="EmailDiscussion"/>
      </w:pPr>
      <w:bookmarkStart w:id="48" w:name="_Toc428545134"/>
      <w:r>
        <w:t>[LTE/WiFi] RRM Measurement Framework (Intel)</w:t>
      </w:r>
      <w:r>
        <w:br/>
        <w:t>=&gt;</w:t>
      </w:r>
      <w:r>
        <w:tab/>
        <w:t>Intended outcome: Email discussion summary to the next meeting</w:t>
      </w:r>
      <w:bookmarkEnd w:id="48"/>
    </w:p>
    <w:p w:rsidR="00CF21DF" w:rsidRDefault="00CF21DF" w:rsidP="004708D4">
      <w:pPr>
        <w:pStyle w:val="Comments"/>
      </w:pPr>
    </w:p>
    <w:p w:rsidR="004708D4" w:rsidRPr="009D7683" w:rsidRDefault="0037593C" w:rsidP="004708D4">
      <w:pPr>
        <w:pStyle w:val="Doc-title"/>
        <w:rPr>
          <w:lang w:val="en-US"/>
        </w:rPr>
      </w:pPr>
      <w:hyperlink r:id="rId699" w:history="1">
        <w:r w:rsidR="004708D4" w:rsidRPr="00D50160">
          <w:rPr>
            <w:rStyle w:val="Hyperlink"/>
          </w:rPr>
          <w:t>R2-153642</w:t>
        </w:r>
      </w:hyperlink>
      <w:r w:rsidR="004708D4">
        <w:tab/>
        <w:t xml:space="preserve">WLAN measurement reporting; Ericsson; discussion; </w:t>
      </w:r>
    </w:p>
    <w:p w:rsidR="00696FAE" w:rsidRPr="009D7683" w:rsidRDefault="0037593C" w:rsidP="009D7683">
      <w:pPr>
        <w:pStyle w:val="Doc-title"/>
        <w:rPr>
          <w:lang w:val="en-US"/>
        </w:rPr>
      </w:pPr>
      <w:hyperlink r:id="rId700" w:history="1">
        <w:r w:rsidR="009D7683" w:rsidRPr="00D50160">
          <w:rPr>
            <w:rStyle w:val="Hyperlink"/>
          </w:rPr>
          <w:t>R2-153115</w:t>
        </w:r>
      </w:hyperlink>
      <w:r w:rsidR="009D7683">
        <w:tab/>
        <w:t xml:space="preserve">RRM Measurements for WLAN; CATT; discussion; </w:t>
      </w:r>
    </w:p>
    <w:p w:rsidR="00696FAE" w:rsidRPr="009D7683" w:rsidRDefault="0037593C" w:rsidP="009D7683">
      <w:pPr>
        <w:pStyle w:val="Doc-title"/>
        <w:rPr>
          <w:lang w:val="en-US"/>
        </w:rPr>
      </w:pPr>
      <w:hyperlink r:id="rId701" w:history="1">
        <w:r w:rsidR="009D7683" w:rsidRPr="00D50160">
          <w:rPr>
            <w:rStyle w:val="Hyperlink"/>
          </w:rPr>
          <w:t>R2-153168</w:t>
        </w:r>
      </w:hyperlink>
      <w:r w:rsidR="009D7683">
        <w:tab/>
        <w:t xml:space="preserve">Measurement objects for WLAN; SAMSUNG Electronics Co., Ltd.; discussion; </w:t>
      </w:r>
    </w:p>
    <w:p w:rsidR="00696FAE" w:rsidRPr="009D7683" w:rsidRDefault="0037593C" w:rsidP="009D7683">
      <w:pPr>
        <w:pStyle w:val="Doc-title"/>
        <w:rPr>
          <w:lang w:val="en-US"/>
        </w:rPr>
      </w:pPr>
      <w:hyperlink r:id="rId702" w:history="1">
        <w:r w:rsidR="009D7683" w:rsidRPr="00D50160">
          <w:rPr>
            <w:rStyle w:val="Hyperlink"/>
          </w:rPr>
          <w:t>R2-153243</w:t>
        </w:r>
      </w:hyperlink>
      <w:r w:rsidR="009D7683">
        <w:tab/>
        <w:t xml:space="preserve">RRM Measurement for LWA and NCIWK; MediaTek Inc.; discussion; </w:t>
      </w:r>
    </w:p>
    <w:p w:rsidR="00696FAE" w:rsidRPr="009D7683" w:rsidRDefault="0037593C" w:rsidP="009D7683">
      <w:pPr>
        <w:pStyle w:val="Doc-title"/>
        <w:rPr>
          <w:lang w:val="en-US"/>
        </w:rPr>
      </w:pPr>
      <w:hyperlink r:id="rId703" w:history="1">
        <w:r w:rsidR="009D7683" w:rsidRPr="00D50160">
          <w:rPr>
            <w:rStyle w:val="Hyperlink"/>
          </w:rPr>
          <w:t>R2-153253</w:t>
        </w:r>
      </w:hyperlink>
      <w:r w:rsidR="009D7683">
        <w:tab/>
        <w:t xml:space="preserve">Discussion on RRM Issues for LTE WLAN Interworking Enhancement; Spreadtrum Communications; discussion; </w:t>
      </w:r>
    </w:p>
    <w:p w:rsidR="00696FAE" w:rsidRPr="009D7683" w:rsidRDefault="0037593C" w:rsidP="009D7683">
      <w:pPr>
        <w:pStyle w:val="Doc-title"/>
        <w:rPr>
          <w:lang w:val="en-US"/>
        </w:rPr>
      </w:pPr>
      <w:hyperlink r:id="rId704" w:history="1">
        <w:r w:rsidR="009D7683" w:rsidRPr="00D50160">
          <w:rPr>
            <w:rStyle w:val="Hyperlink"/>
          </w:rPr>
          <w:t>R2-153342</w:t>
        </w:r>
      </w:hyperlink>
      <w:r w:rsidR="009D7683">
        <w:tab/>
        <w:t xml:space="preserve">Considerations on the measurement for LTEWLAN aggregation and interworking enhancements; China Telecommunications; discussion; </w:t>
      </w:r>
    </w:p>
    <w:p w:rsidR="00696FAE" w:rsidRPr="009D7683" w:rsidRDefault="0037593C" w:rsidP="009D7683">
      <w:pPr>
        <w:pStyle w:val="Doc-title"/>
        <w:rPr>
          <w:lang w:val="en-US"/>
        </w:rPr>
      </w:pPr>
      <w:hyperlink r:id="rId705" w:history="1">
        <w:r w:rsidR="009D7683" w:rsidRPr="00D50160">
          <w:rPr>
            <w:rStyle w:val="Hyperlink"/>
          </w:rPr>
          <w:t>R2-153384</w:t>
        </w:r>
      </w:hyperlink>
      <w:r w:rsidR="009D7683">
        <w:tab/>
        <w:t xml:space="preserve">Consideration on WLAN measurement for the LTE/WLAN aggregation and interworking enhancement; ZTE Corporation; discussion; </w:t>
      </w:r>
    </w:p>
    <w:p w:rsidR="00696FAE" w:rsidRPr="009D7683" w:rsidRDefault="0037593C" w:rsidP="009D7683">
      <w:pPr>
        <w:pStyle w:val="Doc-title"/>
        <w:rPr>
          <w:lang w:val="en-US"/>
        </w:rPr>
      </w:pPr>
      <w:hyperlink r:id="rId706" w:history="1">
        <w:r w:rsidR="009D7683" w:rsidRPr="00D50160">
          <w:rPr>
            <w:rStyle w:val="Hyperlink"/>
          </w:rPr>
          <w:t>R2-153414</w:t>
        </w:r>
      </w:hyperlink>
      <w:r w:rsidR="009D7683">
        <w:tab/>
        <w:t xml:space="preserve">Consideration on WLAN measurement; Kyocera; discussion; </w:t>
      </w:r>
    </w:p>
    <w:p w:rsidR="00696FAE" w:rsidRPr="009D7683" w:rsidRDefault="0037593C" w:rsidP="009D7683">
      <w:pPr>
        <w:pStyle w:val="Doc-title"/>
        <w:rPr>
          <w:lang w:val="en-US"/>
        </w:rPr>
      </w:pPr>
      <w:hyperlink r:id="rId707" w:history="1">
        <w:r w:rsidR="009D7683" w:rsidRPr="00D50160">
          <w:rPr>
            <w:rStyle w:val="Hyperlink"/>
          </w:rPr>
          <w:t>R2-153428</w:t>
        </w:r>
      </w:hyperlink>
      <w:r w:rsidR="009D7683">
        <w:tab/>
        <w:t xml:space="preserve">Update of WLAN identifiers for measurement and reporting; ITRI; discussion; </w:t>
      </w:r>
    </w:p>
    <w:p w:rsidR="00696FAE" w:rsidRPr="009D7683" w:rsidRDefault="0037593C" w:rsidP="009D7683">
      <w:pPr>
        <w:pStyle w:val="Doc-title"/>
        <w:rPr>
          <w:lang w:val="en-US"/>
        </w:rPr>
      </w:pPr>
      <w:hyperlink r:id="rId708" w:history="1">
        <w:r w:rsidR="009D7683" w:rsidRPr="00D50160">
          <w:rPr>
            <w:rStyle w:val="Hyperlink"/>
          </w:rPr>
          <w:t>R2-153430</w:t>
        </w:r>
      </w:hyperlink>
      <w:r w:rsidR="009D7683">
        <w:tab/>
        <w:t xml:space="preserve">Consideration of user preference; ITRI; discussion; </w:t>
      </w:r>
    </w:p>
    <w:p w:rsidR="00696FAE" w:rsidRPr="009D7683" w:rsidRDefault="0037593C" w:rsidP="009D7683">
      <w:pPr>
        <w:pStyle w:val="Doc-title"/>
        <w:rPr>
          <w:lang w:val="en-US"/>
        </w:rPr>
      </w:pPr>
      <w:hyperlink r:id="rId709" w:history="1">
        <w:r w:rsidR="009D7683" w:rsidRPr="00D50160">
          <w:rPr>
            <w:rStyle w:val="Hyperlink"/>
          </w:rPr>
          <w:t>R2-153556</w:t>
        </w:r>
      </w:hyperlink>
      <w:r w:rsidR="009D7683">
        <w:tab/>
        <w:t xml:space="preserve">RRM measurements for LTE-WLAN aggregation and interworking enhancement; Huawei, HiSilicon; discussion; </w:t>
      </w:r>
    </w:p>
    <w:p w:rsidR="00696FAE" w:rsidRPr="009D7683" w:rsidRDefault="0037593C" w:rsidP="009D7683">
      <w:pPr>
        <w:pStyle w:val="Doc-title"/>
        <w:rPr>
          <w:lang w:val="en-US"/>
        </w:rPr>
      </w:pPr>
      <w:hyperlink r:id="rId710" w:history="1">
        <w:r w:rsidR="009D7683" w:rsidRPr="00D50160">
          <w:rPr>
            <w:rStyle w:val="Hyperlink"/>
          </w:rPr>
          <w:t>R2-153590</w:t>
        </w:r>
      </w:hyperlink>
      <w:r w:rsidR="009D7683">
        <w:tab/>
        <w:t xml:space="preserve">Mobility and RRM measurements for LTE-WLAN radio aggregation and interworking; Nokia Networks; discussion; </w:t>
      </w:r>
    </w:p>
    <w:p w:rsidR="006F0F23" w:rsidRPr="009D7683" w:rsidRDefault="0037593C" w:rsidP="009D7683">
      <w:pPr>
        <w:pStyle w:val="Doc-title"/>
        <w:rPr>
          <w:lang w:val="en-US"/>
        </w:rPr>
      </w:pPr>
      <w:hyperlink r:id="rId711" w:history="1">
        <w:r w:rsidR="009D7683" w:rsidRPr="00D50160">
          <w:rPr>
            <w:rStyle w:val="Hyperlink"/>
          </w:rPr>
          <w:t>R2-153644</w:t>
        </w:r>
      </w:hyperlink>
      <w:r w:rsidR="009D7683">
        <w:tab/>
        <w:t xml:space="preserve">Introducing WLAN measurements; Ericsson; CR; 36.331; 12.6.0; 1892; B; </w:t>
      </w:r>
    </w:p>
    <w:p w:rsidR="00EC31FB" w:rsidRPr="009D7683" w:rsidRDefault="0037593C" w:rsidP="009D7683">
      <w:pPr>
        <w:pStyle w:val="Doc-title"/>
        <w:rPr>
          <w:lang w:val="en-US"/>
        </w:rPr>
      </w:pPr>
      <w:hyperlink r:id="rId712" w:history="1">
        <w:r w:rsidR="009D7683" w:rsidRPr="00D50160">
          <w:rPr>
            <w:rStyle w:val="Hyperlink"/>
          </w:rPr>
          <w:t>R2-153643</w:t>
        </w:r>
      </w:hyperlink>
      <w:r w:rsidR="009D7683">
        <w:tab/>
        <w:t xml:space="preserve">Layer-3 filtering for WLAN measurements; Ericsson; discussion; </w:t>
      </w:r>
    </w:p>
    <w:p w:rsidR="00B307F9" w:rsidRPr="009D7683" w:rsidRDefault="0037593C" w:rsidP="009D7683">
      <w:pPr>
        <w:pStyle w:val="Doc-title"/>
      </w:pPr>
      <w:hyperlink r:id="rId713" w:history="1">
        <w:r w:rsidR="009D7683" w:rsidRPr="00D50160">
          <w:rPr>
            <w:rStyle w:val="Hyperlink"/>
          </w:rPr>
          <w:t>R2-153661</w:t>
        </w:r>
      </w:hyperlink>
      <w:r w:rsidR="009D7683">
        <w:tab/>
        <w:t xml:space="preserve">RRM measurement framework for WLAN aggegation/ interworking; Samsung; discussion; </w:t>
      </w:r>
    </w:p>
    <w:p w:rsidR="00B307F9" w:rsidRDefault="00B307F9" w:rsidP="00B307F9">
      <w:pPr>
        <w:pStyle w:val="Comments"/>
      </w:pPr>
      <w:r>
        <w:t>[Moved from 7.6.1 to 7.6.4]</w:t>
      </w:r>
    </w:p>
    <w:p w:rsidR="00696FAE" w:rsidRPr="009D7683" w:rsidRDefault="0037593C" w:rsidP="009D7683">
      <w:pPr>
        <w:pStyle w:val="Doc-title"/>
        <w:rPr>
          <w:lang w:val="en-US"/>
        </w:rPr>
      </w:pPr>
      <w:hyperlink r:id="rId714" w:history="1">
        <w:r w:rsidR="009D7683" w:rsidRPr="00D50160">
          <w:rPr>
            <w:rStyle w:val="Hyperlink"/>
          </w:rPr>
          <w:t>R2-153817</w:t>
        </w:r>
      </w:hyperlink>
      <w:r w:rsidR="009D7683">
        <w:tab/>
        <w:t xml:space="preserve">WLAN measurement framewor; LG Electronics Inc.; discussion; </w:t>
      </w:r>
    </w:p>
    <w:p w:rsidR="00696FAE" w:rsidRPr="009D7683" w:rsidRDefault="0037593C" w:rsidP="009D7683">
      <w:pPr>
        <w:pStyle w:val="Doc-title"/>
        <w:rPr>
          <w:lang w:val="en-US"/>
        </w:rPr>
      </w:pPr>
      <w:hyperlink r:id="rId715" w:history="1">
        <w:r w:rsidR="009D7683" w:rsidRPr="00D50160">
          <w:rPr>
            <w:rStyle w:val="Hyperlink"/>
          </w:rPr>
          <w:t>R2-153821</w:t>
        </w:r>
      </w:hyperlink>
      <w:r w:rsidR="009D7683">
        <w:tab/>
        <w:t xml:space="preserve">UE Measurements of WLAN for LWA and Interworking Enhancement; QUALCOMM CDMA Technologies; discussion; </w:t>
      </w:r>
    </w:p>
    <w:p w:rsidR="009A633B" w:rsidRDefault="00ED6B59" w:rsidP="00F41456">
      <w:pPr>
        <w:pStyle w:val="Heading2"/>
      </w:pPr>
      <w:bookmarkStart w:id="49" w:name="_7.7_WI:_Multicarrier"/>
      <w:bookmarkEnd w:id="49"/>
      <w:r>
        <w:t>7.7</w:t>
      </w:r>
      <w:r>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started: Mar. 15, target: Dec. 15, WID: </w:t>
      </w:r>
      <w:hyperlink r:id="rId716" w:history="1">
        <w:r w:rsidR="007F5F01" w:rsidRPr="00D50160">
          <w:rPr>
            <w:rStyle w:val="Hyperlink"/>
          </w:rPr>
          <w:t>RP-150611</w:t>
        </w:r>
      </w:hyperlink>
      <w:r>
        <w:t>)</w:t>
      </w:r>
    </w:p>
    <w:p w:rsidR="007F0C50" w:rsidRDefault="007F0C50" w:rsidP="00C44BA9">
      <w:pPr>
        <w:pStyle w:val="Comments"/>
      </w:pPr>
      <w:r>
        <w:t>Time budget: 1</w:t>
      </w:r>
      <w:r w:rsidRPr="0073578E">
        <w:t xml:space="preserve"> TU</w:t>
      </w:r>
    </w:p>
    <w:p w:rsidR="00E40E99" w:rsidRDefault="00E40E99" w:rsidP="00E40E99">
      <w:pPr>
        <w:pStyle w:val="SubHeading"/>
      </w:pPr>
      <w:r w:rsidRPr="00E40E99">
        <w:t>Extension of Frequency Priorities</w:t>
      </w:r>
    </w:p>
    <w:p w:rsidR="00696FAE" w:rsidRDefault="0037593C" w:rsidP="009D7683">
      <w:pPr>
        <w:pStyle w:val="Doc-title"/>
      </w:pPr>
      <w:hyperlink r:id="rId717" w:history="1">
        <w:r w:rsidR="009D7683" w:rsidRPr="00D50160">
          <w:rPr>
            <w:rStyle w:val="Hyperlink"/>
          </w:rPr>
          <w:t>R2-153141</w:t>
        </w:r>
      </w:hyperlink>
      <w:r w:rsidR="009D7683">
        <w:tab/>
        <w:t xml:space="preserve">Extension of Frequency Priorities; Nokia Networks; discussion; </w:t>
      </w:r>
    </w:p>
    <w:p w:rsidR="00087F6D" w:rsidRPr="00087F6D" w:rsidRDefault="00AE589A" w:rsidP="00087F6D">
      <w:pPr>
        <w:pStyle w:val="Doc-text2"/>
      </w:pPr>
      <w:r>
        <w:t>=&gt;</w:t>
      </w:r>
      <w:r>
        <w:tab/>
        <w:t>Noted</w:t>
      </w:r>
    </w:p>
    <w:p w:rsidR="00B80EE1" w:rsidRDefault="0037593C" w:rsidP="009D7683">
      <w:pPr>
        <w:pStyle w:val="Doc-title"/>
      </w:pPr>
      <w:hyperlink r:id="rId718" w:history="1">
        <w:r w:rsidR="009D7683" w:rsidRPr="00D50160">
          <w:rPr>
            <w:rStyle w:val="Hyperlink"/>
          </w:rPr>
          <w:t>R2-153290</w:t>
        </w:r>
      </w:hyperlink>
      <w:r w:rsidR="009D7683">
        <w:tab/>
        <w:t xml:space="preserve">Extension of frequency priority; Intel Corporation; discussion; </w:t>
      </w:r>
    </w:p>
    <w:p w:rsidR="00087F6D" w:rsidRDefault="00AE589A" w:rsidP="00087F6D">
      <w:pPr>
        <w:pStyle w:val="Doc-text2"/>
      </w:pPr>
      <w:r>
        <w:t>=&gt;</w:t>
      </w:r>
      <w:r>
        <w:tab/>
        <w:t>Noted</w:t>
      </w:r>
    </w:p>
    <w:p w:rsidR="00EB2A77" w:rsidRDefault="00EB2A77" w:rsidP="00087F6D">
      <w:pPr>
        <w:pStyle w:val="Doc-text2"/>
      </w:pPr>
    </w:p>
    <w:p w:rsidR="00EB2A77" w:rsidRDefault="00EB2A77" w:rsidP="00087F6D">
      <w:pPr>
        <w:pStyle w:val="Doc-text2"/>
      </w:pPr>
      <w:r>
        <w:lastRenderedPageBreak/>
        <w:t xml:space="preserve">Discussion: </w:t>
      </w:r>
    </w:p>
    <w:p w:rsidR="00EB2A77" w:rsidRDefault="00EB2A77" w:rsidP="00087F6D">
      <w:pPr>
        <w:pStyle w:val="Doc-text2"/>
      </w:pPr>
      <w:r>
        <w:t>-</w:t>
      </w:r>
      <w:r>
        <w:tab/>
        <w:t>Intel wonders how the NW would determ</w:t>
      </w:r>
      <w:r w:rsidR="009E141D">
        <w:t xml:space="preserve">ine proper sub-priority values with the Nokia Networks solution. </w:t>
      </w:r>
      <w:r w:rsidR="00E16D81">
        <w:t xml:space="preserve">Samsung thinks we could just consider it a value range extension and would not even need to touch 36.304. Intel thinks that also the new field would come without changes to 36.304. </w:t>
      </w:r>
    </w:p>
    <w:p w:rsidR="00E16D81" w:rsidRDefault="00E16D81" w:rsidP="00087F6D">
      <w:pPr>
        <w:pStyle w:val="Doc-text2"/>
      </w:pPr>
      <w:r>
        <w:t>=&gt;</w:t>
      </w:r>
      <w:r>
        <w:tab/>
        <w:t>We increase the value range of the existing field</w:t>
      </w:r>
    </w:p>
    <w:p w:rsidR="00E16D81" w:rsidRDefault="00E16D81" w:rsidP="00E16D81">
      <w:pPr>
        <w:pStyle w:val="Doc-text2"/>
      </w:pPr>
      <w:r>
        <w:t>-</w:t>
      </w:r>
      <w:r>
        <w:tab/>
        <w:t>ZTE wonders whether this should also apply for inter-RAT reselection from UTRAN. Nokia Networks did not intend that but could consider it as well. ALU agrees that we should also do it for UMTS and GERAN</w:t>
      </w:r>
    </w:p>
    <w:p w:rsidR="00E16D81" w:rsidRDefault="00E16D81" w:rsidP="00087F6D">
      <w:pPr>
        <w:pStyle w:val="Doc-text2"/>
      </w:pPr>
      <w:r>
        <w:t>=&gt;</w:t>
      </w:r>
      <w:r>
        <w:tab/>
        <w:t>Apply the same value range extension for UMTS</w:t>
      </w:r>
    </w:p>
    <w:p w:rsidR="008C7879" w:rsidRPr="00087F6D" w:rsidRDefault="008C7879" w:rsidP="00087F6D">
      <w:pPr>
        <w:pStyle w:val="Doc-text2"/>
      </w:pPr>
      <w:r>
        <w:t>=&gt;</w:t>
      </w:r>
      <w:r>
        <w:tab/>
        <w:t>Nokia Networks should provide updated CRs to the next meeting</w:t>
      </w:r>
    </w:p>
    <w:p w:rsidR="00B80EE1" w:rsidRDefault="00B80EE1" w:rsidP="00B80EE1">
      <w:pPr>
        <w:pStyle w:val="MiniHeading"/>
      </w:pPr>
      <w:r>
        <w:t>CRs</w:t>
      </w:r>
    </w:p>
    <w:p w:rsidR="008C7879" w:rsidRPr="008C7879" w:rsidRDefault="0037593C" w:rsidP="008C7879">
      <w:pPr>
        <w:pStyle w:val="Doc-title"/>
      </w:pPr>
      <w:hyperlink r:id="rId719" w:history="1">
        <w:r w:rsidR="009D7683" w:rsidRPr="00D50160">
          <w:rPr>
            <w:rStyle w:val="Hyperlink"/>
          </w:rPr>
          <w:t>R2-153210</w:t>
        </w:r>
      </w:hyperlink>
      <w:r w:rsidR="009D7683">
        <w:tab/>
        <w:t xml:space="preserve">Extending Frequency Priorities; Nokia Networks; draftCR; 36.331; 12.5.0; </w:t>
      </w:r>
    </w:p>
    <w:p w:rsidR="00E40E99" w:rsidRDefault="0037593C" w:rsidP="009D7683">
      <w:pPr>
        <w:pStyle w:val="Doc-title"/>
      </w:pPr>
      <w:hyperlink r:id="rId720" w:history="1">
        <w:r w:rsidR="009D7683" w:rsidRPr="00D50160">
          <w:rPr>
            <w:rStyle w:val="Hyperlink"/>
          </w:rPr>
          <w:t>R2-153211</w:t>
        </w:r>
      </w:hyperlink>
      <w:r w:rsidR="009D7683">
        <w:tab/>
        <w:t xml:space="preserve">Extending Frequency Priorities; Nokia Networks; draftCR; 36.304; 12.5.0; </w:t>
      </w:r>
    </w:p>
    <w:p w:rsidR="00E40E99" w:rsidRDefault="00E40E99" w:rsidP="00E40E99">
      <w:pPr>
        <w:pStyle w:val="SubHeading"/>
      </w:pPr>
      <w:r>
        <w:t>Load Balancing Enhancements</w:t>
      </w:r>
    </w:p>
    <w:p w:rsidR="001440DE" w:rsidRDefault="0037593C" w:rsidP="009D7683">
      <w:pPr>
        <w:pStyle w:val="Doc-title"/>
      </w:pPr>
      <w:hyperlink r:id="rId721" w:history="1">
        <w:r w:rsidR="009D7683" w:rsidRPr="00D50160">
          <w:rPr>
            <w:rStyle w:val="Hyperlink"/>
          </w:rPr>
          <w:t>R2-153153</w:t>
        </w:r>
      </w:hyperlink>
      <w:r w:rsidR="009D7683">
        <w:tab/>
        <w:t xml:space="preserve">Randomized threshold offset based reselection; ZTE Corporation, China Telecom; discussion; </w:t>
      </w:r>
    </w:p>
    <w:p w:rsidR="007D12CE" w:rsidRPr="007D12CE" w:rsidRDefault="007D12CE" w:rsidP="007D12CE">
      <w:pPr>
        <w:pStyle w:val="Doc-text2"/>
      </w:pPr>
      <w:r>
        <w:t>-</w:t>
      </w:r>
      <w:r>
        <w:tab/>
      </w:r>
    </w:p>
    <w:p w:rsidR="00237A36" w:rsidRDefault="0037593C" w:rsidP="009D7683">
      <w:pPr>
        <w:pStyle w:val="Doc-title"/>
      </w:pPr>
      <w:hyperlink r:id="rId722" w:history="1">
        <w:r w:rsidR="009D7683" w:rsidRPr="00D50160">
          <w:rPr>
            <w:rStyle w:val="Hyperlink"/>
          </w:rPr>
          <w:t>R2-153262</w:t>
        </w:r>
      </w:hyperlink>
      <w:r w:rsidR="009D7683">
        <w:tab/>
        <w:t xml:space="preserve">Solutions addressing Multi-Carrier Load Balancing; Nokia Networks; discussion; </w:t>
      </w:r>
    </w:p>
    <w:p w:rsidR="00DE124D" w:rsidRPr="00DE124D" w:rsidRDefault="00DE124D" w:rsidP="00DE124D">
      <w:pPr>
        <w:pStyle w:val="Doc-text2"/>
      </w:pPr>
      <w:r>
        <w:t>-</w:t>
      </w:r>
      <w:r>
        <w:tab/>
      </w:r>
      <w:r w:rsidR="00E32288">
        <w:t xml:space="preserve">Intel thinks that we are aiming for solutions that also support IDLE mode UEs. Nokia Network agrees that this might be an advantage to address IDLE UEs. Nokia Networks thinks that one could consider a mechanism where the NW re-configures priorities for a group of UEs e.g. by means of paging. Kyocera wonders how the NW would know which UEs’ priorities to change. </w:t>
      </w:r>
    </w:p>
    <w:p w:rsidR="00DE124D" w:rsidRDefault="0037593C" w:rsidP="00DE124D">
      <w:pPr>
        <w:pStyle w:val="Doc-title"/>
      </w:pPr>
      <w:hyperlink r:id="rId723" w:history="1">
        <w:r w:rsidR="009D7683" w:rsidRPr="00D50160">
          <w:rPr>
            <w:rStyle w:val="Hyperlink"/>
          </w:rPr>
          <w:t>R2-153775</w:t>
        </w:r>
      </w:hyperlink>
      <w:r w:rsidR="009D7683">
        <w:tab/>
        <w:t xml:space="preserve">Continuous vs one-shot distribution mechanism for reselection; Kyocera; discussion; </w:t>
      </w:r>
    </w:p>
    <w:p w:rsidR="00E32288" w:rsidRDefault="00E32288" w:rsidP="00E32288">
      <w:pPr>
        <w:pStyle w:val="Doc-text2"/>
      </w:pPr>
      <w:r>
        <w:t>-</w:t>
      </w:r>
      <w:r>
        <w:tab/>
      </w:r>
      <w:r w:rsidR="009B3B11">
        <w:t xml:space="preserve">Nokia Networks basically agrees with Proposals 2, 3, 4 and 5. </w:t>
      </w:r>
    </w:p>
    <w:p w:rsidR="009B3B11" w:rsidRDefault="009B3B11" w:rsidP="00E32288">
      <w:pPr>
        <w:pStyle w:val="Doc-text2"/>
      </w:pPr>
      <w:r>
        <w:t>-</w:t>
      </w:r>
      <w:r>
        <w:tab/>
        <w:t xml:space="preserve">ZTE thinks that such one-shot scheme could be useful in selected scenarios but believes that the continuous schemes are generally more applicable. </w:t>
      </w:r>
    </w:p>
    <w:p w:rsidR="00940AC1" w:rsidRDefault="00940AC1" w:rsidP="00E32288">
      <w:pPr>
        <w:pStyle w:val="Doc-text2"/>
      </w:pPr>
      <w:r>
        <w:t>-</w:t>
      </w:r>
      <w:r>
        <w:tab/>
      </w:r>
      <w:r w:rsidR="005F75A8">
        <w:t>Nokia Networks</w:t>
      </w:r>
      <w:r>
        <w:t xml:space="preserve"> supports the observation 3 in this paper, i.e., continuous search for higher priority cells on another frequency will increase the power consumption. </w:t>
      </w:r>
      <w:r w:rsidR="00020517">
        <w:t xml:space="preserve">ALU thinks that we should go for a mechanism where the UE prioritizes continuously on frequency level. The cell specific inter-frequency search should not be run continuously. </w:t>
      </w:r>
      <w:r w:rsidR="00D05FA3">
        <w:t xml:space="preserve">ZTE thinks that it is no worse than absolute higher priority configured for a carrier with spotty small cells. Samsung wonders whether reduced performance measurements apply only while the UE has not found a cell on the mixed coverage carrier. Nokia Networks thinks the reduced performance applies continuously. </w:t>
      </w:r>
    </w:p>
    <w:p w:rsidR="00E32288" w:rsidRDefault="00020517" w:rsidP="00E32288">
      <w:pPr>
        <w:pStyle w:val="Doc-text2"/>
      </w:pPr>
      <w:r>
        <w:t>-</w:t>
      </w:r>
      <w:r>
        <w:tab/>
        <w:t xml:space="preserve">Samsung assumes that the UE should perform the re-evaluation periodically and only then the UE checks whether there are suitable inter-frequency cells. </w:t>
      </w:r>
    </w:p>
    <w:p w:rsidR="00020517" w:rsidRDefault="00020517" w:rsidP="00E32288">
      <w:pPr>
        <w:pStyle w:val="Doc-text2"/>
      </w:pPr>
      <w:r>
        <w:t>-</w:t>
      </w:r>
      <w:r>
        <w:tab/>
        <w:t xml:space="preserve">Samsung thinks that we should try not to interfere with existing absolute priority schemes. The randomization should only be between equal priority layers. ALU agrees that the absolute priorities might be mapped e.g. to subscriptions and we should avoid impacting such NW configurations with a new mechanism. </w:t>
      </w:r>
      <w:r w:rsidR="00601D05">
        <w:t xml:space="preserve">ZTE thinks that randomization among equal priority </w:t>
      </w:r>
      <w:r w:rsidR="00D05FA3">
        <w:t xml:space="preserve">layers will not be sufficient since a UE might thereby select another frequency with higher absolute priority. ZTE wants to enable randomization that could apply also to carriers with different absolute priorities. </w:t>
      </w:r>
    </w:p>
    <w:p w:rsidR="00E32288" w:rsidRDefault="00E32288" w:rsidP="00E32288">
      <w:pPr>
        <w:pStyle w:val="Doc-text2"/>
      </w:pPr>
    </w:p>
    <w:p w:rsidR="009207E2" w:rsidRDefault="009207E2" w:rsidP="00E32288">
      <w:pPr>
        <w:pStyle w:val="Doc-text2"/>
      </w:pPr>
      <w:r>
        <w:t>-</w:t>
      </w:r>
      <w:r>
        <w:tab/>
        <w:t xml:space="preserve">ALU thinks that we need some cell specific priorities. Secondly, we could discuss the randomization and whether it should be continuously or one-shot. </w:t>
      </w:r>
    </w:p>
    <w:p w:rsidR="009207E2" w:rsidRDefault="009207E2" w:rsidP="00E32288">
      <w:pPr>
        <w:pStyle w:val="Doc-text2"/>
      </w:pPr>
      <w:r>
        <w:t>-</w:t>
      </w:r>
      <w:r>
        <w:tab/>
        <w:t xml:space="preserve">ALU suggests </w:t>
      </w:r>
      <w:proofErr w:type="gramStart"/>
      <w:r>
        <w:t>to agree on support of cell specific priorities now and discuss</w:t>
      </w:r>
      <w:proofErr w:type="gramEnd"/>
      <w:r>
        <w:t xml:space="preserve"> by email until next meeting whether and how to randomize. ZTE would be OK with this proposal. ZTE would then also like to discuss by email whether and how to randomize. </w:t>
      </w:r>
    </w:p>
    <w:p w:rsidR="00B776AC" w:rsidRDefault="00B776AC" w:rsidP="00E32288">
      <w:pPr>
        <w:pStyle w:val="Doc-text2"/>
      </w:pPr>
      <w:r>
        <w:t>-</w:t>
      </w:r>
      <w:r>
        <w:tab/>
        <w:t xml:space="preserve">Vodafone thinks that cell specific priorities could make network configuration more complex. </w:t>
      </w:r>
    </w:p>
    <w:p w:rsidR="00752B14" w:rsidRDefault="00752B14" w:rsidP="00E32288">
      <w:pPr>
        <w:pStyle w:val="Doc-text2"/>
      </w:pPr>
      <w:r>
        <w:t>-</w:t>
      </w:r>
      <w:r>
        <w:tab/>
        <w:t xml:space="preserve">Huawei thinks that the consequence could be that a UE in good coverage of the macro cell on one carrier is moved to the cell edge of a prioritized cell on the other carrier. Kyocera agrees with Huawei’s concern. ZTE thinks that this is no additional problem compared to today. </w:t>
      </w:r>
    </w:p>
    <w:p w:rsidR="009207E2" w:rsidRDefault="009207E2" w:rsidP="00E32288">
      <w:pPr>
        <w:pStyle w:val="Doc-text2"/>
      </w:pPr>
      <w:r>
        <w:t>=&gt;</w:t>
      </w:r>
      <w:r>
        <w:tab/>
        <w:t>Adopt cell specific priorities as baseline</w:t>
      </w:r>
    </w:p>
    <w:p w:rsidR="000C0E91" w:rsidRDefault="000C0E91" w:rsidP="00E32288">
      <w:pPr>
        <w:pStyle w:val="Doc-text2"/>
      </w:pPr>
    </w:p>
    <w:p w:rsidR="001F110E" w:rsidRDefault="001F110E" w:rsidP="00E32288">
      <w:pPr>
        <w:pStyle w:val="Doc-text2"/>
      </w:pPr>
      <w:r>
        <w:lastRenderedPageBreak/>
        <w:t>-</w:t>
      </w:r>
      <w:r>
        <w:tab/>
        <w:t xml:space="preserve">LG and ZTE think that we also need a mechanism to distribute UEs between macro cells on different frequency layers. Nokia Networks thinks that randomization does not solve this problem. Nokia Networks thinks we should not start randomizing everything. </w:t>
      </w:r>
    </w:p>
    <w:p w:rsidR="000C0E91" w:rsidRDefault="001F110E" w:rsidP="0065780B">
      <w:pPr>
        <w:pStyle w:val="Doc-text2"/>
      </w:pPr>
      <w:r>
        <w:t>=&gt;</w:t>
      </w:r>
      <w:r>
        <w:tab/>
      </w:r>
      <w:r w:rsidR="00752B14">
        <w:t xml:space="preserve">CB: [LTE/Load Balancing] Discuss further offline </w:t>
      </w:r>
      <w:r>
        <w:t xml:space="preserve">whether a randomization scheme is needed and whether it would be applicable to frequency- and/or cell specific priorities. </w:t>
      </w:r>
      <w:r w:rsidR="00752B14">
        <w:t>(ZTE)</w:t>
      </w:r>
    </w:p>
    <w:p w:rsidR="0065780B" w:rsidRDefault="0065780B" w:rsidP="0065780B">
      <w:pPr>
        <w:pStyle w:val="Doc-text2"/>
      </w:pPr>
      <w:r>
        <w:t>-</w:t>
      </w:r>
      <w:r>
        <w:tab/>
        <w:t xml:space="preserve">ZTE reports that during offline discussions it was concluded that a solution to continuously randomize reselection is beneficial. ZTE suggests to discuss further whether in addition to a continuous randomization scheme also a one shot scheme is needed. Nokia Networks thinks that it was only agreed that a solution should be found that a solution fulfilling the requirements should be determined. But there was no agreement that this requires randomization. Nokia Networks suggests an email discussion to discuss possible solutions and to provide one joint proposal for the next meeting. Verizon agrees with ZTE but thinks that we can look at the solutions on the table and see which of those has most support. Verizon thinks that we should only discuss schemes relying on randomization. Nokia Networks thinks that the definition of that is unclear. Does it imply one-shot schemes? Verizon would just like to exclude further evaluation of dedicated priority schemes. Nokia Networks </w:t>
      </w:r>
      <w:r w:rsidR="00405BA3">
        <w:t xml:space="preserve">thinks that we should not exclude any solution. </w:t>
      </w:r>
    </w:p>
    <w:p w:rsidR="0065780B" w:rsidRDefault="0065780B" w:rsidP="0065780B">
      <w:pPr>
        <w:pStyle w:val="EmailDiscussion"/>
      </w:pPr>
      <w:bookmarkStart w:id="50" w:name="_Toc428545135"/>
      <w:r>
        <w:t xml:space="preserve">[LTE/Load Balancing] </w:t>
      </w:r>
      <w:r w:rsidR="00F05E3A">
        <w:t xml:space="preserve">Redistribution </w:t>
      </w:r>
      <w:r>
        <w:t>Schemes</w:t>
      </w:r>
      <w:r w:rsidR="00F05E3A">
        <w:t xml:space="preserve"> </w:t>
      </w:r>
      <w:r>
        <w:t xml:space="preserve"> (ZTE)</w:t>
      </w:r>
      <w:r>
        <w:br/>
        <w:t>-</w:t>
      </w:r>
      <w:r>
        <w:tab/>
        <w:t xml:space="preserve">Investigate advantages and benefits of </w:t>
      </w:r>
      <w:r w:rsidR="008B4A3F">
        <w:t xml:space="preserve">schemes that can redistribute IDLE UEs (continuous randomization and one-shot </w:t>
      </w:r>
      <w:r w:rsidR="00E54841">
        <w:t>mechanism</w:t>
      </w:r>
      <w:r w:rsidR="008B4A3F">
        <w:t>)</w:t>
      </w:r>
      <w:r w:rsidR="00E54841">
        <w:br/>
        <w:t>-</w:t>
      </w:r>
      <w:r w:rsidR="00E54841">
        <w:tab/>
        <w:t>Do not discuss existing dedicated reselection priorities provided during RRC connection release</w:t>
      </w:r>
      <w:r w:rsidR="00E54841">
        <w:br/>
        <w:t>-</w:t>
      </w:r>
      <w:r w:rsidR="00E54841">
        <w:tab/>
        <w:t>Aim to converge to one solution</w:t>
      </w:r>
      <w:r>
        <w:br/>
      </w:r>
      <w:r w:rsidR="00405BA3">
        <w:t>=&gt;</w:t>
      </w:r>
      <w:r w:rsidR="00405BA3">
        <w:tab/>
        <w:t>Intended outcome: Email discussion report and possibly draft CRs to next meeting</w:t>
      </w:r>
      <w:bookmarkEnd w:id="50"/>
    </w:p>
    <w:p w:rsidR="00E32288" w:rsidRPr="00E32288" w:rsidRDefault="00E32288" w:rsidP="00E32288">
      <w:pPr>
        <w:pStyle w:val="Doc-text2"/>
      </w:pPr>
    </w:p>
    <w:p w:rsidR="00E40E99" w:rsidRPr="009D7683" w:rsidRDefault="0037593C" w:rsidP="009D7683">
      <w:pPr>
        <w:pStyle w:val="Doc-title"/>
      </w:pPr>
      <w:hyperlink r:id="rId724" w:history="1">
        <w:r w:rsidR="009D7683" w:rsidRPr="00D50160">
          <w:rPr>
            <w:rStyle w:val="Hyperlink"/>
          </w:rPr>
          <w:t>R2-153105</w:t>
        </w:r>
      </w:hyperlink>
      <w:r w:rsidR="009D7683">
        <w:tab/>
        <w:t xml:space="preserve">Cell-specific probability setting; Fujitsu; discussion; </w:t>
      </w:r>
    </w:p>
    <w:p w:rsidR="00696FAE" w:rsidRPr="009D7683" w:rsidRDefault="0037593C" w:rsidP="009D7683">
      <w:pPr>
        <w:pStyle w:val="Doc-title"/>
      </w:pPr>
      <w:hyperlink r:id="rId725" w:history="1">
        <w:r w:rsidR="009D7683" w:rsidRPr="00D50160">
          <w:rPr>
            <w:rStyle w:val="Hyperlink"/>
          </w:rPr>
          <w:t>R2-153288</w:t>
        </w:r>
      </w:hyperlink>
      <w:r w:rsidR="009D7683">
        <w:tab/>
        <w:t xml:space="preserve">Stability evaluation for load distribution schemes; Intel Corporation; discussion; </w:t>
      </w:r>
    </w:p>
    <w:p w:rsidR="00696FAE" w:rsidRPr="009D7683" w:rsidRDefault="0037593C" w:rsidP="009D7683">
      <w:pPr>
        <w:pStyle w:val="Doc-title"/>
      </w:pPr>
      <w:hyperlink r:id="rId726" w:history="1">
        <w:r w:rsidR="009D7683" w:rsidRPr="00D50160">
          <w:rPr>
            <w:rStyle w:val="Hyperlink"/>
          </w:rPr>
          <w:t>R2-153289</w:t>
        </w:r>
      </w:hyperlink>
      <w:r w:rsidR="009D7683">
        <w:tab/>
        <w:t xml:space="preserve">Performance impact of different load distribution triggering mechanisms; Intel Corporation; discussion; </w:t>
      </w:r>
    </w:p>
    <w:p w:rsidR="00696FAE" w:rsidRPr="009D7683" w:rsidRDefault="0037593C" w:rsidP="009D7683">
      <w:pPr>
        <w:pStyle w:val="Doc-title"/>
      </w:pPr>
      <w:hyperlink r:id="rId727" w:history="1">
        <w:r w:rsidR="009D7683" w:rsidRPr="00D50160">
          <w:rPr>
            <w:rStyle w:val="Hyperlink"/>
          </w:rPr>
          <w:t>R2-153308</w:t>
        </w:r>
      </w:hyperlink>
      <w:r w:rsidR="009D7683">
        <w:tab/>
        <w:t xml:space="preserve">Solution for Idle load distribution; Alcatel-Lucent, Alcatel-Lucent Shanghai Bell; discussion; </w:t>
      </w:r>
    </w:p>
    <w:p w:rsidR="00696FAE" w:rsidRPr="009D7683" w:rsidRDefault="0037593C" w:rsidP="009D7683">
      <w:pPr>
        <w:pStyle w:val="Doc-title"/>
      </w:pPr>
      <w:hyperlink r:id="rId728" w:history="1">
        <w:r w:rsidR="009D7683" w:rsidRPr="00D50160">
          <w:rPr>
            <w:rStyle w:val="Hyperlink"/>
          </w:rPr>
          <w:t>R2-153340</w:t>
        </w:r>
      </w:hyperlink>
      <w:r w:rsidR="009D7683">
        <w:tab/>
        <w:t xml:space="preserve">Text Proposal for measurement rules supporting CSP; LG Electronics Inc.; discussion; </w:t>
      </w:r>
    </w:p>
    <w:p w:rsidR="00696FAE" w:rsidRPr="009D7683" w:rsidRDefault="0037593C" w:rsidP="009D7683">
      <w:pPr>
        <w:pStyle w:val="Doc-title"/>
      </w:pPr>
      <w:hyperlink r:id="rId729" w:history="1">
        <w:r w:rsidR="009D7683" w:rsidRPr="00D50160">
          <w:rPr>
            <w:rStyle w:val="Hyperlink"/>
          </w:rPr>
          <w:t>R2-153402</w:t>
        </w:r>
      </w:hyperlink>
      <w:r w:rsidR="009D7683">
        <w:tab/>
        <w:t xml:space="preserve">Distributing idle UEs to multiple carriers; Huawei, HiSilicon; discussion; </w:t>
      </w:r>
    </w:p>
    <w:p w:rsidR="00696FAE" w:rsidRPr="009D7683" w:rsidRDefault="0037593C" w:rsidP="009D7683">
      <w:pPr>
        <w:pStyle w:val="Doc-title"/>
      </w:pPr>
      <w:hyperlink r:id="rId730" w:history="1">
        <w:r w:rsidR="009D7683" w:rsidRPr="00D50160">
          <w:rPr>
            <w:rStyle w:val="Hyperlink"/>
          </w:rPr>
          <w:t>R2-153406</w:t>
        </w:r>
      </w:hyperlink>
      <w:r w:rsidR="009D7683">
        <w:tab/>
        <w:t xml:space="preserve">Continuous vs one-shot distribution mechanism for reselection; Kyocera; discussion; </w:t>
      </w:r>
    </w:p>
    <w:p w:rsidR="00696FAE" w:rsidRPr="009D7683" w:rsidRDefault="0037593C" w:rsidP="009D7683">
      <w:pPr>
        <w:pStyle w:val="Doc-title"/>
      </w:pPr>
      <w:hyperlink r:id="rId731" w:history="1">
        <w:r w:rsidR="009D7683" w:rsidRPr="00D50160">
          <w:rPr>
            <w:rStyle w:val="Hyperlink"/>
          </w:rPr>
          <w:t>R2-153407</w:t>
        </w:r>
      </w:hyperlink>
      <w:r w:rsidR="009D7683">
        <w:tab/>
        <w:t xml:space="preserve">Detailed solution of one-shot re-distribution mechanism; Kyocera; discussion; </w:t>
      </w:r>
    </w:p>
    <w:p w:rsidR="0038643F" w:rsidRPr="009D7683" w:rsidRDefault="0037593C" w:rsidP="009D7683">
      <w:pPr>
        <w:pStyle w:val="Doc-title"/>
      </w:pPr>
      <w:hyperlink r:id="rId732" w:history="1">
        <w:r w:rsidR="009D7683" w:rsidRPr="00D50160">
          <w:rPr>
            <w:rStyle w:val="Hyperlink"/>
          </w:rPr>
          <w:t>R2-153776</w:t>
        </w:r>
      </w:hyperlink>
      <w:r w:rsidR="009D7683">
        <w:tab/>
        <w:t xml:space="preserve">Detailed solution of one-shot re-distribution mechanism; Kyocera Corporation; discussion; </w:t>
      </w:r>
    </w:p>
    <w:p w:rsidR="00696FAE" w:rsidRPr="009D7683" w:rsidRDefault="0037593C" w:rsidP="009D7683">
      <w:pPr>
        <w:pStyle w:val="Doc-title"/>
      </w:pPr>
      <w:hyperlink r:id="rId733" w:history="1">
        <w:r w:rsidR="009D7683" w:rsidRPr="00D50160">
          <w:rPr>
            <w:rStyle w:val="Hyperlink"/>
          </w:rPr>
          <w:t>R2-153441</w:t>
        </w:r>
      </w:hyperlink>
      <w:r w:rsidR="009D7683">
        <w:tab/>
        <w:t xml:space="preserve">Probability based idle UE distribution for multicarrier environment; ITRI; discussion; </w:t>
      </w:r>
    </w:p>
    <w:p w:rsidR="00696FAE" w:rsidRPr="009D7683" w:rsidRDefault="0037593C" w:rsidP="009D7683">
      <w:pPr>
        <w:pStyle w:val="Doc-title"/>
      </w:pPr>
      <w:hyperlink r:id="rId734" w:history="1">
        <w:r w:rsidR="009D7683" w:rsidRPr="00D50160">
          <w:rPr>
            <w:rStyle w:val="Hyperlink"/>
          </w:rPr>
          <w:t>R2-153450</w:t>
        </w:r>
      </w:hyperlink>
      <w:r w:rsidR="009D7683">
        <w:tab/>
        <w:t xml:space="preserve">RS-SINR measurement condition triggered by RSRQ measurement for load balancing; LG Electronics Inc.; discussion; </w:t>
      </w:r>
    </w:p>
    <w:p w:rsidR="00696FAE" w:rsidRPr="009D7683" w:rsidRDefault="0037593C" w:rsidP="009D7683">
      <w:pPr>
        <w:pStyle w:val="Doc-title"/>
      </w:pPr>
      <w:hyperlink r:id="rId735" w:history="1">
        <w:r w:rsidR="009D7683" w:rsidRPr="00D50160">
          <w:rPr>
            <w:rStyle w:val="Hyperlink"/>
          </w:rPr>
          <w:t>R2-153621</w:t>
        </w:r>
      </w:hyperlink>
      <w:r w:rsidR="009D7683">
        <w:tab/>
        <w:t xml:space="preserve">Cell-specific prioritization for load balancing; Erisson; discussion; </w:t>
      </w:r>
    </w:p>
    <w:p w:rsidR="00696FAE" w:rsidRPr="009D7683" w:rsidRDefault="0037593C" w:rsidP="009D7683">
      <w:pPr>
        <w:pStyle w:val="Doc-title"/>
      </w:pPr>
      <w:hyperlink r:id="rId736" w:history="1">
        <w:r w:rsidR="009D7683" w:rsidRPr="00D50160">
          <w:rPr>
            <w:rStyle w:val="Hyperlink"/>
          </w:rPr>
          <w:t>R2-153667</w:t>
        </w:r>
      </w:hyperlink>
      <w:r w:rsidR="009D7683">
        <w:tab/>
        <w:t xml:space="preserve">Scope and main characteristics of idle load balancing solution; Samsung; discussion; </w:t>
      </w:r>
    </w:p>
    <w:p w:rsidR="00696FAE" w:rsidRPr="009D7683" w:rsidRDefault="009D7683" w:rsidP="009D7683">
      <w:pPr>
        <w:pStyle w:val="Doc-title"/>
      </w:pPr>
      <w:r w:rsidRPr="00D50160">
        <w:rPr>
          <w:color w:val="FF0000"/>
        </w:rPr>
        <w:t>R2-153797</w:t>
      </w:r>
      <w:r>
        <w:tab/>
        <w:t xml:space="preserve">UE redistribution for load balancing; MediaTek Inc.; discussion; </w:t>
      </w:r>
    </w:p>
    <w:p w:rsidR="00490F5A" w:rsidRDefault="00490F5A" w:rsidP="00490F5A">
      <w:pPr>
        <w:pStyle w:val="Comments"/>
      </w:pPr>
      <w:bookmarkStart w:id="51" w:name="_7.8_SI:_Further"/>
      <w:bookmarkEnd w:id="51"/>
      <w:r w:rsidRPr="00490F5A">
        <w:t>[</w:t>
      </w:r>
      <w:r w:rsidR="000E08BB">
        <w:t>Withdrawn</w:t>
      </w:r>
      <w:r w:rsidRPr="00490F5A">
        <w:t>]</w:t>
      </w:r>
    </w:p>
    <w:p w:rsidR="001440DE" w:rsidRDefault="001440DE" w:rsidP="001440DE">
      <w:pPr>
        <w:pStyle w:val="MiniHeading"/>
      </w:pPr>
      <w:r>
        <w:t>CRs</w:t>
      </w:r>
    </w:p>
    <w:p w:rsidR="001440DE" w:rsidRPr="009D7683" w:rsidRDefault="0037593C" w:rsidP="009D7683">
      <w:pPr>
        <w:pStyle w:val="Doc-title"/>
      </w:pPr>
      <w:hyperlink r:id="rId737" w:history="1">
        <w:r w:rsidR="009D7683" w:rsidRPr="00D50160">
          <w:rPr>
            <w:rStyle w:val="Hyperlink"/>
          </w:rPr>
          <w:t>R2-153156</w:t>
        </w:r>
      </w:hyperlink>
      <w:r w:rsidR="009D7683">
        <w:tab/>
        <w:t xml:space="preserve">Support for Randomized threshold offset based reselection; China Telecom, ZTE Corporation; draftCR; 36.304; 12.5.0; </w:t>
      </w:r>
    </w:p>
    <w:p w:rsidR="001440DE" w:rsidRPr="009D7683" w:rsidRDefault="0037593C" w:rsidP="009D7683">
      <w:pPr>
        <w:pStyle w:val="Doc-title"/>
      </w:pPr>
      <w:hyperlink r:id="rId738" w:history="1">
        <w:r w:rsidR="009D7683" w:rsidRPr="00D50160">
          <w:rPr>
            <w:rStyle w:val="Hyperlink"/>
          </w:rPr>
          <w:t>R2-153158</w:t>
        </w:r>
      </w:hyperlink>
      <w:r w:rsidR="009D7683">
        <w:tab/>
        <w:t xml:space="preserve">Support for Randomized threshold offset based reselection; China Telecom, ZTE Corporation; draftCR; 36.331; 12.6.0; </w:t>
      </w:r>
    </w:p>
    <w:p w:rsidR="001440DE" w:rsidRPr="009D7683" w:rsidRDefault="0037593C" w:rsidP="009D7683">
      <w:pPr>
        <w:pStyle w:val="Doc-title"/>
      </w:pPr>
      <w:hyperlink r:id="rId739" w:history="1">
        <w:r w:rsidR="009D7683" w:rsidRPr="00D50160">
          <w:rPr>
            <w:rStyle w:val="Hyperlink"/>
          </w:rPr>
          <w:t>R2-153622</w:t>
        </w:r>
      </w:hyperlink>
      <w:r w:rsidR="009D7683">
        <w:tab/>
        <w:t xml:space="preserve">Cell-specific prioritization for idle mode load balancing (Alt 1); Ericsson; draftCR; 36.331; 12.5.0; </w:t>
      </w:r>
    </w:p>
    <w:p w:rsidR="001440DE" w:rsidRPr="009D7683" w:rsidRDefault="0037593C" w:rsidP="009D7683">
      <w:pPr>
        <w:pStyle w:val="Doc-title"/>
      </w:pPr>
      <w:hyperlink r:id="rId740" w:history="1">
        <w:r w:rsidR="009D7683" w:rsidRPr="00D50160">
          <w:rPr>
            <w:rStyle w:val="Hyperlink"/>
          </w:rPr>
          <w:t>R2-153623</w:t>
        </w:r>
      </w:hyperlink>
      <w:r w:rsidR="009D7683">
        <w:tab/>
        <w:t xml:space="preserve">Cell-specific prioritization for idle mode load balancing (Alt 2); Ericsson; draftCR; 36.331; 12.5.0; </w:t>
      </w:r>
    </w:p>
    <w:p w:rsidR="001440DE" w:rsidRPr="009D7683" w:rsidRDefault="0037593C" w:rsidP="009D7683">
      <w:pPr>
        <w:pStyle w:val="Doc-title"/>
      </w:pPr>
      <w:hyperlink r:id="rId741" w:history="1">
        <w:r w:rsidR="009D7683" w:rsidRPr="00D50160">
          <w:rPr>
            <w:rStyle w:val="Hyperlink"/>
          </w:rPr>
          <w:t>R2-153624</w:t>
        </w:r>
      </w:hyperlink>
      <w:r w:rsidR="009D7683">
        <w:tab/>
        <w:t xml:space="preserve">Cell-specific prioritization for idle mode load balancing; Ericsson; draftCR; 36.304; 12.5.0; </w:t>
      </w:r>
    </w:p>
    <w:p w:rsidR="007F0C50" w:rsidRDefault="007F0C50" w:rsidP="007F0C50">
      <w:pPr>
        <w:pStyle w:val="Heading2"/>
      </w:pPr>
      <w:r>
        <w:t>7.8</w:t>
      </w:r>
      <w:r>
        <w:tab/>
        <w:t xml:space="preserve">SI: </w:t>
      </w:r>
      <w:r w:rsidR="000E6AB3">
        <w:t>Further MDT enhancements</w:t>
      </w:r>
    </w:p>
    <w:p w:rsidR="000E6AB3" w:rsidRPr="000E6AB3" w:rsidRDefault="000E6AB3" w:rsidP="000E6AB3">
      <w:pPr>
        <w:pStyle w:val="Comments"/>
      </w:pPr>
      <w:r>
        <w:t>(</w:t>
      </w:r>
      <w:r w:rsidRPr="000E6AB3">
        <w:t>FS_LTE_eMDT2</w:t>
      </w:r>
      <w:r>
        <w:t xml:space="preserve">, leading WG: RAN2, started: Mar. 15, target: Sep. 15, WID: </w:t>
      </w:r>
      <w:hyperlink r:id="rId742" w:history="1">
        <w:r w:rsidRPr="00D50160">
          <w:rPr>
            <w:rStyle w:val="Hyperlink"/>
          </w:rPr>
          <w:t>RP-150472</w:t>
        </w:r>
      </w:hyperlink>
      <w:r>
        <w:t>)</w:t>
      </w:r>
    </w:p>
    <w:p w:rsidR="000E6AB3" w:rsidRDefault="00883114" w:rsidP="0056399B">
      <w:pPr>
        <w:pStyle w:val="Comments"/>
      </w:pPr>
      <w:r>
        <w:lastRenderedPageBreak/>
        <w:t>Time budget: 0,5</w:t>
      </w:r>
      <w:r w:rsidRPr="0073578E">
        <w:t xml:space="preserve"> TU</w:t>
      </w:r>
    </w:p>
    <w:p w:rsidR="009E5EC1" w:rsidRDefault="009E5EC1" w:rsidP="009E5EC1">
      <w:pPr>
        <w:pStyle w:val="SubHeading"/>
      </w:pPr>
      <w:r>
        <w:t>TR</w:t>
      </w:r>
    </w:p>
    <w:p w:rsidR="00AA4C66" w:rsidRDefault="00AA4C66" w:rsidP="00AA4C66">
      <w:pPr>
        <w:pStyle w:val="Comments"/>
      </w:pPr>
      <w:r w:rsidRPr="00AA4C66">
        <w:t>Agreed skeleton TR v0.</w:t>
      </w:r>
      <w:r w:rsidR="00C339B6">
        <w:t>3</w:t>
      </w:r>
      <w:r w:rsidRPr="00AA4C66">
        <w:t xml:space="preserve">.0 </w:t>
      </w:r>
      <w:r>
        <w:t xml:space="preserve">is available </w:t>
      </w:r>
      <w:r w:rsidRPr="00AA4C66">
        <w:t xml:space="preserve">in </w:t>
      </w:r>
      <w:hyperlink r:id="rId743" w:history="1">
        <w:r w:rsidR="00C339B6" w:rsidRPr="00D50160">
          <w:rPr>
            <w:rStyle w:val="Hyperlink"/>
          </w:rPr>
          <w:t>R2-152931</w:t>
        </w:r>
      </w:hyperlink>
      <w:r>
        <w:t>.</w:t>
      </w:r>
    </w:p>
    <w:p w:rsidR="00FC0E12" w:rsidRDefault="00FC0E12" w:rsidP="00F653C3">
      <w:pPr>
        <w:pStyle w:val="Doc-text2"/>
      </w:pPr>
      <w:r>
        <w:t xml:space="preserve">CB: [LTE/MDT] An updated draft TR </w:t>
      </w:r>
      <w:r w:rsidRPr="00FC0E12">
        <w:t>36.880</w:t>
      </w:r>
      <w:r>
        <w:t xml:space="preserve"> may be provided in R2-153957 v0.3.1</w:t>
      </w:r>
      <w:r w:rsidR="00C15524">
        <w:t xml:space="preserve"> (CMCC)</w:t>
      </w:r>
    </w:p>
    <w:p w:rsidR="00FC0E12" w:rsidRDefault="00B649A6" w:rsidP="00FC0E12">
      <w:pPr>
        <w:pStyle w:val="Doc-title"/>
      </w:pPr>
      <w:hyperlink r:id="rId744" w:history="1">
        <w:r w:rsidR="00FC0E12" w:rsidRPr="00B649A6">
          <w:rPr>
            <w:rStyle w:val="Hyperlink"/>
          </w:rPr>
          <w:t>R2-153</w:t>
        </w:r>
        <w:r w:rsidR="00FC0E12" w:rsidRPr="00B649A6">
          <w:rPr>
            <w:rStyle w:val="Hyperlink"/>
          </w:rPr>
          <w:t>9</w:t>
        </w:r>
        <w:r w:rsidR="00FC0E12" w:rsidRPr="00B649A6">
          <w:rPr>
            <w:rStyle w:val="Hyperlink"/>
          </w:rPr>
          <w:t>57</w:t>
        </w:r>
      </w:hyperlink>
      <w:r w:rsidR="00FC0E12">
        <w:tab/>
        <w:t xml:space="preserve">TR </w:t>
      </w:r>
      <w:r w:rsidR="00FC0E12" w:rsidRPr="00FC0E12">
        <w:t>36.880</w:t>
      </w:r>
      <w:r w:rsidR="00FC0E12">
        <w:t xml:space="preserve">; </w:t>
      </w:r>
      <w:r w:rsidR="00FC0E12" w:rsidRPr="00FC0E12">
        <w:t>Study on further enhancements of Minimization of Drive Tests (MDT) for E-UTRAN</w:t>
      </w:r>
      <w:r w:rsidR="00FC0E12">
        <w:t>; v0.3.1</w:t>
      </w:r>
    </w:p>
    <w:p w:rsidR="00F653C3" w:rsidRDefault="00B649A6" w:rsidP="00F653C3">
      <w:pPr>
        <w:pStyle w:val="Doc-text2"/>
      </w:pPr>
      <w:r>
        <w:t>=&gt;</w:t>
      </w:r>
      <w:r w:rsidR="00F653C3">
        <w:tab/>
      </w:r>
      <w:r>
        <w:t>Remove Evaluation section</w:t>
      </w:r>
    </w:p>
    <w:p w:rsidR="00B649A6" w:rsidRDefault="00B649A6" w:rsidP="00F653C3">
      <w:pPr>
        <w:pStyle w:val="Doc-text2"/>
      </w:pPr>
      <w:r>
        <w:t>=&gt;</w:t>
      </w:r>
      <w:r>
        <w:tab/>
        <w:t>Updated styles</w:t>
      </w:r>
    </w:p>
    <w:p w:rsidR="00B649A6" w:rsidRDefault="00B649A6" w:rsidP="00F653C3">
      <w:pPr>
        <w:pStyle w:val="Doc-text2"/>
      </w:pPr>
      <w:r>
        <w:t>=&gt;</w:t>
      </w:r>
      <w:r>
        <w:tab/>
        <w:t>Updated abbreviations</w:t>
      </w:r>
    </w:p>
    <w:p w:rsidR="00B649A6" w:rsidRDefault="00B649A6" w:rsidP="00B649A6">
      <w:pPr>
        <w:pStyle w:val="EmailDiscussion"/>
      </w:pPr>
      <w:bookmarkStart w:id="52" w:name="_Toc428545136"/>
      <w:r>
        <w:t>[LTE/MDT] TR 36.880 (CMCC)</w:t>
      </w:r>
      <w:r>
        <w:br/>
        <w:t>=&gt;</w:t>
      </w:r>
      <w:r>
        <w:tab/>
        <w:t>Intended outcome: Agreed TR 36.880 v0.3.2 in R2-153971 for approval at RAN plenary</w:t>
      </w:r>
      <w:bookmarkEnd w:id="52"/>
    </w:p>
    <w:p w:rsidR="00114816" w:rsidRDefault="00114816" w:rsidP="00114816">
      <w:pPr>
        <w:pStyle w:val="Doc-text2"/>
      </w:pPr>
    </w:p>
    <w:p w:rsidR="00114816" w:rsidRPr="00114816" w:rsidRDefault="00114816" w:rsidP="00114816">
      <w:pPr>
        <w:pStyle w:val="Doc-text2"/>
      </w:pPr>
      <w:r>
        <w:t>=&gt;</w:t>
      </w:r>
      <w:r>
        <w:tab/>
        <w:t>RAN2 agrees that the SI is completed and can be closed</w:t>
      </w:r>
    </w:p>
    <w:p w:rsidR="00B649A6" w:rsidRPr="00F653C3" w:rsidRDefault="00B649A6" w:rsidP="00F653C3">
      <w:pPr>
        <w:pStyle w:val="Doc-text2"/>
      </w:pPr>
    </w:p>
    <w:p w:rsidR="00655809" w:rsidRDefault="00655809" w:rsidP="00655809">
      <w:pPr>
        <w:pStyle w:val="MiniHeading"/>
      </w:pPr>
      <w:r>
        <w:t>TPs</w:t>
      </w:r>
    </w:p>
    <w:p w:rsidR="00655809" w:rsidRPr="009D7683" w:rsidRDefault="0037593C" w:rsidP="009D7683">
      <w:pPr>
        <w:pStyle w:val="Doc-title"/>
      </w:pPr>
      <w:hyperlink r:id="rId745" w:history="1">
        <w:r w:rsidR="009D7683" w:rsidRPr="00D50160">
          <w:rPr>
            <w:rStyle w:val="Hyperlink"/>
          </w:rPr>
          <w:t>R2-153639</w:t>
        </w:r>
      </w:hyperlink>
      <w:r w:rsidR="009D7683">
        <w:tab/>
        <w:t xml:space="preserve">TP for TR 36.880; Huawei, HiSilicon, CMCC; pCR; 36.880; 0.3.0; </w:t>
      </w:r>
    </w:p>
    <w:p w:rsidR="00101197" w:rsidRDefault="00101197" w:rsidP="00101197">
      <w:pPr>
        <w:pStyle w:val="SubHeading"/>
      </w:pPr>
      <w:r>
        <w:t>Coverage Optimization</w:t>
      </w:r>
    </w:p>
    <w:p w:rsidR="00101197" w:rsidRPr="00DE7BF1" w:rsidRDefault="0037593C" w:rsidP="00101197">
      <w:pPr>
        <w:pStyle w:val="Doc-title"/>
      </w:pPr>
      <w:hyperlink r:id="rId746" w:history="1">
        <w:r w:rsidR="00101197" w:rsidRPr="00D50160">
          <w:rPr>
            <w:rStyle w:val="Hyperlink"/>
          </w:rPr>
          <w:t>R2-153849</w:t>
        </w:r>
      </w:hyperlink>
      <w:r w:rsidR="00101197" w:rsidRPr="003D7F51">
        <w:tab/>
        <w:t>Enhanced Coverage Optimization use case</w:t>
      </w:r>
      <w:r w:rsidR="00101197">
        <w:t xml:space="preserve">; </w:t>
      </w:r>
      <w:r w:rsidR="00101197" w:rsidRPr="003D7F51">
        <w:t>Nokia Networks</w:t>
      </w:r>
      <w:r w:rsidR="00101197">
        <w:t>; Disc</w:t>
      </w:r>
    </w:p>
    <w:p w:rsidR="00101197" w:rsidRDefault="00101197" w:rsidP="00101197">
      <w:pPr>
        <w:pStyle w:val="Comments"/>
      </w:pPr>
      <w:r>
        <w:t>[Late]</w:t>
      </w:r>
    </w:p>
    <w:p w:rsidR="00CC739C" w:rsidRDefault="00CC739C" w:rsidP="00CC739C">
      <w:pPr>
        <w:pStyle w:val="Doc-text2"/>
      </w:pPr>
      <w:r>
        <w:t>-</w:t>
      </w:r>
      <w:r>
        <w:tab/>
      </w:r>
      <w:r w:rsidR="003C5159">
        <w:t xml:space="preserve">Kyocera </w:t>
      </w:r>
      <w:r w:rsidR="006B65FC">
        <w:t xml:space="preserve">wonders what the NW could do with a measurement for which the UE indicated that it was affected by IDC. Kyocera thinks the UE should just discard such samples. </w:t>
      </w:r>
      <w:r w:rsidR="00055618">
        <w:t xml:space="preserve">Nokia Networks thinks that it would help the NW to understand that the absence of a report was not due to lack of coverage but due to IDC. QC thinks that it is not necessary to report these results as the NW would for that location get other reports from other UEs. Ericsson agrees with QC that MDT relies on statistical information. Ericsson thinks that alternatively, the UE would have to provide more detailed additional information about the IDC interference. LG supports Nokia Network’s proposal. ZTE agrees with Kyocera. MediaTek agrees that IDC coloured measurement reports should just be dropped. </w:t>
      </w:r>
      <w:r w:rsidR="00F61CBA">
        <w:t xml:space="preserve">Nokia Networks thinks that the additional indication would be needed. </w:t>
      </w:r>
    </w:p>
    <w:p w:rsidR="00F61CBA" w:rsidRDefault="00F61CBA" w:rsidP="00CC739C">
      <w:pPr>
        <w:pStyle w:val="Doc-text2"/>
      </w:pPr>
      <w:r>
        <w:t>-</w:t>
      </w:r>
      <w:r>
        <w:tab/>
        <w:t xml:space="preserve">Chairman wonders whether it would be agreeable that </w:t>
      </w:r>
      <w:r w:rsidRPr="00F61CBA">
        <w:t>The UE omits measurements in the Logged MDT report that were affected by IDC interference</w:t>
      </w:r>
      <w:r>
        <w:t xml:space="preserve">. QC thinks that this would only work for UEs that support the IDC mechanism. </w:t>
      </w:r>
    </w:p>
    <w:p w:rsidR="00F61CBA" w:rsidRDefault="00136C42" w:rsidP="00CC739C">
      <w:pPr>
        <w:pStyle w:val="Doc-text2"/>
      </w:pPr>
      <w:r>
        <w:t>-</w:t>
      </w:r>
      <w:r>
        <w:tab/>
        <w:t>Nokia Networks wanted to apply this also for RLF reports. MediaTek thinks that it could be more interesting to have an IDC indication in the RLF repo</w:t>
      </w:r>
      <w:r w:rsidR="00F61CBA">
        <w:t>rt.</w:t>
      </w:r>
    </w:p>
    <w:p w:rsidR="00F61CBA" w:rsidRDefault="00055618" w:rsidP="00CC739C">
      <w:pPr>
        <w:pStyle w:val="Doc-text2"/>
      </w:pPr>
      <w:r>
        <w:t>-</w:t>
      </w:r>
      <w:r>
        <w:tab/>
        <w:t xml:space="preserve">Intel wonders how this is supposed to work in connected. Nokia Networks thinks that in CONNECTED the NW knows from the IDC indication. But Nokia Networks would be fine to extend the indications to CONNECTED. MediaTek thinks that SA5 could log the IDC indications and thereby solve the issue. </w:t>
      </w:r>
      <w:r w:rsidR="00F61CBA">
        <w:t xml:space="preserve">LG wants to flag also connected mode measurement reports. QC thinks that for connected mode there is no problem since the eNB will anyway solve the IDC problem when the UE reports it. </w:t>
      </w:r>
    </w:p>
    <w:p w:rsidR="00F61CBA" w:rsidRDefault="00F61CBA" w:rsidP="00CC739C">
      <w:pPr>
        <w:pStyle w:val="Doc-text2"/>
      </w:pPr>
      <w:r>
        <w:t>=&gt;</w:t>
      </w:r>
      <w:r>
        <w:tab/>
        <w:t xml:space="preserve">No need to do anything for connected mode. </w:t>
      </w:r>
    </w:p>
    <w:p w:rsidR="003C5159" w:rsidRDefault="003C5159" w:rsidP="00CC739C">
      <w:pPr>
        <w:pStyle w:val="Doc-text2"/>
      </w:pPr>
    </w:p>
    <w:tbl>
      <w:tblPr>
        <w:tblStyle w:val="TableGrid"/>
        <w:tblW w:w="0" w:type="auto"/>
        <w:tblInd w:w="1622" w:type="dxa"/>
        <w:tblLook w:val="05E0" w:firstRow="1" w:lastRow="1" w:firstColumn="1" w:lastColumn="1" w:noHBand="0" w:noVBand="1"/>
      </w:tblPr>
      <w:tblGrid>
        <w:gridCol w:w="8494"/>
      </w:tblGrid>
      <w:tr w:rsidR="003C5159" w:rsidTr="003C5159">
        <w:tc>
          <w:tcPr>
            <w:tcW w:w="10116" w:type="dxa"/>
          </w:tcPr>
          <w:p w:rsidR="003C5159" w:rsidRDefault="003C5159" w:rsidP="003C5159">
            <w:pPr>
              <w:pStyle w:val="Doc-text2"/>
              <w:tabs>
                <w:tab w:val="left" w:pos="340"/>
              </w:tabs>
              <w:ind w:left="340" w:hanging="340"/>
            </w:pPr>
            <w:r>
              <w:rPr>
                <w:b/>
              </w:rPr>
              <w:t>Agreements</w:t>
            </w:r>
          </w:p>
          <w:p w:rsidR="003C5159" w:rsidRDefault="003C5159" w:rsidP="003C5159">
            <w:pPr>
              <w:pStyle w:val="Doc-text2"/>
              <w:tabs>
                <w:tab w:val="left" w:pos="340"/>
              </w:tabs>
              <w:ind w:left="340" w:hanging="340"/>
            </w:pPr>
          </w:p>
          <w:p w:rsidR="00F61CBA" w:rsidRDefault="00F61CBA" w:rsidP="003C5159">
            <w:pPr>
              <w:pStyle w:val="Doc-text2"/>
              <w:tabs>
                <w:tab w:val="left" w:pos="340"/>
              </w:tabs>
              <w:ind w:left="340" w:hanging="340"/>
            </w:pPr>
            <w:r>
              <w:t>1</w:t>
            </w:r>
            <w:r>
              <w:tab/>
              <w:t>UE</w:t>
            </w:r>
            <w:r w:rsidR="00F27239">
              <w:t>s supporting the IDC mechanism remove measurement</w:t>
            </w:r>
            <w:r>
              <w:t xml:space="preserve"> </w:t>
            </w:r>
            <w:r w:rsidR="00F27239">
              <w:t xml:space="preserve">from the </w:t>
            </w:r>
            <w:r>
              <w:t xml:space="preserve">Logged MDT report that </w:t>
            </w:r>
            <w:proofErr w:type="gramStart"/>
            <w:r>
              <w:t>were</w:t>
            </w:r>
            <w:proofErr w:type="gramEnd"/>
            <w:r>
              <w:t xml:space="preserve"> affected by IDC interference. </w:t>
            </w:r>
          </w:p>
          <w:p w:rsidR="00DA6CE4" w:rsidRDefault="00DA6CE4" w:rsidP="003C5159">
            <w:pPr>
              <w:pStyle w:val="Doc-text2"/>
              <w:tabs>
                <w:tab w:val="left" w:pos="340"/>
              </w:tabs>
              <w:ind w:left="340" w:hanging="340"/>
            </w:pPr>
          </w:p>
          <w:p w:rsidR="00DA6CE4" w:rsidRDefault="00DA6CE4" w:rsidP="003C5159">
            <w:pPr>
              <w:pStyle w:val="Doc-text2"/>
              <w:tabs>
                <w:tab w:val="left" w:pos="340"/>
              </w:tabs>
              <w:ind w:left="340" w:hanging="340"/>
            </w:pPr>
            <w:r>
              <w:t>2</w:t>
            </w:r>
            <w:r>
              <w:tab/>
              <w:t xml:space="preserve">Consider indicating from the </w:t>
            </w:r>
            <w:r w:rsidRPr="00DA6CE4">
              <w:t xml:space="preserve">eNB whether measurements are collected </w:t>
            </w:r>
            <w:r>
              <w:t xml:space="preserve">while </w:t>
            </w:r>
            <w:r w:rsidRPr="00DA6CE4">
              <w:t xml:space="preserve">eICIC </w:t>
            </w:r>
            <w:r>
              <w:t>was configured. Alternatively, do not report those results to the TCE. (only SA5 impact)</w:t>
            </w:r>
          </w:p>
          <w:p w:rsidR="003C5159" w:rsidRPr="003C5159" w:rsidRDefault="003C5159" w:rsidP="003C5159">
            <w:pPr>
              <w:pStyle w:val="Doc-text2"/>
              <w:tabs>
                <w:tab w:val="left" w:pos="340"/>
              </w:tabs>
              <w:ind w:left="340" w:hanging="340"/>
            </w:pPr>
          </w:p>
        </w:tc>
      </w:tr>
    </w:tbl>
    <w:p w:rsidR="003C5159" w:rsidRDefault="003C5159" w:rsidP="00CC739C">
      <w:pPr>
        <w:pStyle w:val="Doc-text2"/>
      </w:pPr>
    </w:p>
    <w:p w:rsidR="00101197" w:rsidRPr="009D7683" w:rsidRDefault="0037593C" w:rsidP="009D7683">
      <w:pPr>
        <w:pStyle w:val="Doc-title"/>
      </w:pPr>
      <w:hyperlink r:id="rId747" w:history="1">
        <w:r w:rsidR="009D7683" w:rsidRPr="00D50160">
          <w:rPr>
            <w:rStyle w:val="Hyperlink"/>
          </w:rPr>
          <w:t>R2-153338</w:t>
        </w:r>
      </w:hyperlink>
      <w:r w:rsidR="009D7683">
        <w:tab/>
        <w:t xml:space="preserve">Enhancement for Coverage Optimization; CATT; discussion; </w:t>
      </w:r>
    </w:p>
    <w:p w:rsidR="00101197" w:rsidRPr="009D7683" w:rsidRDefault="0037593C" w:rsidP="009D7683">
      <w:pPr>
        <w:pStyle w:val="Doc-title"/>
      </w:pPr>
      <w:hyperlink r:id="rId748" w:history="1">
        <w:r w:rsidR="009D7683" w:rsidRPr="00D50160">
          <w:rPr>
            <w:rStyle w:val="Hyperlink"/>
          </w:rPr>
          <w:t>R2-153389</w:t>
        </w:r>
      </w:hyperlink>
      <w:r w:rsidR="009D7683">
        <w:tab/>
        <w:t xml:space="preserve">Logged MDT under IDC; Kyocera; discussion; </w:t>
      </w:r>
    </w:p>
    <w:p w:rsidR="00101197" w:rsidRPr="009D7683" w:rsidRDefault="0037593C" w:rsidP="009D7683">
      <w:pPr>
        <w:pStyle w:val="Doc-title"/>
      </w:pPr>
      <w:hyperlink r:id="rId749" w:history="1">
        <w:r w:rsidR="009D7683" w:rsidRPr="00D50160">
          <w:rPr>
            <w:rStyle w:val="Hyperlink"/>
          </w:rPr>
          <w:t>R2-153445</w:t>
        </w:r>
      </w:hyperlink>
      <w:r w:rsidR="009D7683">
        <w:tab/>
        <w:t xml:space="preserve">Enhancements for Refined MDT Measurements; Samsung Telecommunications; discussion; </w:t>
      </w:r>
    </w:p>
    <w:p w:rsidR="00392BB0" w:rsidRDefault="00B8508D" w:rsidP="009E5EC1">
      <w:pPr>
        <w:pStyle w:val="SubHeading"/>
      </w:pPr>
      <w:r>
        <w:lastRenderedPageBreak/>
        <w:t>QoS metrics</w:t>
      </w:r>
    </w:p>
    <w:p w:rsidR="000E41AC" w:rsidRDefault="0037593C" w:rsidP="009D7683">
      <w:pPr>
        <w:pStyle w:val="Doc-title"/>
      </w:pPr>
      <w:hyperlink r:id="rId750" w:history="1">
        <w:r w:rsidR="009D7683" w:rsidRPr="00D50160">
          <w:rPr>
            <w:rStyle w:val="Hyperlink"/>
          </w:rPr>
          <w:t>R2-153191</w:t>
        </w:r>
      </w:hyperlink>
      <w:r w:rsidR="009D7683">
        <w:tab/>
        <w:t xml:space="preserve">Way forward on UL delay measurement ; CMCC, Qualcomm Incorporated, Huawei, Alcatel-Lucent, Samsung, ZTE, Intel, CATT, ITRI, Nokia Networks, China Telecom; discussion; </w:t>
      </w:r>
    </w:p>
    <w:p w:rsidR="0009089F" w:rsidRDefault="009F6D7E" w:rsidP="009F6D7E">
      <w:pPr>
        <w:pStyle w:val="Doc-text2"/>
      </w:pPr>
      <w:r>
        <w:t>-</w:t>
      </w:r>
      <w:r>
        <w:tab/>
      </w:r>
      <w:r w:rsidR="004B2E28">
        <w:t xml:space="preserve">LG thinks that this does not reveal any information about the actual transmission delay. Kyocera agrees with LG and thinks that the solution would not show the actual jitter. </w:t>
      </w:r>
    </w:p>
    <w:p w:rsidR="009F6D7E" w:rsidRDefault="0009089F" w:rsidP="009F6D7E">
      <w:pPr>
        <w:pStyle w:val="Doc-text2"/>
      </w:pPr>
      <w:r>
        <w:t>-</w:t>
      </w:r>
      <w:r>
        <w:tab/>
      </w:r>
      <w:r w:rsidR="003B76C5">
        <w:t xml:space="preserve">LG </w:t>
      </w:r>
      <w:r>
        <w:t xml:space="preserve">thinks that PHR does not reflect the coverage situation. </w:t>
      </w:r>
    </w:p>
    <w:p w:rsidR="0009089F" w:rsidRDefault="0009089F" w:rsidP="009F6D7E">
      <w:pPr>
        <w:pStyle w:val="Doc-text2"/>
      </w:pPr>
      <w:r>
        <w:t>-</w:t>
      </w:r>
      <w:r>
        <w:tab/>
        <w:t xml:space="preserve">MediaTek acknowledges that the proposal is simple and even though the quality might not very good, it could be acceptable. </w:t>
      </w:r>
    </w:p>
    <w:p w:rsidR="0009089F" w:rsidRDefault="0009089F" w:rsidP="009F6D7E">
      <w:pPr>
        <w:pStyle w:val="Doc-text2"/>
      </w:pPr>
      <w:r>
        <w:t>-</w:t>
      </w:r>
      <w:r>
        <w:tab/>
        <w:t xml:space="preserve">QC and Huawei think that this metric is not very accurate but gives at least a rough indication of the UL queuing delay which is not visible to the NW today. LG thinks that the goal was to have an accurate measurement. </w:t>
      </w:r>
    </w:p>
    <w:p w:rsidR="001753F0" w:rsidRDefault="001753F0" w:rsidP="009F6D7E">
      <w:pPr>
        <w:pStyle w:val="Doc-text2"/>
      </w:pPr>
      <w:r>
        <w:t>-</w:t>
      </w:r>
      <w:r>
        <w:tab/>
        <w:t xml:space="preserve">LG thinks that the UE is not aware of the QCI. Therefore, it could only report the E-RAB ID. QC thinks that the UE knows the QCI on NAS level. MediaTek agrees that the UE has the QCI and reporting QCI makes the post processing much easier. </w:t>
      </w:r>
      <w:r w:rsidR="003E4DB8">
        <w:t xml:space="preserve">ALU points out that the AS/NAS interactions are loosely specified which does not mean that the UE cannot access this information. </w:t>
      </w:r>
    </w:p>
    <w:p w:rsidR="0009089F" w:rsidRDefault="0009089F" w:rsidP="009F6D7E">
      <w:pPr>
        <w:pStyle w:val="Doc-text2"/>
      </w:pPr>
    </w:p>
    <w:tbl>
      <w:tblPr>
        <w:tblStyle w:val="TableGrid"/>
        <w:tblW w:w="0" w:type="auto"/>
        <w:tblInd w:w="1622" w:type="dxa"/>
        <w:tblLook w:val="05E0" w:firstRow="1" w:lastRow="1" w:firstColumn="1" w:lastColumn="1" w:noHBand="0" w:noVBand="1"/>
      </w:tblPr>
      <w:tblGrid>
        <w:gridCol w:w="8494"/>
      </w:tblGrid>
      <w:tr w:rsidR="0009089F" w:rsidTr="0009089F">
        <w:tc>
          <w:tcPr>
            <w:tcW w:w="10116" w:type="dxa"/>
          </w:tcPr>
          <w:p w:rsidR="0009089F" w:rsidRDefault="0009089F" w:rsidP="0009089F">
            <w:pPr>
              <w:pStyle w:val="Doc-text2"/>
              <w:tabs>
                <w:tab w:val="left" w:pos="340"/>
              </w:tabs>
              <w:ind w:left="340" w:hanging="340"/>
              <w:rPr>
                <w:lang w:val="en-US"/>
              </w:rPr>
            </w:pPr>
            <w:r>
              <w:rPr>
                <w:b/>
                <w:lang w:val="en-US"/>
              </w:rPr>
              <w:t>Agreements</w:t>
            </w:r>
          </w:p>
          <w:p w:rsidR="0009089F" w:rsidRPr="0009089F" w:rsidRDefault="0009089F" w:rsidP="0009089F">
            <w:pPr>
              <w:pStyle w:val="Doc-text2"/>
              <w:tabs>
                <w:tab w:val="left" w:pos="340"/>
              </w:tabs>
              <w:ind w:left="340" w:hanging="340"/>
              <w:rPr>
                <w:lang w:val="en-US"/>
              </w:rPr>
            </w:pPr>
          </w:p>
          <w:p w:rsidR="0009089F" w:rsidRDefault="0009089F" w:rsidP="0009089F">
            <w:pPr>
              <w:pStyle w:val="Doc-text2"/>
              <w:tabs>
                <w:tab w:val="left" w:pos="340"/>
              </w:tabs>
              <w:ind w:left="340" w:hanging="340"/>
              <w:rPr>
                <w:lang w:val="en-US"/>
              </w:rPr>
            </w:pPr>
            <w:r w:rsidRPr="0009089F">
              <w:rPr>
                <w:lang w:val="en-US"/>
              </w:rPr>
              <w:t>2</w:t>
            </w:r>
            <w:r>
              <w:rPr>
                <w:lang w:val="en-US"/>
              </w:rPr>
              <w:tab/>
            </w:r>
            <w:r w:rsidRPr="0009089F">
              <w:rPr>
                <w:lang w:val="en-US"/>
              </w:rPr>
              <w:t xml:space="preserve">UL </w:t>
            </w:r>
            <w:r w:rsidR="0050327D">
              <w:rPr>
                <w:lang w:val="en-US"/>
              </w:rPr>
              <w:t xml:space="preserve">PDCP queuing </w:t>
            </w:r>
            <w:r w:rsidRPr="0009089F">
              <w:rPr>
                <w:lang w:val="en-US"/>
              </w:rPr>
              <w:t xml:space="preserve">delay measurement should be performed per </w:t>
            </w:r>
            <w:r w:rsidR="003A189F">
              <w:rPr>
                <w:lang w:val="en-US"/>
              </w:rPr>
              <w:t>QCI</w:t>
            </w:r>
            <w:r w:rsidRPr="0009089F">
              <w:rPr>
                <w:lang w:val="en-US"/>
              </w:rPr>
              <w:t xml:space="preserve"> per UE and should reflect the packet delay observed at UE’s PDCP layer only</w:t>
            </w:r>
            <w:r w:rsidR="00A16EB2">
              <w:rPr>
                <w:lang w:val="en-US"/>
              </w:rPr>
              <w:t xml:space="preserve"> (from packet arrival at PDCP upper SAP until the packet starts to be delivered to RLC)</w:t>
            </w:r>
          </w:p>
          <w:p w:rsidR="0009089F" w:rsidRPr="0009089F" w:rsidRDefault="0009089F" w:rsidP="0009089F">
            <w:pPr>
              <w:pStyle w:val="Doc-text2"/>
              <w:tabs>
                <w:tab w:val="left" w:pos="340"/>
              </w:tabs>
              <w:ind w:left="340" w:hanging="340"/>
              <w:rPr>
                <w:lang w:val="en-US"/>
              </w:rPr>
            </w:pPr>
          </w:p>
        </w:tc>
      </w:tr>
    </w:tbl>
    <w:p w:rsidR="0009089F" w:rsidRPr="009F6D7E" w:rsidRDefault="0009089F" w:rsidP="009F6D7E">
      <w:pPr>
        <w:pStyle w:val="Doc-text2"/>
      </w:pPr>
    </w:p>
    <w:p w:rsidR="00D25245" w:rsidRPr="009D7683" w:rsidRDefault="0037593C" w:rsidP="00D25245">
      <w:pPr>
        <w:pStyle w:val="Doc-title"/>
      </w:pPr>
      <w:hyperlink r:id="rId751" w:history="1">
        <w:r w:rsidR="00D25245" w:rsidRPr="00D50160">
          <w:rPr>
            <w:rStyle w:val="Hyperlink"/>
          </w:rPr>
          <w:t>R2-153182</w:t>
        </w:r>
      </w:hyperlink>
      <w:r w:rsidR="00D25245">
        <w:tab/>
        <w:t xml:space="preserve">UL packet delay measurement in MDT; LG Electronics Inc.; discussion; </w:t>
      </w:r>
    </w:p>
    <w:p w:rsidR="00432D56" w:rsidRPr="009D7683" w:rsidRDefault="0037593C" w:rsidP="009D7683">
      <w:pPr>
        <w:pStyle w:val="Doc-title"/>
      </w:pPr>
      <w:hyperlink r:id="rId752" w:history="1">
        <w:r w:rsidR="009D7683" w:rsidRPr="00D50160">
          <w:rPr>
            <w:rStyle w:val="Hyperlink"/>
          </w:rPr>
          <w:t>R2-153785</w:t>
        </w:r>
      </w:hyperlink>
      <w:r w:rsidR="009D7683">
        <w:tab/>
        <w:t xml:space="preserve">Integrating MTSI QoE Metrics into MDT; Qualcomm Incorporated; discussion; </w:t>
      </w:r>
    </w:p>
    <w:p w:rsidR="00696FAE" w:rsidRPr="009D7683" w:rsidRDefault="0037593C" w:rsidP="009D7683">
      <w:pPr>
        <w:pStyle w:val="Doc-title"/>
      </w:pPr>
      <w:hyperlink r:id="rId753" w:history="1">
        <w:r w:rsidR="009D7683" w:rsidRPr="00D50160">
          <w:rPr>
            <w:rStyle w:val="Hyperlink"/>
          </w:rPr>
          <w:t>R2-153145</w:t>
        </w:r>
      </w:hyperlink>
      <w:r w:rsidR="009D7683">
        <w:tab/>
        <w:t xml:space="preserve">UL delay measurement; Nokia Networks; discussion; </w:t>
      </w:r>
    </w:p>
    <w:p w:rsidR="00696FAE" w:rsidRPr="009D7683" w:rsidRDefault="0037593C" w:rsidP="009D7683">
      <w:pPr>
        <w:pStyle w:val="Doc-title"/>
      </w:pPr>
      <w:hyperlink r:id="rId754" w:history="1">
        <w:r w:rsidR="009D7683" w:rsidRPr="00D50160">
          <w:rPr>
            <w:rStyle w:val="Hyperlink"/>
          </w:rPr>
          <w:t>R2-153146</w:t>
        </w:r>
      </w:hyperlink>
      <w:r w:rsidR="009D7683">
        <w:tab/>
        <w:t xml:space="preserve">MDT QoS metrics; Nokia Networks; discussion; </w:t>
      </w:r>
    </w:p>
    <w:p w:rsidR="002005E8" w:rsidRPr="009D7683" w:rsidRDefault="0037593C" w:rsidP="009D7683">
      <w:pPr>
        <w:pStyle w:val="Doc-title"/>
      </w:pPr>
      <w:hyperlink r:id="rId755" w:history="1">
        <w:r w:rsidR="009D7683" w:rsidRPr="00D50160">
          <w:rPr>
            <w:rStyle w:val="Hyperlink"/>
          </w:rPr>
          <w:t>R2-153220</w:t>
        </w:r>
      </w:hyperlink>
      <w:r w:rsidR="009D7683">
        <w:tab/>
        <w:t xml:space="preserve">Reporting UL packet discard rate measurement per logical chanenl priority in MDT; LG Electronics Inc.; discussion; </w:t>
      </w:r>
    </w:p>
    <w:p w:rsidR="009515FB" w:rsidRPr="009D7683" w:rsidRDefault="0037593C" w:rsidP="009D7683">
      <w:pPr>
        <w:pStyle w:val="Doc-title"/>
      </w:pPr>
      <w:hyperlink r:id="rId756" w:history="1">
        <w:r w:rsidR="009D7683" w:rsidRPr="00D50160">
          <w:rPr>
            <w:rStyle w:val="Hyperlink"/>
          </w:rPr>
          <w:t>R2-153386</w:t>
        </w:r>
      </w:hyperlink>
      <w:r w:rsidR="009D7683">
        <w:tab/>
        <w:t xml:space="preserve">Post processing procedure of UL latency measurements; Kyocera; discussion; </w:t>
      </w:r>
    </w:p>
    <w:p w:rsidR="009515FB" w:rsidRPr="009D7683" w:rsidRDefault="0037593C" w:rsidP="009D7683">
      <w:pPr>
        <w:pStyle w:val="Doc-title"/>
      </w:pPr>
      <w:hyperlink r:id="rId757" w:history="1">
        <w:r w:rsidR="009D7683" w:rsidRPr="00D50160">
          <w:rPr>
            <w:rStyle w:val="Hyperlink"/>
          </w:rPr>
          <w:t>R2-153528</w:t>
        </w:r>
      </w:hyperlink>
      <w:r w:rsidR="009D7683">
        <w:tab/>
        <w:t xml:space="preserve">More consideration on MMTEL traffic measurement; ZTE Corporation; discussion; </w:t>
      </w:r>
    </w:p>
    <w:p w:rsidR="009515FB" w:rsidRPr="009D7683" w:rsidRDefault="0037593C" w:rsidP="009D7683">
      <w:pPr>
        <w:pStyle w:val="Doc-title"/>
      </w:pPr>
      <w:hyperlink r:id="rId758" w:history="1">
        <w:r w:rsidR="009D7683" w:rsidRPr="00D50160">
          <w:rPr>
            <w:rStyle w:val="Hyperlink"/>
          </w:rPr>
          <w:t>R2-153530</w:t>
        </w:r>
      </w:hyperlink>
      <w:r w:rsidR="009D7683">
        <w:tab/>
        <w:t xml:space="preserve">UL delay measurement in MDT; ZTE Corporation; discussion; </w:t>
      </w:r>
    </w:p>
    <w:p w:rsidR="009515FB" w:rsidRPr="009D7683" w:rsidRDefault="0037593C" w:rsidP="009D7683">
      <w:pPr>
        <w:pStyle w:val="Doc-title"/>
      </w:pPr>
      <w:hyperlink r:id="rId759" w:history="1">
        <w:r w:rsidR="009D7683" w:rsidRPr="00D50160">
          <w:rPr>
            <w:rStyle w:val="Hyperlink"/>
          </w:rPr>
          <w:t>R2-153783</w:t>
        </w:r>
      </w:hyperlink>
      <w:r w:rsidR="009D7683">
        <w:tab/>
        <w:t xml:space="preserve">UL delay measurement; Qualcomm Incorporated; discussion; </w:t>
      </w:r>
    </w:p>
    <w:p w:rsidR="009515FB" w:rsidRDefault="009515FB" w:rsidP="009515FB">
      <w:pPr>
        <w:pStyle w:val="SubHeading"/>
      </w:pPr>
      <w:r>
        <w:t>Call drop rate</w:t>
      </w:r>
      <w:r w:rsidR="00D26A24">
        <w:t xml:space="preserve"> and setup delay</w:t>
      </w:r>
    </w:p>
    <w:p w:rsidR="000E41AC" w:rsidRDefault="0037593C" w:rsidP="009D7683">
      <w:pPr>
        <w:pStyle w:val="Doc-title"/>
      </w:pPr>
      <w:hyperlink r:id="rId760" w:history="1">
        <w:r w:rsidR="009D7683" w:rsidRPr="00D50160">
          <w:rPr>
            <w:rStyle w:val="Hyperlink"/>
          </w:rPr>
          <w:t>R2-153309</w:t>
        </w:r>
      </w:hyperlink>
      <w:r w:rsidR="009D7683">
        <w:tab/>
        <w:t xml:space="preserve">Monitoring VoIP call drop ; Alcatel-Lucent, Alcatel-Lucent Shanghai Bell; discussion; </w:t>
      </w:r>
    </w:p>
    <w:p w:rsidR="00C15524" w:rsidRDefault="00C31131" w:rsidP="003A189F">
      <w:pPr>
        <w:pStyle w:val="Doc-text2"/>
      </w:pPr>
      <w:r>
        <w:t xml:space="preserve">Proposal 2: </w:t>
      </w:r>
    </w:p>
    <w:p w:rsidR="00C31131" w:rsidRDefault="00C31131" w:rsidP="003A189F">
      <w:pPr>
        <w:pStyle w:val="Doc-text2"/>
      </w:pPr>
      <w:r>
        <w:t>-</w:t>
      </w:r>
      <w:r>
        <w:tab/>
        <w:t xml:space="preserve">MediaTek thinks it would be nice to avoid logging anything from IMS layer. Nokia Networks agrees. </w:t>
      </w:r>
    </w:p>
    <w:p w:rsidR="00C31131" w:rsidRDefault="00C31131" w:rsidP="003A189F">
      <w:pPr>
        <w:pStyle w:val="Doc-text2"/>
      </w:pPr>
    </w:p>
    <w:tbl>
      <w:tblPr>
        <w:tblStyle w:val="TableGrid"/>
        <w:tblW w:w="0" w:type="auto"/>
        <w:tblInd w:w="1622" w:type="dxa"/>
        <w:tblLook w:val="05E0" w:firstRow="1" w:lastRow="1" w:firstColumn="1" w:lastColumn="1" w:noHBand="0" w:noVBand="1"/>
      </w:tblPr>
      <w:tblGrid>
        <w:gridCol w:w="8494"/>
      </w:tblGrid>
      <w:tr w:rsidR="00C15524" w:rsidTr="00C15524">
        <w:tc>
          <w:tcPr>
            <w:tcW w:w="10116" w:type="dxa"/>
          </w:tcPr>
          <w:p w:rsidR="00C15524" w:rsidRDefault="00C15524" w:rsidP="00C15524">
            <w:pPr>
              <w:pStyle w:val="Doc-text2"/>
              <w:tabs>
                <w:tab w:val="left" w:pos="340"/>
              </w:tabs>
              <w:ind w:left="340" w:hanging="340"/>
            </w:pPr>
            <w:r>
              <w:rPr>
                <w:b/>
              </w:rPr>
              <w:t>Agreements</w:t>
            </w:r>
          </w:p>
          <w:p w:rsidR="00C15524" w:rsidRDefault="00C15524" w:rsidP="00C15524">
            <w:pPr>
              <w:pStyle w:val="Doc-text2"/>
              <w:tabs>
                <w:tab w:val="left" w:pos="340"/>
              </w:tabs>
              <w:ind w:left="340" w:hanging="340"/>
            </w:pPr>
          </w:p>
          <w:p w:rsidR="00C15524" w:rsidRDefault="00C15524" w:rsidP="00C15524">
            <w:pPr>
              <w:pStyle w:val="Doc-text2"/>
              <w:tabs>
                <w:tab w:val="left" w:pos="340"/>
              </w:tabs>
              <w:ind w:left="340" w:hanging="340"/>
            </w:pPr>
            <w:r>
              <w:t>1</w:t>
            </w:r>
            <w:r>
              <w:tab/>
            </w:r>
            <w:r w:rsidR="00B60E51">
              <w:t>I</w:t>
            </w:r>
            <w:r>
              <w:t xml:space="preserve">nclude presence of a QCI 1 bearer at the time of RLF in the RLF report provided by the UE. </w:t>
            </w:r>
            <w:r w:rsidR="00B60E51">
              <w:t xml:space="preserve">The UE also indicates </w:t>
            </w:r>
            <w:r>
              <w:t>failure of subsequent re-establishment and NAS recovery.</w:t>
            </w:r>
          </w:p>
          <w:p w:rsidR="00B60E51" w:rsidRPr="00C15524" w:rsidRDefault="00B60E51" w:rsidP="00986285">
            <w:pPr>
              <w:pStyle w:val="Doc-text2"/>
              <w:tabs>
                <w:tab w:val="left" w:pos="340"/>
              </w:tabs>
              <w:ind w:left="340" w:hanging="340"/>
            </w:pPr>
          </w:p>
        </w:tc>
      </w:tr>
    </w:tbl>
    <w:p w:rsidR="00C15524" w:rsidRDefault="00C15524" w:rsidP="003A189F">
      <w:pPr>
        <w:pStyle w:val="Doc-text2"/>
      </w:pPr>
    </w:p>
    <w:p w:rsidR="00C15524" w:rsidRPr="003A189F" w:rsidRDefault="00C15524" w:rsidP="003A189F">
      <w:pPr>
        <w:pStyle w:val="Doc-text2"/>
      </w:pPr>
    </w:p>
    <w:p w:rsidR="00F079F3" w:rsidRPr="009D7683" w:rsidRDefault="0037593C" w:rsidP="009D7683">
      <w:pPr>
        <w:pStyle w:val="Doc-title"/>
      </w:pPr>
      <w:hyperlink r:id="rId761" w:history="1">
        <w:r w:rsidR="009D7683" w:rsidRPr="00D50160">
          <w:rPr>
            <w:rStyle w:val="Hyperlink"/>
          </w:rPr>
          <w:t>R2-153391</w:t>
        </w:r>
      </w:hyperlink>
      <w:r w:rsidR="009D7683">
        <w:tab/>
        <w:t xml:space="preserve">Logging of latency in call establishment; Kyocera; discussion; </w:t>
      </w:r>
    </w:p>
    <w:p w:rsidR="00820ACA" w:rsidRDefault="00820ACA" w:rsidP="00820ACA">
      <w:pPr>
        <w:pStyle w:val="SubHeading"/>
      </w:pPr>
      <w:bookmarkStart w:id="53" w:name="_7.9_WI:_Dual"/>
      <w:bookmarkEnd w:id="53"/>
      <w:r>
        <w:t>Late or withdrawn</w:t>
      </w:r>
    </w:p>
    <w:p w:rsidR="00820ACA" w:rsidRPr="009D7683" w:rsidRDefault="009D7683" w:rsidP="009D7683">
      <w:pPr>
        <w:pStyle w:val="Doc-title"/>
      </w:pPr>
      <w:r w:rsidRPr="00D50160">
        <w:rPr>
          <w:color w:val="FF0000"/>
        </w:rPr>
        <w:t>R2-153178</w:t>
      </w:r>
      <w:r>
        <w:tab/>
        <w:t xml:space="preserve">Reporting UL packet discard rate measurement per logical chanenl priority in MDT; LG Electronics Inc.; discussion; </w:t>
      </w:r>
    </w:p>
    <w:p w:rsidR="00820ACA" w:rsidRPr="00490F5A" w:rsidRDefault="00820ACA" w:rsidP="00820ACA">
      <w:pPr>
        <w:pStyle w:val="Comments"/>
      </w:pPr>
      <w:r>
        <w:t>[Withdrawn]</w:t>
      </w:r>
    </w:p>
    <w:p w:rsidR="00820ACA" w:rsidRPr="009D7683" w:rsidRDefault="009D7683" w:rsidP="009D7683">
      <w:pPr>
        <w:pStyle w:val="Doc-title"/>
      </w:pPr>
      <w:r w:rsidRPr="00D50160">
        <w:rPr>
          <w:color w:val="FF0000"/>
        </w:rPr>
        <w:t>R2-153181</w:t>
      </w:r>
      <w:r>
        <w:tab/>
        <w:t xml:space="preserve">UL packet delay measurement in MDT; LG Electronics Inc.; discussion; </w:t>
      </w:r>
    </w:p>
    <w:p w:rsidR="00820ACA" w:rsidRPr="00490F5A" w:rsidRDefault="00820ACA" w:rsidP="00820ACA">
      <w:pPr>
        <w:pStyle w:val="Comments"/>
      </w:pPr>
      <w:r>
        <w:t>[Withdrawn]</w:t>
      </w:r>
    </w:p>
    <w:p w:rsidR="00820ACA" w:rsidRPr="009D7683" w:rsidRDefault="009D7683" w:rsidP="009D7683">
      <w:pPr>
        <w:pStyle w:val="Doc-title"/>
      </w:pPr>
      <w:r w:rsidRPr="00D50160">
        <w:rPr>
          <w:color w:val="FF0000"/>
        </w:rPr>
        <w:lastRenderedPageBreak/>
        <w:t>R2-153221</w:t>
      </w:r>
      <w:r>
        <w:tab/>
        <w:t xml:space="preserve">Reporting UL packet discard rate measurement per logical chanenl priority in MDT; LG Electronics Inc.; discussion; </w:t>
      </w:r>
    </w:p>
    <w:p w:rsidR="00820ACA" w:rsidRPr="00490F5A" w:rsidRDefault="00820ACA" w:rsidP="00820ACA">
      <w:pPr>
        <w:pStyle w:val="Comments"/>
      </w:pPr>
      <w:r>
        <w:t>[Withdrawn]</w:t>
      </w:r>
    </w:p>
    <w:p w:rsidR="00820ACA" w:rsidRPr="009D7683" w:rsidRDefault="009D7683" w:rsidP="009D7683">
      <w:pPr>
        <w:pStyle w:val="Doc-title"/>
      </w:pPr>
      <w:r w:rsidRPr="00D50160">
        <w:rPr>
          <w:color w:val="FF0000"/>
        </w:rPr>
        <w:t>R2-153529</w:t>
      </w:r>
      <w:r>
        <w:tab/>
        <w:t xml:space="preserve">UL delay measurement in MDT; ZTE Corporation; discussion; </w:t>
      </w:r>
    </w:p>
    <w:p w:rsidR="00820ACA" w:rsidRPr="00490F5A" w:rsidRDefault="00820ACA" w:rsidP="00820ACA">
      <w:pPr>
        <w:pStyle w:val="Comments"/>
      </w:pPr>
      <w:r>
        <w:t>[Withdrawn]</w:t>
      </w:r>
    </w:p>
    <w:p w:rsidR="00820ACA" w:rsidRPr="009D7683" w:rsidRDefault="009D7683" w:rsidP="009D7683">
      <w:pPr>
        <w:pStyle w:val="Doc-title"/>
      </w:pPr>
      <w:r w:rsidRPr="00D50160">
        <w:rPr>
          <w:color w:val="FF0000"/>
        </w:rPr>
        <w:t>R2-153784</w:t>
      </w:r>
      <w:r>
        <w:tab/>
        <w:t xml:space="preserve">UL delay measurement; Qualcomm Incorporated; discussion; </w:t>
      </w:r>
    </w:p>
    <w:p w:rsidR="00820ACA" w:rsidRPr="00490F5A" w:rsidRDefault="00820ACA" w:rsidP="00820ACA">
      <w:pPr>
        <w:pStyle w:val="Comments"/>
      </w:pPr>
      <w:r>
        <w:t>[Withdrawn]</w:t>
      </w:r>
    </w:p>
    <w:p w:rsidR="00F43BF8" w:rsidRDefault="00F43BF8" w:rsidP="00F43BF8">
      <w:pPr>
        <w:pStyle w:val="Heading2"/>
      </w:pPr>
      <w:r>
        <w:t>7.9</w:t>
      </w:r>
      <w:r>
        <w:tab/>
        <w:t>WI: Dual Connectivity Enhancements</w:t>
      </w:r>
    </w:p>
    <w:p w:rsidR="00F43BF8" w:rsidRDefault="00F43BF8" w:rsidP="00F43BF8">
      <w:pPr>
        <w:pStyle w:val="Comments"/>
      </w:pPr>
      <w:r>
        <w:t>(</w:t>
      </w:r>
      <w:r w:rsidRPr="00F43BF8">
        <w:t>LTE_dualC_enh</w:t>
      </w:r>
      <w:r>
        <w:t xml:space="preserve">-Core, leading WG: RAN2, started: Mar. 15, target: Dec. 15, WID: </w:t>
      </w:r>
      <w:hyperlink r:id="rId762" w:history="1">
        <w:r w:rsidRPr="00D50160">
          <w:rPr>
            <w:rStyle w:val="Hyperlink"/>
          </w:rPr>
          <w:t>RP-150490</w:t>
        </w:r>
      </w:hyperlink>
      <w:r>
        <w:t>)</w:t>
      </w:r>
    </w:p>
    <w:p w:rsidR="00F43BF8" w:rsidRPr="00F43BF8" w:rsidRDefault="00F43BF8" w:rsidP="00F43BF8">
      <w:pPr>
        <w:pStyle w:val="Comments"/>
      </w:pPr>
      <w:r>
        <w:t>Time budget: 0 TU in main room (+1 TU in stage-3 UP session)</w:t>
      </w:r>
    </w:p>
    <w:p w:rsidR="0029735A" w:rsidRDefault="0029735A" w:rsidP="0029735A">
      <w:pPr>
        <w:pStyle w:val="Comments"/>
        <w:rPr>
          <w:color w:val="FF0000"/>
        </w:rPr>
      </w:pPr>
      <w:r w:rsidRPr="0029735A">
        <w:rPr>
          <w:color w:val="FF0000"/>
        </w:rPr>
        <w:t>Documents submitted to this AI will be treated in the UP session</w:t>
      </w:r>
    </w:p>
    <w:p w:rsidR="00696FAE" w:rsidRPr="009D7683" w:rsidRDefault="0037593C" w:rsidP="009D7683">
      <w:pPr>
        <w:pStyle w:val="Doc-title"/>
      </w:pPr>
      <w:hyperlink r:id="rId763" w:history="1">
        <w:r w:rsidR="009D7683" w:rsidRPr="00D50160">
          <w:rPr>
            <w:rStyle w:val="Hyperlink"/>
          </w:rPr>
          <w:t>R2-153088</w:t>
        </w:r>
      </w:hyperlink>
      <w:r w:rsidR="009D7683">
        <w:tab/>
        <w:t xml:space="preserve">Further discussion on PDCP discard with split bearers; Nokia Networks; discussion; </w:t>
      </w:r>
    </w:p>
    <w:p w:rsidR="00696FAE" w:rsidRPr="009D7683" w:rsidRDefault="0037593C" w:rsidP="009D7683">
      <w:pPr>
        <w:pStyle w:val="Doc-title"/>
      </w:pPr>
      <w:hyperlink r:id="rId764" w:history="1">
        <w:r w:rsidR="009D7683" w:rsidRPr="00D50160">
          <w:rPr>
            <w:rStyle w:val="Hyperlink"/>
          </w:rPr>
          <w:t>R2-153089</w:t>
        </w:r>
      </w:hyperlink>
      <w:r w:rsidR="009D7683">
        <w:tab/>
        <w:t xml:space="preserve">Stage 3 Details of DC Enhancements; Nokia Networks; discussion; </w:t>
      </w:r>
    </w:p>
    <w:p w:rsidR="00696FAE" w:rsidRPr="009D7683" w:rsidRDefault="0037593C" w:rsidP="009D7683">
      <w:pPr>
        <w:pStyle w:val="Doc-title"/>
      </w:pPr>
      <w:hyperlink r:id="rId765" w:history="1">
        <w:r w:rsidR="009D7683" w:rsidRPr="00D50160">
          <w:rPr>
            <w:rStyle w:val="Hyperlink"/>
          </w:rPr>
          <w:t>R2-153090</w:t>
        </w:r>
      </w:hyperlink>
      <w:r w:rsidR="009D7683">
        <w:tab/>
        <w:t xml:space="preserve">Transmission of PDCP status report at PDCP data recovery; Nokia Networks; discussion; </w:t>
      </w:r>
    </w:p>
    <w:p w:rsidR="00696FAE" w:rsidRPr="009D7683" w:rsidRDefault="0037593C" w:rsidP="009D7683">
      <w:pPr>
        <w:pStyle w:val="Doc-title"/>
      </w:pPr>
      <w:hyperlink r:id="rId766" w:history="1">
        <w:r w:rsidR="009D7683" w:rsidRPr="00D50160">
          <w:rPr>
            <w:rStyle w:val="Hyperlink"/>
          </w:rPr>
          <w:t>R2-153148</w:t>
        </w:r>
      </w:hyperlink>
      <w:r w:rsidR="009D7683">
        <w:tab/>
        <w:t xml:space="preserve">PDCP data indication to MAC with threshold; LG Electronics Inc.; discussion; </w:t>
      </w:r>
    </w:p>
    <w:p w:rsidR="00696FAE" w:rsidRPr="009D7683" w:rsidRDefault="0037593C" w:rsidP="009D7683">
      <w:pPr>
        <w:pStyle w:val="Doc-title"/>
      </w:pPr>
      <w:hyperlink r:id="rId767" w:history="1">
        <w:r w:rsidR="009D7683" w:rsidRPr="00D50160">
          <w:rPr>
            <w:rStyle w:val="Hyperlink"/>
          </w:rPr>
          <w:t>R2-153149</w:t>
        </w:r>
      </w:hyperlink>
      <w:r w:rsidR="009D7683">
        <w:tab/>
        <w:t xml:space="preserve">Buffer status reporting and PDCP data transmission; LG Electronics Inc.; discussion; </w:t>
      </w:r>
    </w:p>
    <w:p w:rsidR="00696FAE" w:rsidRPr="009D7683" w:rsidRDefault="0037593C" w:rsidP="009D7683">
      <w:pPr>
        <w:pStyle w:val="Doc-title"/>
      </w:pPr>
      <w:hyperlink r:id="rId768" w:history="1">
        <w:r w:rsidR="009D7683" w:rsidRPr="00D50160">
          <w:rPr>
            <w:rStyle w:val="Hyperlink"/>
          </w:rPr>
          <w:t>R2-153155</w:t>
        </w:r>
      </w:hyperlink>
      <w:r w:rsidR="009D7683">
        <w:tab/>
        <w:t xml:space="preserve">Transmission of PDCP Control PDU in split bearer; LG Electronics Inc.; discussion; </w:t>
      </w:r>
    </w:p>
    <w:p w:rsidR="00696FAE" w:rsidRPr="009D7683" w:rsidRDefault="0037593C" w:rsidP="009D7683">
      <w:pPr>
        <w:pStyle w:val="Doc-title"/>
      </w:pPr>
      <w:hyperlink r:id="rId769" w:history="1">
        <w:r w:rsidR="009D7683" w:rsidRPr="00D50160">
          <w:rPr>
            <w:rStyle w:val="Hyperlink"/>
          </w:rPr>
          <w:t>R2-153157</w:t>
        </w:r>
      </w:hyperlink>
      <w:r w:rsidR="009D7683">
        <w:tab/>
        <w:t xml:space="preserve">PDCP Discard issue with UL split bearers; LG Electronics Inc.; discussion; </w:t>
      </w:r>
    </w:p>
    <w:p w:rsidR="00696FAE" w:rsidRPr="009D7683" w:rsidRDefault="0037593C" w:rsidP="009D7683">
      <w:pPr>
        <w:pStyle w:val="Doc-title"/>
      </w:pPr>
      <w:hyperlink r:id="rId770" w:history="1">
        <w:r w:rsidR="009D7683" w:rsidRPr="00D50160">
          <w:rPr>
            <w:rStyle w:val="Hyperlink"/>
          </w:rPr>
          <w:t>R2-153160</w:t>
        </w:r>
      </w:hyperlink>
      <w:r w:rsidR="009D7683">
        <w:tab/>
        <w:t xml:space="preserve">PDCP SDU discard in split bearers; LG Electronics Inc.; draftCR; 36.323; 12.4.0; </w:t>
      </w:r>
    </w:p>
    <w:p w:rsidR="00696FAE" w:rsidRPr="009D7683" w:rsidRDefault="0037593C" w:rsidP="009D7683">
      <w:pPr>
        <w:pStyle w:val="Doc-title"/>
      </w:pPr>
      <w:hyperlink r:id="rId771" w:history="1">
        <w:r w:rsidR="009D7683" w:rsidRPr="00D50160">
          <w:rPr>
            <w:rStyle w:val="Hyperlink"/>
          </w:rPr>
          <w:t>R2-153162</w:t>
        </w:r>
      </w:hyperlink>
      <w:r w:rsidR="009D7683">
        <w:tab/>
        <w:t xml:space="preserve">PDCP reordering enhancement; LG Electronics Inc.; discussion; </w:t>
      </w:r>
    </w:p>
    <w:p w:rsidR="00696FAE" w:rsidRPr="009D7683" w:rsidRDefault="0037593C" w:rsidP="009D7683">
      <w:pPr>
        <w:pStyle w:val="Doc-title"/>
      </w:pPr>
      <w:hyperlink r:id="rId772" w:history="1">
        <w:r w:rsidR="009D7683" w:rsidRPr="00D50160">
          <w:rPr>
            <w:rStyle w:val="Hyperlink"/>
          </w:rPr>
          <w:t>R2-153175</w:t>
        </w:r>
      </w:hyperlink>
      <w:r w:rsidR="009D7683">
        <w:tab/>
        <w:t xml:space="preserve">Kick off to work on SFN/subframe offset reporting; NTT DOCOMO, INC. (Rapporteur); discussion; </w:t>
      </w:r>
    </w:p>
    <w:p w:rsidR="00696FAE" w:rsidRPr="009D7683" w:rsidRDefault="0037593C" w:rsidP="009D7683">
      <w:pPr>
        <w:pStyle w:val="Doc-title"/>
      </w:pPr>
      <w:hyperlink r:id="rId773" w:history="1">
        <w:r w:rsidR="009D7683" w:rsidRPr="00D50160">
          <w:rPr>
            <w:rStyle w:val="Hyperlink"/>
          </w:rPr>
          <w:t>R2-153237</w:t>
        </w:r>
      </w:hyperlink>
      <w:r w:rsidR="009D7683">
        <w:tab/>
        <w:t xml:space="preserve">PDCP Discard; MediaTek Inc.; discussion; </w:t>
      </w:r>
    </w:p>
    <w:p w:rsidR="00696FAE" w:rsidRPr="009D7683" w:rsidRDefault="0037593C" w:rsidP="009D7683">
      <w:pPr>
        <w:pStyle w:val="Doc-title"/>
      </w:pPr>
      <w:hyperlink r:id="rId774" w:history="1">
        <w:r w:rsidR="009D7683" w:rsidRPr="00D50160">
          <w:rPr>
            <w:rStyle w:val="Hyperlink"/>
          </w:rPr>
          <w:t>R2-153256</w:t>
        </w:r>
      </w:hyperlink>
      <w:r w:rsidR="009D7683">
        <w:tab/>
        <w:t xml:space="preserve">Transmission of PDCP control PDUs for Split bearers; PANASONIC R&amp;D Center Germany; discussion; </w:t>
      </w:r>
    </w:p>
    <w:p w:rsidR="00696FAE" w:rsidRPr="009D7683" w:rsidRDefault="0037593C" w:rsidP="009D7683">
      <w:pPr>
        <w:pStyle w:val="Doc-title"/>
      </w:pPr>
      <w:hyperlink r:id="rId775" w:history="1">
        <w:r w:rsidR="009D7683" w:rsidRPr="00D50160">
          <w:rPr>
            <w:rStyle w:val="Hyperlink"/>
          </w:rPr>
          <w:t>R2-153315</w:t>
        </w:r>
      </w:hyperlink>
      <w:r w:rsidR="009D7683">
        <w:tab/>
        <w:t xml:space="preserve">Delivery of PDCP PDU to RLC Layer for UL Split Bearer; Huawei, HiSilicon; discussion; </w:t>
      </w:r>
    </w:p>
    <w:p w:rsidR="00696FAE" w:rsidRPr="009D7683" w:rsidRDefault="0037593C" w:rsidP="009D7683">
      <w:pPr>
        <w:pStyle w:val="Doc-title"/>
      </w:pPr>
      <w:hyperlink r:id="rId776" w:history="1">
        <w:r w:rsidR="009D7683" w:rsidRPr="00D50160">
          <w:rPr>
            <w:rStyle w:val="Hyperlink"/>
          </w:rPr>
          <w:t>R2-153316</w:t>
        </w:r>
      </w:hyperlink>
      <w:r w:rsidR="009D7683">
        <w:tab/>
        <w:t xml:space="preserve">PDCP data transmission for UL split bearer; Huawei, HiSilicon; discussion; </w:t>
      </w:r>
    </w:p>
    <w:p w:rsidR="00696FAE" w:rsidRPr="009D7683" w:rsidRDefault="0037593C" w:rsidP="009D7683">
      <w:pPr>
        <w:pStyle w:val="Doc-title"/>
      </w:pPr>
      <w:hyperlink r:id="rId777" w:history="1">
        <w:r w:rsidR="009D7683" w:rsidRPr="00D50160">
          <w:rPr>
            <w:rStyle w:val="Hyperlink"/>
          </w:rPr>
          <w:t>R2-153317</w:t>
        </w:r>
      </w:hyperlink>
      <w:r w:rsidR="009D7683">
        <w:tab/>
        <w:t xml:space="preserve">PDCP Discard Issue for UL Split Bearer; Huawei, HiSilicon; discussion; </w:t>
      </w:r>
    </w:p>
    <w:p w:rsidR="00696FAE" w:rsidRPr="009D7683" w:rsidRDefault="0037593C" w:rsidP="009D7683">
      <w:pPr>
        <w:pStyle w:val="Doc-title"/>
      </w:pPr>
      <w:hyperlink r:id="rId778" w:history="1">
        <w:r w:rsidR="009D7683" w:rsidRPr="00D50160">
          <w:rPr>
            <w:rStyle w:val="Hyperlink"/>
          </w:rPr>
          <w:t>R2-153318</w:t>
        </w:r>
      </w:hyperlink>
      <w:r w:rsidR="009D7683">
        <w:tab/>
        <w:t xml:space="preserve">UL data transmission upon SCG-RLF for UL split bearer; Huawei, HiSilicon; discussion; </w:t>
      </w:r>
    </w:p>
    <w:p w:rsidR="00696FAE" w:rsidRPr="009D7683" w:rsidRDefault="0037593C" w:rsidP="009D7683">
      <w:pPr>
        <w:pStyle w:val="Doc-title"/>
      </w:pPr>
      <w:hyperlink r:id="rId779" w:history="1">
        <w:r w:rsidR="009D7683" w:rsidRPr="00D50160">
          <w:rPr>
            <w:rStyle w:val="Hyperlink"/>
          </w:rPr>
          <w:t>R2-153319</w:t>
        </w:r>
      </w:hyperlink>
      <w:r w:rsidR="009D7683">
        <w:tab/>
        <w:t xml:space="preserve">Over-scheduling problem for UL split bearer; Huawei, HiSilicon; discussion; </w:t>
      </w:r>
    </w:p>
    <w:p w:rsidR="00696FAE" w:rsidRPr="009D7683" w:rsidRDefault="0037593C" w:rsidP="009D7683">
      <w:pPr>
        <w:pStyle w:val="Doc-title"/>
      </w:pPr>
      <w:hyperlink r:id="rId780" w:history="1">
        <w:r w:rsidR="009D7683" w:rsidRPr="00D50160">
          <w:rPr>
            <w:rStyle w:val="Hyperlink"/>
          </w:rPr>
          <w:t>R2-153326</w:t>
        </w:r>
      </w:hyperlink>
      <w:r w:rsidR="009D7683">
        <w:tab/>
        <w:t xml:space="preserve">PDCP Control PDU for UL Split Bearer; Samsung Electronics Co., Ltd; discussion; </w:t>
      </w:r>
    </w:p>
    <w:p w:rsidR="00696FAE" w:rsidRPr="009D7683" w:rsidRDefault="0037593C" w:rsidP="009D7683">
      <w:pPr>
        <w:pStyle w:val="Doc-title"/>
      </w:pPr>
      <w:hyperlink r:id="rId781" w:history="1">
        <w:r w:rsidR="009D7683" w:rsidRPr="00D50160">
          <w:rPr>
            <w:rStyle w:val="Hyperlink"/>
          </w:rPr>
          <w:t>R2-153327</w:t>
        </w:r>
      </w:hyperlink>
      <w:r w:rsidR="009D7683">
        <w:tab/>
        <w:t xml:space="preserve">How to capture uplink split in the relevant specifications; Samsung Electronics Co., Ltd; discussion; </w:t>
      </w:r>
    </w:p>
    <w:p w:rsidR="00696FAE" w:rsidRPr="009D7683" w:rsidRDefault="009D7683" w:rsidP="009D7683">
      <w:pPr>
        <w:pStyle w:val="Doc-title"/>
      </w:pPr>
      <w:r w:rsidRPr="00D50160">
        <w:rPr>
          <w:color w:val="FF0000"/>
        </w:rPr>
        <w:t>R2-153328</w:t>
      </w:r>
      <w:r>
        <w:tab/>
        <w:t xml:space="preserve">Introducing threshold based uplink split operation into the PDCP specification ; Samsung Electronics Co., Ltd; CR; 36.323; 12.4.0; 0140; F; </w:t>
      </w:r>
    </w:p>
    <w:p w:rsidR="00490F5A" w:rsidRPr="00490F5A" w:rsidRDefault="00490F5A" w:rsidP="00490F5A">
      <w:pPr>
        <w:pStyle w:val="Comments"/>
      </w:pPr>
      <w:r>
        <w:t>[Withdrawn]</w:t>
      </w:r>
    </w:p>
    <w:p w:rsidR="00696FAE" w:rsidRPr="009D7683" w:rsidRDefault="0037593C" w:rsidP="009D7683">
      <w:pPr>
        <w:pStyle w:val="Doc-title"/>
      </w:pPr>
      <w:hyperlink r:id="rId782" w:history="1">
        <w:r w:rsidR="009D7683" w:rsidRPr="00D50160">
          <w:rPr>
            <w:rStyle w:val="Hyperlink"/>
          </w:rPr>
          <w:t>R2-153329</w:t>
        </w:r>
      </w:hyperlink>
      <w:r w:rsidR="009D7683">
        <w:tab/>
        <w:t xml:space="preserve">Introducing threshold based uplink split operation into the RRC specification; Samsung Electronics Co., Ltd; draftCR; 36.331; 12.5.0; </w:t>
      </w:r>
    </w:p>
    <w:p w:rsidR="00696FAE" w:rsidRPr="009D7683" w:rsidRDefault="0037593C" w:rsidP="009D7683">
      <w:pPr>
        <w:pStyle w:val="Doc-title"/>
      </w:pPr>
      <w:hyperlink r:id="rId783" w:history="1">
        <w:r w:rsidR="009D7683" w:rsidRPr="00D50160">
          <w:rPr>
            <w:rStyle w:val="Hyperlink"/>
          </w:rPr>
          <w:t>R2-153330</w:t>
        </w:r>
      </w:hyperlink>
      <w:r w:rsidR="009D7683">
        <w:tab/>
        <w:t xml:space="preserve">On preventing PDCP SN gap due to discard timer; Samsung Electronics Co., Ltd; discussion; </w:t>
      </w:r>
    </w:p>
    <w:p w:rsidR="00696FAE" w:rsidRPr="009D7683" w:rsidRDefault="0037593C" w:rsidP="009D7683">
      <w:pPr>
        <w:pStyle w:val="Doc-title"/>
      </w:pPr>
      <w:hyperlink r:id="rId784" w:history="1">
        <w:r w:rsidR="009D7683" w:rsidRPr="00D50160">
          <w:rPr>
            <w:rStyle w:val="Hyperlink"/>
          </w:rPr>
          <w:t>R2-153336</w:t>
        </w:r>
      </w:hyperlink>
      <w:r w:rsidR="009D7683">
        <w:tab/>
        <w:t xml:space="preserve">Introducing threshold based uplink split operation into the PDCP specification ; Samsung Electronics Co., Ltd; draftCR; 36.323; 12.4.0; </w:t>
      </w:r>
    </w:p>
    <w:p w:rsidR="00696FAE" w:rsidRPr="009D7683" w:rsidRDefault="0037593C" w:rsidP="009D7683">
      <w:pPr>
        <w:pStyle w:val="Doc-title"/>
      </w:pPr>
      <w:hyperlink r:id="rId785" w:history="1">
        <w:r w:rsidR="009D7683" w:rsidRPr="00D50160">
          <w:rPr>
            <w:rStyle w:val="Hyperlink"/>
          </w:rPr>
          <w:t>R2-153383</w:t>
        </w:r>
      </w:hyperlink>
      <w:r w:rsidR="009D7683">
        <w:tab/>
        <w:t xml:space="preserve">Clarification of PDCP behavior for uplink split bearer; Kyocera; discussion; </w:t>
      </w:r>
    </w:p>
    <w:p w:rsidR="00696FAE" w:rsidRPr="009D7683" w:rsidRDefault="0037593C" w:rsidP="009D7683">
      <w:pPr>
        <w:pStyle w:val="Doc-title"/>
      </w:pPr>
      <w:hyperlink r:id="rId786" w:history="1">
        <w:r w:rsidR="009D7683" w:rsidRPr="00D50160">
          <w:rPr>
            <w:rStyle w:val="Hyperlink"/>
          </w:rPr>
          <w:t>R2-153387</w:t>
        </w:r>
      </w:hyperlink>
      <w:r w:rsidR="009D7683">
        <w:tab/>
        <w:t xml:space="preserve">Discussion on the PDCP discard issue in bear split; ZTE Corporation; discussion; </w:t>
      </w:r>
    </w:p>
    <w:p w:rsidR="00696FAE" w:rsidRPr="009D7683" w:rsidRDefault="0037593C" w:rsidP="009D7683">
      <w:pPr>
        <w:pStyle w:val="Doc-title"/>
      </w:pPr>
      <w:hyperlink r:id="rId787" w:history="1">
        <w:r w:rsidR="009D7683" w:rsidRPr="00D50160">
          <w:rPr>
            <w:rStyle w:val="Hyperlink"/>
          </w:rPr>
          <w:t>R2-153394</w:t>
        </w:r>
      </w:hyperlink>
      <w:r w:rsidR="009D7683">
        <w:tab/>
        <w:t xml:space="preserve">Draft CR_Improvement on the detection of discarded PDCP PDU; ZTE Corporation; draftCR; 36.323; 13.0.0; </w:t>
      </w:r>
    </w:p>
    <w:p w:rsidR="00696FAE" w:rsidRPr="009D7683" w:rsidRDefault="0037593C" w:rsidP="009D7683">
      <w:pPr>
        <w:pStyle w:val="Doc-title"/>
      </w:pPr>
      <w:hyperlink r:id="rId788" w:history="1">
        <w:r w:rsidR="009D7683" w:rsidRPr="00D50160">
          <w:rPr>
            <w:rStyle w:val="Hyperlink"/>
          </w:rPr>
          <w:t>R2-153443</w:t>
        </w:r>
      </w:hyperlink>
      <w:r w:rsidR="009D7683">
        <w:tab/>
        <w:t xml:space="preserve">Remaining Issues of Supporting Uplink Split Bearers; ITRI; discussion; </w:t>
      </w:r>
    </w:p>
    <w:p w:rsidR="00696FAE" w:rsidRPr="009D7683" w:rsidRDefault="0037593C" w:rsidP="009D7683">
      <w:pPr>
        <w:pStyle w:val="Doc-title"/>
      </w:pPr>
      <w:hyperlink r:id="rId789" w:history="1">
        <w:r w:rsidR="009D7683" w:rsidRPr="00D50160">
          <w:rPr>
            <w:rStyle w:val="Hyperlink"/>
          </w:rPr>
          <w:t>R2-153444</w:t>
        </w:r>
      </w:hyperlink>
      <w:r w:rsidR="009D7683">
        <w:tab/>
        <w:t xml:space="preserve">PDCP Discard Issue of Split Bearer; ITRI; discussion; </w:t>
      </w:r>
    </w:p>
    <w:p w:rsidR="00696FAE" w:rsidRPr="009D7683" w:rsidRDefault="0037593C" w:rsidP="009D7683">
      <w:pPr>
        <w:pStyle w:val="Doc-title"/>
      </w:pPr>
      <w:hyperlink r:id="rId790" w:history="1">
        <w:r w:rsidR="009D7683" w:rsidRPr="00D50160">
          <w:rPr>
            <w:rStyle w:val="Hyperlink"/>
          </w:rPr>
          <w:t>R2-153491</w:t>
        </w:r>
      </w:hyperlink>
      <w:r w:rsidR="009D7683">
        <w:tab/>
        <w:t xml:space="preserve">Clarifications on BSR of UL bearer split; ZTE Corporation; discussion; </w:t>
      </w:r>
    </w:p>
    <w:p w:rsidR="00696FAE" w:rsidRPr="009D7683" w:rsidRDefault="0037593C" w:rsidP="009D7683">
      <w:pPr>
        <w:pStyle w:val="Doc-title"/>
      </w:pPr>
      <w:hyperlink r:id="rId791" w:history="1">
        <w:r w:rsidR="009D7683" w:rsidRPr="00D50160">
          <w:rPr>
            <w:rStyle w:val="Hyperlink"/>
          </w:rPr>
          <w:t>R2-153507</w:t>
        </w:r>
      </w:hyperlink>
      <w:r w:rsidR="009D7683">
        <w:tab/>
        <w:t xml:space="preserve">Consideration on over-scheduling issue for uplink split; CATT; discussion; </w:t>
      </w:r>
    </w:p>
    <w:p w:rsidR="00696FAE" w:rsidRPr="009D7683" w:rsidRDefault="0037593C" w:rsidP="009D7683">
      <w:pPr>
        <w:pStyle w:val="Doc-title"/>
      </w:pPr>
      <w:hyperlink r:id="rId792" w:history="1">
        <w:r w:rsidR="009D7683" w:rsidRPr="00D50160">
          <w:rPr>
            <w:rStyle w:val="Hyperlink"/>
          </w:rPr>
          <w:t>R2-153520</w:t>
        </w:r>
      </w:hyperlink>
      <w:r w:rsidR="009D7683">
        <w:tab/>
        <w:t xml:space="preserve">Scheduling coordination between MeNB and SeNB; CATT; discussion; </w:t>
      </w:r>
    </w:p>
    <w:p w:rsidR="00696FAE" w:rsidRPr="009D7683" w:rsidRDefault="0037593C" w:rsidP="009D7683">
      <w:pPr>
        <w:pStyle w:val="Doc-title"/>
      </w:pPr>
      <w:hyperlink r:id="rId793" w:history="1">
        <w:r w:rsidR="009D7683" w:rsidRPr="00D50160">
          <w:rPr>
            <w:rStyle w:val="Hyperlink"/>
          </w:rPr>
          <w:t>R2-153522</w:t>
        </w:r>
      </w:hyperlink>
      <w:r w:rsidR="009D7683">
        <w:tab/>
        <w:t xml:space="preserve">Considerations on PBR of UL split bearer; CATT; discussion; </w:t>
      </w:r>
    </w:p>
    <w:p w:rsidR="00696FAE" w:rsidRPr="009D7683" w:rsidRDefault="0037593C" w:rsidP="009D7683">
      <w:pPr>
        <w:pStyle w:val="Doc-title"/>
      </w:pPr>
      <w:hyperlink r:id="rId794" w:history="1">
        <w:r w:rsidR="009D7683" w:rsidRPr="00D50160">
          <w:rPr>
            <w:rStyle w:val="Hyperlink"/>
          </w:rPr>
          <w:t>R2-153568</w:t>
        </w:r>
      </w:hyperlink>
      <w:r w:rsidR="009D7683">
        <w:tab/>
        <w:t xml:space="preserve">Over allocation problem on UL bearer split; NTT DOCOMO INC.; discussion; </w:t>
      </w:r>
    </w:p>
    <w:p w:rsidR="00696FAE" w:rsidRPr="009D7683" w:rsidRDefault="0037593C" w:rsidP="009D7683">
      <w:pPr>
        <w:pStyle w:val="Doc-title"/>
      </w:pPr>
      <w:hyperlink r:id="rId795" w:history="1">
        <w:r w:rsidR="009D7683" w:rsidRPr="00D50160">
          <w:rPr>
            <w:rStyle w:val="Hyperlink"/>
          </w:rPr>
          <w:t>R2-153703</w:t>
        </w:r>
      </w:hyperlink>
      <w:r w:rsidR="009D7683">
        <w:tab/>
        <w:t xml:space="preserve">Discussion on UL bearer split for Dual Connectivity: QoS guarantee; Alcatel-Lucent, Alcatel-Lucent Shanghai Bell; discussion; </w:t>
      </w:r>
    </w:p>
    <w:p w:rsidR="00696FAE" w:rsidRPr="009D7683" w:rsidRDefault="0037593C" w:rsidP="009D7683">
      <w:pPr>
        <w:pStyle w:val="Doc-title"/>
      </w:pPr>
      <w:hyperlink r:id="rId796" w:history="1">
        <w:r w:rsidR="009D7683" w:rsidRPr="00D50160">
          <w:rPr>
            <w:rStyle w:val="Hyperlink"/>
          </w:rPr>
          <w:t>R2-153704</w:t>
        </w:r>
      </w:hyperlink>
      <w:r w:rsidR="009D7683">
        <w:tab/>
        <w:t xml:space="preserve">Discussion on UL bearer split for Dual connectivity: BSR triggers and timers; Alcatel-Lucent, Alcatel-Lucent Shanghai Bell; discussion; </w:t>
      </w:r>
    </w:p>
    <w:p w:rsidR="00696FAE" w:rsidRPr="009D7683" w:rsidRDefault="0037593C" w:rsidP="009D7683">
      <w:pPr>
        <w:pStyle w:val="Doc-title"/>
      </w:pPr>
      <w:hyperlink r:id="rId797" w:history="1">
        <w:r w:rsidR="009D7683" w:rsidRPr="00D50160">
          <w:rPr>
            <w:rStyle w:val="Hyperlink"/>
          </w:rPr>
          <w:t>R2-153758</w:t>
        </w:r>
      </w:hyperlink>
      <w:r w:rsidR="009D7683">
        <w:tab/>
        <w:t xml:space="preserve">PDCP data transfer procedure for uplink bearer split; Ericsson; discussion; </w:t>
      </w:r>
    </w:p>
    <w:p w:rsidR="00696FAE" w:rsidRPr="009D7683" w:rsidRDefault="0037593C" w:rsidP="009D7683">
      <w:pPr>
        <w:pStyle w:val="Doc-title"/>
      </w:pPr>
      <w:hyperlink r:id="rId798" w:history="1">
        <w:r w:rsidR="009D7683" w:rsidRPr="00D50160">
          <w:rPr>
            <w:rStyle w:val="Hyperlink"/>
          </w:rPr>
          <w:t>R2-153760</w:t>
        </w:r>
      </w:hyperlink>
      <w:r w:rsidR="009D7683">
        <w:tab/>
        <w:t xml:space="preserve">PDCP data transfer procedure for uplink bearer split; Ericsson; CR; 36.323; 12.4.0; 0143; B; </w:t>
      </w:r>
    </w:p>
    <w:p w:rsidR="00AF153D" w:rsidRDefault="00AF153D" w:rsidP="00AF153D">
      <w:pPr>
        <w:pStyle w:val="Heading2"/>
      </w:pPr>
      <w:bookmarkStart w:id="54" w:name="_7.10_WI:_RAN"/>
      <w:bookmarkEnd w:id="54"/>
      <w:r>
        <w:t>7.10</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started: Mar. 15; target: Dec. 15; WID: </w:t>
      </w:r>
      <w:hyperlink r:id="rId799" w:history="1">
        <w:r w:rsidRPr="00D50160">
          <w:rPr>
            <w:rStyle w:val="Hyperlink"/>
          </w:rPr>
          <w:t>RP-150493</w:t>
        </w:r>
      </w:hyperlink>
      <w:r>
        <w:t>)</w:t>
      </w:r>
    </w:p>
    <w:p w:rsidR="000B371E" w:rsidRDefault="000B371E" w:rsidP="00AF153D">
      <w:pPr>
        <w:pStyle w:val="Comments"/>
      </w:pPr>
      <w:r>
        <w:t>Time budget: 1 TU</w:t>
      </w:r>
    </w:p>
    <w:p w:rsidR="003146A8" w:rsidRDefault="003146A8" w:rsidP="003146A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B2446C" w:rsidRDefault="00B2446C" w:rsidP="00B2446C">
      <w:pPr>
        <w:pStyle w:val="Heading3"/>
      </w:pPr>
      <w:r>
        <w:t>7.10.1</w:t>
      </w:r>
      <w:r>
        <w:tab/>
      </w:r>
      <w:proofErr w:type="spellStart"/>
      <w:proofErr w:type="gramStart"/>
      <w:r>
        <w:t>eDRX</w:t>
      </w:r>
      <w:proofErr w:type="spellEnd"/>
      <w:proofErr w:type="gramEnd"/>
      <w:r>
        <w:t xml:space="preserve"> for idle mode</w:t>
      </w:r>
    </w:p>
    <w:p w:rsidR="00B2446C" w:rsidRDefault="00B2446C" w:rsidP="00B2446C">
      <w:pPr>
        <w:pStyle w:val="Comments"/>
      </w:pPr>
      <w:r>
        <w:t>Timer based vs. SFN based mechanism and other idle mode impacts</w:t>
      </w:r>
    </w:p>
    <w:p w:rsidR="00696FAE" w:rsidRPr="009D7683" w:rsidRDefault="0037593C" w:rsidP="009D7683">
      <w:pPr>
        <w:pStyle w:val="Doc-title"/>
      </w:pPr>
      <w:hyperlink r:id="rId800" w:history="1">
        <w:r w:rsidR="009D7683" w:rsidRPr="00D50160">
          <w:rPr>
            <w:rStyle w:val="Hyperlink"/>
          </w:rPr>
          <w:t>R2-153083</w:t>
        </w:r>
      </w:hyperlink>
      <w:r w:rsidR="009D7683">
        <w:tab/>
        <w:t xml:space="preserve">Extended DRX impact on idle mode UE measurement and cell reselection; Acer Incorporated; discussion; </w:t>
      </w:r>
    </w:p>
    <w:p w:rsidR="00696FAE" w:rsidRPr="009D7683" w:rsidRDefault="0037593C" w:rsidP="009D7683">
      <w:pPr>
        <w:pStyle w:val="Doc-title"/>
      </w:pPr>
      <w:hyperlink r:id="rId801" w:history="1">
        <w:r w:rsidR="009D7683" w:rsidRPr="00D50160">
          <w:rPr>
            <w:rStyle w:val="Hyperlink"/>
          </w:rPr>
          <w:t>R2-153108</w:t>
        </w:r>
      </w:hyperlink>
      <w:r w:rsidR="009D7683">
        <w:tab/>
        <w:t xml:space="preserve">SFN extension vs Timer based solution for extended Idle DRX cycle; Fujitsu; discussion; </w:t>
      </w:r>
    </w:p>
    <w:p w:rsidR="00696FAE" w:rsidRPr="009D7683" w:rsidRDefault="0037593C" w:rsidP="009D7683">
      <w:pPr>
        <w:pStyle w:val="Doc-title"/>
      </w:pPr>
      <w:hyperlink r:id="rId802" w:history="1">
        <w:r w:rsidR="009D7683" w:rsidRPr="00D50160">
          <w:rPr>
            <w:rStyle w:val="Hyperlink"/>
          </w:rPr>
          <w:t>R2-153124</w:t>
        </w:r>
      </w:hyperlink>
      <w:r w:rsidR="009D7683">
        <w:tab/>
        <w:t xml:space="preserve">UE preferred eDRX behaviour; Sony; discussion; </w:t>
      </w:r>
    </w:p>
    <w:p w:rsidR="00696FAE" w:rsidRPr="009D7683" w:rsidRDefault="0037593C" w:rsidP="009D7683">
      <w:pPr>
        <w:pStyle w:val="Doc-title"/>
      </w:pPr>
      <w:hyperlink r:id="rId803" w:history="1">
        <w:r w:rsidR="009D7683" w:rsidRPr="00D50160">
          <w:rPr>
            <w:rStyle w:val="Hyperlink"/>
          </w:rPr>
          <w:t>R2-153173</w:t>
        </w:r>
      </w:hyperlink>
      <w:r w:rsidR="009D7683">
        <w:tab/>
        <w:t xml:space="preserve">Paging Robustness for Extended Idle Mode DRX in LTE; MediaTek Inc.; discussion; </w:t>
      </w:r>
    </w:p>
    <w:p w:rsidR="00696FAE" w:rsidRDefault="0037593C" w:rsidP="009D7683">
      <w:pPr>
        <w:pStyle w:val="Doc-title"/>
      </w:pPr>
      <w:hyperlink r:id="rId804" w:history="1">
        <w:r w:rsidR="009D7683" w:rsidRPr="00D50160">
          <w:rPr>
            <w:rStyle w:val="Hyperlink"/>
          </w:rPr>
          <w:t>R2-153214</w:t>
        </w:r>
      </w:hyperlink>
      <w:r w:rsidR="009D7683">
        <w:tab/>
        <w:t xml:space="preserve">Impacts on system change acquisition for eDRX; LG Electronics Inc.; discussion; </w:t>
      </w:r>
    </w:p>
    <w:p w:rsidR="00E46D72" w:rsidRPr="00E46D72" w:rsidRDefault="00E46D72" w:rsidP="00E46D72">
      <w:pPr>
        <w:pStyle w:val="Comments"/>
      </w:pPr>
      <w:r>
        <w:t>[Withdrawn]</w:t>
      </w:r>
    </w:p>
    <w:p w:rsidR="00696FAE" w:rsidRPr="009D7683" w:rsidRDefault="0037593C" w:rsidP="009D7683">
      <w:pPr>
        <w:pStyle w:val="Doc-title"/>
      </w:pPr>
      <w:hyperlink r:id="rId805" w:history="1">
        <w:r w:rsidR="009D7683" w:rsidRPr="00D50160">
          <w:rPr>
            <w:rStyle w:val="Hyperlink"/>
          </w:rPr>
          <w:t>R2-153224</w:t>
        </w:r>
      </w:hyperlink>
      <w:r w:rsidR="009D7683">
        <w:tab/>
        <w:t xml:space="preserve">Analysis on IDLE mode extended DRX cycle solutions; Nokia Networks; discussion; </w:t>
      </w:r>
    </w:p>
    <w:p w:rsidR="00696FAE" w:rsidRPr="009D7683" w:rsidRDefault="009D7683" w:rsidP="009D7683">
      <w:pPr>
        <w:pStyle w:val="Doc-title"/>
      </w:pPr>
      <w:r w:rsidRPr="00D50160">
        <w:rPr>
          <w:color w:val="FF0000"/>
        </w:rPr>
        <w:t>R2-153225</w:t>
      </w:r>
      <w:r>
        <w:tab/>
        <w:t xml:space="preserve">Analysis on IDLE mode extended DRX cycle solutions; Nokia Networks; discussion; </w:t>
      </w:r>
    </w:p>
    <w:p w:rsidR="00490F5A" w:rsidRPr="00490F5A" w:rsidRDefault="00490F5A" w:rsidP="00490F5A">
      <w:pPr>
        <w:pStyle w:val="Comments"/>
      </w:pPr>
      <w:r>
        <w:t>[Withdrawn]</w:t>
      </w:r>
    </w:p>
    <w:p w:rsidR="00696FAE" w:rsidRPr="009D7683" w:rsidRDefault="0037593C" w:rsidP="009D7683">
      <w:pPr>
        <w:pStyle w:val="Doc-title"/>
      </w:pPr>
      <w:hyperlink r:id="rId806" w:history="1">
        <w:r w:rsidR="009D7683" w:rsidRPr="00D50160">
          <w:rPr>
            <w:rStyle w:val="Hyperlink"/>
          </w:rPr>
          <w:t>R2-153240</w:t>
        </w:r>
      </w:hyperlink>
      <w:r w:rsidR="009D7683">
        <w:tab/>
        <w:t xml:space="preserve">Operator requirements for Idle-eDRX solution; NTT DOCOMO INC.; discussion; </w:t>
      </w:r>
    </w:p>
    <w:p w:rsidR="00696FAE" w:rsidRPr="009D7683" w:rsidRDefault="0037593C" w:rsidP="009D7683">
      <w:pPr>
        <w:pStyle w:val="Doc-title"/>
      </w:pPr>
      <w:hyperlink r:id="rId807" w:history="1">
        <w:r w:rsidR="009D7683" w:rsidRPr="00D50160">
          <w:rPr>
            <w:rStyle w:val="Hyperlink"/>
          </w:rPr>
          <w:t>R2-153250</w:t>
        </w:r>
      </w:hyperlink>
      <w:r w:rsidR="009D7683">
        <w:tab/>
        <w:t xml:space="preserve">Impacts on system change acquisition for eDRX; LG Electronics Inc.; discussion; </w:t>
      </w:r>
    </w:p>
    <w:p w:rsidR="00696FAE" w:rsidRPr="009D7683" w:rsidRDefault="0037593C" w:rsidP="009D7683">
      <w:pPr>
        <w:pStyle w:val="Doc-title"/>
      </w:pPr>
      <w:hyperlink r:id="rId808" w:history="1">
        <w:r w:rsidR="009D7683" w:rsidRPr="00D50160">
          <w:rPr>
            <w:rStyle w:val="Hyperlink"/>
          </w:rPr>
          <w:t>R2-153291</w:t>
        </w:r>
      </w:hyperlink>
      <w:r w:rsidR="009D7683">
        <w:tab/>
        <w:t xml:space="preserve">Analysis of extending DRX cycle solutions for idle mode; Intel Corporation; discussion; </w:t>
      </w:r>
    </w:p>
    <w:p w:rsidR="00696FAE" w:rsidRPr="009D7683" w:rsidRDefault="0037593C" w:rsidP="009D7683">
      <w:pPr>
        <w:pStyle w:val="Doc-title"/>
      </w:pPr>
      <w:hyperlink r:id="rId809" w:history="1">
        <w:r w:rsidR="009D7683" w:rsidRPr="00D50160">
          <w:rPr>
            <w:rStyle w:val="Hyperlink"/>
          </w:rPr>
          <w:t>R2-153339</w:t>
        </w:r>
      </w:hyperlink>
      <w:r w:rsidR="009D7683">
        <w:tab/>
        <w:t xml:space="preserve">Extending DRX Cycle in Idle Mode; HuaWei Technologies Co., Ltd; discussion; </w:t>
      </w:r>
    </w:p>
    <w:p w:rsidR="00696FAE" w:rsidRPr="009D7683" w:rsidRDefault="0037593C" w:rsidP="009D7683">
      <w:pPr>
        <w:pStyle w:val="Doc-title"/>
      </w:pPr>
      <w:hyperlink r:id="rId810" w:history="1">
        <w:r w:rsidR="009D7683" w:rsidRPr="00D50160">
          <w:rPr>
            <w:rStyle w:val="Hyperlink"/>
          </w:rPr>
          <w:t>R2-153385</w:t>
        </w:r>
      </w:hyperlink>
      <w:r w:rsidR="009D7683">
        <w:tab/>
        <w:t xml:space="preserve">Idle mode UE behaviour with Extended DRX; Kyocera; discussion; </w:t>
      </w:r>
    </w:p>
    <w:p w:rsidR="00696FAE" w:rsidRPr="009D7683" w:rsidRDefault="0037593C" w:rsidP="009D7683">
      <w:pPr>
        <w:pStyle w:val="Doc-title"/>
      </w:pPr>
      <w:hyperlink r:id="rId811" w:history="1">
        <w:r w:rsidR="009D7683" w:rsidRPr="00D50160">
          <w:rPr>
            <w:rStyle w:val="Hyperlink"/>
          </w:rPr>
          <w:t>R2-153422</w:t>
        </w:r>
      </w:hyperlink>
      <w:r w:rsidR="009D7683">
        <w:tab/>
        <w:t xml:space="preserve">Some Design Needs for extended DRX cycle; China Unicom; discussion; </w:t>
      </w:r>
    </w:p>
    <w:p w:rsidR="00696FAE" w:rsidRPr="009D7683" w:rsidRDefault="0037593C" w:rsidP="009D7683">
      <w:pPr>
        <w:pStyle w:val="Doc-title"/>
      </w:pPr>
      <w:hyperlink r:id="rId812" w:history="1">
        <w:r w:rsidR="009D7683" w:rsidRPr="00D50160">
          <w:rPr>
            <w:rStyle w:val="Hyperlink"/>
          </w:rPr>
          <w:t>R2-153432</w:t>
        </w:r>
      </w:hyperlink>
      <w:r w:rsidR="009D7683">
        <w:tab/>
        <w:t xml:space="preserve">On the length of eDRX in the ldle mode; Samsung Telecommunications; discussion; </w:t>
      </w:r>
    </w:p>
    <w:p w:rsidR="00696FAE" w:rsidRPr="009D7683" w:rsidRDefault="0037593C" w:rsidP="009D7683">
      <w:pPr>
        <w:pStyle w:val="Doc-title"/>
      </w:pPr>
      <w:hyperlink r:id="rId813" w:history="1">
        <w:r w:rsidR="009D7683" w:rsidRPr="00D50160">
          <w:rPr>
            <w:rStyle w:val="Hyperlink"/>
          </w:rPr>
          <w:t>R2-153435</w:t>
        </w:r>
      </w:hyperlink>
      <w:r w:rsidR="009D7683">
        <w:tab/>
        <w:t xml:space="preserve">On the ETWS/CMAS support in Rel-13 eDRX ; Samsung Telecommunications; discussion; </w:t>
      </w:r>
    </w:p>
    <w:p w:rsidR="00696FAE" w:rsidRPr="009D7683" w:rsidRDefault="0037593C" w:rsidP="009D7683">
      <w:pPr>
        <w:pStyle w:val="Doc-title"/>
      </w:pPr>
      <w:hyperlink r:id="rId814" w:history="1">
        <w:r w:rsidR="009D7683" w:rsidRPr="00D50160">
          <w:rPr>
            <w:rStyle w:val="Hyperlink"/>
          </w:rPr>
          <w:t>R2-153437</w:t>
        </w:r>
      </w:hyperlink>
      <w:r w:rsidR="009D7683">
        <w:tab/>
        <w:t xml:space="preserve">How to apply the extended DRX in the idle mode; Samsung Telecommunications; discussion; </w:t>
      </w:r>
    </w:p>
    <w:p w:rsidR="00696FAE" w:rsidRPr="009D7683" w:rsidRDefault="0037593C" w:rsidP="009D7683">
      <w:pPr>
        <w:pStyle w:val="Doc-title"/>
      </w:pPr>
      <w:hyperlink r:id="rId815" w:history="1">
        <w:r w:rsidR="009D7683" w:rsidRPr="00D50160">
          <w:rPr>
            <w:rStyle w:val="Hyperlink"/>
          </w:rPr>
          <w:t>R2-153440</w:t>
        </w:r>
      </w:hyperlink>
      <w:r w:rsidR="009D7683">
        <w:tab/>
        <w:t xml:space="preserve">SI update in the extneded IDLE DRX; Samsung Telecommunications; discussion; </w:t>
      </w:r>
    </w:p>
    <w:p w:rsidR="00696FAE" w:rsidRPr="009D7683" w:rsidRDefault="0037593C" w:rsidP="009D7683">
      <w:pPr>
        <w:pStyle w:val="Doc-title"/>
      </w:pPr>
      <w:hyperlink r:id="rId816" w:history="1">
        <w:r w:rsidR="009D7683" w:rsidRPr="00D50160">
          <w:rPr>
            <w:rStyle w:val="Hyperlink"/>
          </w:rPr>
          <w:t>R2-153442</w:t>
        </w:r>
      </w:hyperlink>
      <w:r w:rsidR="009D7683">
        <w:tab/>
        <w:t xml:space="preserve">Signalling for Rel-13 eDRX support; Samsung Telecommunications; discussion; </w:t>
      </w:r>
    </w:p>
    <w:p w:rsidR="00696FAE" w:rsidRPr="009D7683" w:rsidRDefault="0037593C" w:rsidP="009D7683">
      <w:pPr>
        <w:pStyle w:val="Doc-title"/>
      </w:pPr>
      <w:hyperlink r:id="rId817" w:history="1">
        <w:r w:rsidR="009D7683" w:rsidRPr="00D50160">
          <w:rPr>
            <w:rStyle w:val="Hyperlink"/>
          </w:rPr>
          <w:t>R2-153620</w:t>
        </w:r>
      </w:hyperlink>
      <w:r w:rsidR="009D7683">
        <w:tab/>
        <w:t xml:space="preserve">Comparison of eDRX concepts for RRC idle mode; Erisson; discussion; </w:t>
      </w:r>
    </w:p>
    <w:p w:rsidR="00696FAE" w:rsidRPr="009D7683" w:rsidRDefault="0037593C" w:rsidP="009D7683">
      <w:pPr>
        <w:pStyle w:val="Doc-title"/>
      </w:pPr>
      <w:hyperlink r:id="rId818" w:history="1">
        <w:r w:rsidR="009D7683" w:rsidRPr="00D50160">
          <w:rPr>
            <w:rStyle w:val="Hyperlink"/>
          </w:rPr>
          <w:t>R2-153680</w:t>
        </w:r>
      </w:hyperlink>
      <w:r w:rsidR="009D7683">
        <w:tab/>
        <w:t xml:space="preserve">Considerations for establishing a maximum idle mode eDRX time; Sierra Wireless, S.A.; discussion; </w:t>
      </w:r>
    </w:p>
    <w:p w:rsidR="00696FAE" w:rsidRPr="009D7683" w:rsidRDefault="0037593C" w:rsidP="009D7683">
      <w:pPr>
        <w:pStyle w:val="Doc-title"/>
      </w:pPr>
      <w:hyperlink r:id="rId819" w:history="1">
        <w:r w:rsidR="009D7683" w:rsidRPr="00D50160">
          <w:rPr>
            <w:rStyle w:val="Hyperlink"/>
          </w:rPr>
          <w:t>R2-153684</w:t>
        </w:r>
      </w:hyperlink>
      <w:r w:rsidR="009D7683">
        <w:tab/>
        <w:t xml:space="preserve">Considerations for Paging Occasion Change Indication in eDRX; Sierra Wireless, S.A.; discussion; </w:t>
      </w:r>
    </w:p>
    <w:p w:rsidR="00696FAE" w:rsidRPr="009D7683" w:rsidRDefault="0037593C" w:rsidP="009D7683">
      <w:pPr>
        <w:pStyle w:val="Doc-title"/>
      </w:pPr>
      <w:hyperlink r:id="rId820" w:history="1">
        <w:r w:rsidR="009D7683" w:rsidRPr="00D50160">
          <w:rPr>
            <w:rStyle w:val="Hyperlink"/>
          </w:rPr>
          <w:t>R2-153697</w:t>
        </w:r>
      </w:hyperlink>
      <w:r w:rsidR="009D7683">
        <w:tab/>
        <w:t xml:space="preserve">Considerations on RAN based and CN based approaches for extended idle mode DRX; QUALCOMM CDMA Technologies; discussion; </w:t>
      </w:r>
    </w:p>
    <w:p w:rsidR="00696FAE" w:rsidRPr="009D7683" w:rsidRDefault="0037593C" w:rsidP="009D7683">
      <w:pPr>
        <w:pStyle w:val="Doc-title"/>
      </w:pPr>
      <w:hyperlink r:id="rId821" w:history="1">
        <w:r w:rsidR="009D7683" w:rsidRPr="00D50160">
          <w:rPr>
            <w:rStyle w:val="Hyperlink"/>
          </w:rPr>
          <w:t>R2-153700</w:t>
        </w:r>
      </w:hyperlink>
      <w:r w:rsidR="009D7683">
        <w:tab/>
        <w:t xml:space="preserve">Discussion on solutions for extended idle mode DRX; Alcatel-Lucent, Alcatel-Lucent Shanghai Bell; discussion; </w:t>
      </w:r>
    </w:p>
    <w:p w:rsidR="00696FAE" w:rsidRPr="009D7683" w:rsidRDefault="0037593C" w:rsidP="009D7683">
      <w:pPr>
        <w:pStyle w:val="Doc-title"/>
      </w:pPr>
      <w:hyperlink r:id="rId822" w:history="1">
        <w:r w:rsidR="009D7683" w:rsidRPr="00D50160">
          <w:rPr>
            <w:rStyle w:val="Hyperlink"/>
          </w:rPr>
          <w:t>R2-153735</w:t>
        </w:r>
      </w:hyperlink>
      <w:r w:rsidR="009D7683">
        <w:tab/>
        <w:t xml:space="preserve">Design Aspects of IDLE Mode eDRX; INTERDIGITAL COMMUNICATIONS; discussion; </w:t>
      </w:r>
    </w:p>
    <w:p w:rsidR="00696FAE" w:rsidRPr="009D7683" w:rsidRDefault="0037593C" w:rsidP="009D7683">
      <w:pPr>
        <w:pStyle w:val="Doc-title"/>
      </w:pPr>
      <w:hyperlink r:id="rId823" w:history="1">
        <w:r w:rsidR="009D7683" w:rsidRPr="00D50160">
          <w:rPr>
            <w:rStyle w:val="Hyperlink"/>
          </w:rPr>
          <w:t>R2-153793</w:t>
        </w:r>
      </w:hyperlink>
      <w:r w:rsidR="009D7683">
        <w:tab/>
        <w:t xml:space="preserve">Hyper-SFN vs Timer based eDRX; MediaTek Inc.; discussion; </w:t>
      </w:r>
    </w:p>
    <w:p w:rsidR="00B2446C" w:rsidRDefault="00B2446C" w:rsidP="00B2446C">
      <w:pPr>
        <w:pStyle w:val="Heading3"/>
      </w:pPr>
      <w:r>
        <w:t>7.10.2</w:t>
      </w:r>
      <w:r>
        <w:tab/>
      </w:r>
      <w:proofErr w:type="spellStart"/>
      <w:proofErr w:type="gramStart"/>
      <w:r>
        <w:t>eDRX</w:t>
      </w:r>
      <w:proofErr w:type="spellEnd"/>
      <w:proofErr w:type="gramEnd"/>
      <w:r>
        <w:t xml:space="preserve"> for connected mode</w:t>
      </w:r>
    </w:p>
    <w:p w:rsidR="00B2446C" w:rsidRDefault="00B2446C" w:rsidP="00B2446C">
      <w:pPr>
        <w:pStyle w:val="Comments"/>
      </w:pPr>
      <w:r>
        <w:lastRenderedPageBreak/>
        <w:t xml:space="preserve">RAN2 issues related to extending DRX up to 10.24s in connected mode. </w:t>
      </w:r>
    </w:p>
    <w:p w:rsidR="00BB513B" w:rsidRDefault="00BB513B" w:rsidP="00BB513B">
      <w:pPr>
        <w:pStyle w:val="Comments"/>
      </w:pPr>
      <w:r>
        <w:t xml:space="preserve">Note: RAN-68 agreed that </w:t>
      </w:r>
      <w:r w:rsidRPr="00BB513B">
        <w:t>extended connected mode DRX cycle beyond 10.24 sec</w:t>
      </w:r>
      <w:r>
        <w:t>onds is no longer pursued in this WI</w:t>
      </w:r>
    </w:p>
    <w:p w:rsidR="00696FAE" w:rsidRPr="009D7683" w:rsidRDefault="0037593C" w:rsidP="009D7683">
      <w:pPr>
        <w:pStyle w:val="Doc-title"/>
      </w:pPr>
      <w:hyperlink r:id="rId824" w:history="1">
        <w:r w:rsidR="009D7683" w:rsidRPr="00D50160">
          <w:rPr>
            <w:rStyle w:val="Hyperlink"/>
          </w:rPr>
          <w:t>R2-153085</w:t>
        </w:r>
      </w:hyperlink>
      <w:r w:rsidR="009D7683">
        <w:tab/>
        <w:t xml:space="preserve">RLF prevention without mobility enhancement for Connected Mode eDRX; Acer Incorporated; discussion; </w:t>
      </w:r>
    </w:p>
    <w:p w:rsidR="00696FAE" w:rsidRPr="009D7683" w:rsidRDefault="0037593C" w:rsidP="009D7683">
      <w:pPr>
        <w:pStyle w:val="Doc-title"/>
      </w:pPr>
      <w:hyperlink r:id="rId825" w:history="1">
        <w:r w:rsidR="009D7683" w:rsidRPr="00D50160">
          <w:rPr>
            <w:rStyle w:val="Hyperlink"/>
          </w:rPr>
          <w:t>R2-153172</w:t>
        </w:r>
      </w:hyperlink>
      <w:r w:rsidR="009D7683">
        <w:tab/>
        <w:t xml:space="preserve">Remaining Issues for Extended Connected Mode DRX in LTE; MediaTek Inc.; discussion; </w:t>
      </w:r>
    </w:p>
    <w:p w:rsidR="00696FAE" w:rsidRPr="009D7683" w:rsidRDefault="0037593C" w:rsidP="009D7683">
      <w:pPr>
        <w:pStyle w:val="Doc-title"/>
      </w:pPr>
      <w:hyperlink r:id="rId826" w:history="1">
        <w:r w:rsidR="009D7683" w:rsidRPr="00D50160">
          <w:rPr>
            <w:rStyle w:val="Hyperlink"/>
          </w:rPr>
          <w:t>R2-153174</w:t>
        </w:r>
      </w:hyperlink>
      <w:r w:rsidR="009D7683">
        <w:tab/>
        <w:t xml:space="preserve">[DRAFT] LS on extended connected mode DRX; MediaTek Inc.; LS out; </w:t>
      </w:r>
    </w:p>
    <w:p w:rsidR="00696FAE" w:rsidRPr="009D7683" w:rsidRDefault="0037593C" w:rsidP="009D7683">
      <w:pPr>
        <w:pStyle w:val="Doc-title"/>
      </w:pPr>
      <w:hyperlink r:id="rId827" w:history="1">
        <w:r w:rsidR="009D7683" w:rsidRPr="00D50160">
          <w:rPr>
            <w:rStyle w:val="Hyperlink"/>
          </w:rPr>
          <w:t>R2-153341</w:t>
        </w:r>
      </w:hyperlink>
      <w:r w:rsidR="009D7683">
        <w:tab/>
        <w:t xml:space="preserve">Extending DRX Cycle in Connected Mode; HuaWei Technologies Co., Ltd; discussion; </w:t>
      </w:r>
    </w:p>
    <w:p w:rsidR="00696FAE" w:rsidRPr="009D7683" w:rsidRDefault="0037593C" w:rsidP="009D7683">
      <w:pPr>
        <w:pStyle w:val="Doc-title"/>
      </w:pPr>
      <w:hyperlink r:id="rId828" w:history="1">
        <w:r w:rsidR="009D7683" w:rsidRPr="00D50160">
          <w:rPr>
            <w:rStyle w:val="Hyperlink"/>
          </w:rPr>
          <w:t>R2-153427</w:t>
        </w:r>
      </w:hyperlink>
      <w:r w:rsidR="009D7683">
        <w:tab/>
        <w:t xml:space="preserve">How to apply the extended DRX in the connected mode; Samsung Telecommunications; discussion; </w:t>
      </w:r>
    </w:p>
    <w:p w:rsidR="00696FAE" w:rsidRPr="009D7683" w:rsidRDefault="0037593C" w:rsidP="009D7683">
      <w:pPr>
        <w:pStyle w:val="Doc-title"/>
      </w:pPr>
      <w:hyperlink r:id="rId829" w:history="1">
        <w:r w:rsidR="009D7683" w:rsidRPr="00D50160">
          <w:rPr>
            <w:rStyle w:val="Hyperlink"/>
          </w:rPr>
          <w:t>R2-153576</w:t>
        </w:r>
      </w:hyperlink>
      <w:r w:rsidR="009D7683">
        <w:tab/>
        <w:t xml:space="preserve">the issues on the C-eDRX; Beijing Xinwei Telecom Techn.; discussion; </w:t>
      </w:r>
    </w:p>
    <w:p w:rsidR="00696FAE" w:rsidRPr="009D7683" w:rsidRDefault="0037593C" w:rsidP="009D7683">
      <w:pPr>
        <w:pStyle w:val="Doc-title"/>
      </w:pPr>
      <w:hyperlink r:id="rId830" w:history="1">
        <w:r w:rsidR="009D7683" w:rsidRPr="00D50160">
          <w:rPr>
            <w:rStyle w:val="Hyperlink"/>
          </w:rPr>
          <w:t>R2-153836</w:t>
        </w:r>
      </w:hyperlink>
      <w:r w:rsidR="009D7683">
        <w:tab/>
        <w:t xml:space="preserve">Extended DRX in connected mode; QUALCOMM CDMA Technologies; discussion; </w:t>
      </w:r>
    </w:p>
    <w:p w:rsidR="00AF153D" w:rsidRDefault="00AF153D" w:rsidP="00AF153D">
      <w:pPr>
        <w:pStyle w:val="Heading2"/>
      </w:pPr>
      <w:bookmarkStart w:id="55" w:name="_7.11_SI:_Study"/>
      <w:bookmarkEnd w:id="55"/>
      <w:r>
        <w:t>7.11</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started: Mar. 15; target: June 16; WID: </w:t>
      </w:r>
      <w:hyperlink r:id="rId831" w:history="1">
        <w:r w:rsidRPr="00D50160">
          <w:rPr>
            <w:rStyle w:val="Hyperlink"/>
          </w:rPr>
          <w:t>RP-150465</w:t>
        </w:r>
      </w:hyperlink>
      <w:r>
        <w:t>)</w:t>
      </w:r>
    </w:p>
    <w:p w:rsidR="000B371E" w:rsidRDefault="000B371E" w:rsidP="00AF153D">
      <w:pPr>
        <w:pStyle w:val="Comments"/>
      </w:pPr>
      <w:r>
        <w:t>Time budget: 1 TU</w:t>
      </w:r>
    </w:p>
    <w:p w:rsidR="006F766E" w:rsidRPr="006F766E" w:rsidRDefault="006F766E" w:rsidP="006F766E">
      <w:pPr>
        <w:pStyle w:val="SubHeading"/>
      </w:pPr>
      <w:r>
        <w:t>TR</w:t>
      </w:r>
    </w:p>
    <w:p w:rsidR="00070A74" w:rsidRDefault="00A82997" w:rsidP="006259AE">
      <w:pPr>
        <w:pStyle w:val="Comments"/>
      </w:pPr>
      <w:r>
        <w:t>TR 36.881</w:t>
      </w:r>
      <w:r w:rsidR="00BA21E7">
        <w:t xml:space="preserve"> v0.</w:t>
      </w:r>
      <w:r w:rsidR="006259AE">
        <w:t>2</w:t>
      </w:r>
      <w:r w:rsidR="00BA21E7">
        <w:t xml:space="preserve">.0 is agreed in </w:t>
      </w:r>
      <w:hyperlink r:id="rId832" w:history="1">
        <w:r w:rsidR="006259AE" w:rsidRPr="00D50160">
          <w:rPr>
            <w:rStyle w:val="Hyperlink"/>
          </w:rPr>
          <w:t>R2-152936</w:t>
        </w:r>
      </w:hyperlink>
      <w:r w:rsidR="006259AE">
        <w:t xml:space="preserve"> (</w:t>
      </w:r>
      <w:r w:rsidR="00070A74">
        <w:t xml:space="preserve">result of </w:t>
      </w:r>
      <w:r w:rsidR="006259AE">
        <w:t xml:space="preserve">email discussion </w:t>
      </w:r>
      <w:r w:rsidR="00070A74" w:rsidRPr="00070A74">
        <w:t>[90#11])</w:t>
      </w:r>
    </w:p>
    <w:p w:rsidR="00DB528F" w:rsidRDefault="00DB528F" w:rsidP="00DB528F">
      <w:pPr>
        <w:pStyle w:val="EmailDiscussion"/>
      </w:pPr>
      <w:bookmarkStart w:id="56" w:name="_Toc428545137"/>
      <w:r>
        <w:t xml:space="preserve">[LTE/Latency] </w:t>
      </w:r>
      <w:r w:rsidR="00C426E5">
        <w:t xml:space="preserve">One week: </w:t>
      </w:r>
      <w:r>
        <w:t>Update of TR 36.881 (Ericsson)</w:t>
      </w:r>
      <w:r>
        <w:br/>
        <w:t>-</w:t>
      </w:r>
      <w:r>
        <w:tab/>
        <w:t>Capture agreements from this meeting</w:t>
      </w:r>
      <w:r>
        <w:br/>
        <w:t>=&gt;</w:t>
      </w:r>
      <w:r>
        <w:tab/>
      </w:r>
      <w:r w:rsidR="00C426E5">
        <w:t>Intended outcome: Agreed update of TR 36.881 v0.2.1 in R2-153910</w:t>
      </w:r>
      <w:bookmarkEnd w:id="56"/>
    </w:p>
    <w:p w:rsidR="00696FAE" w:rsidRDefault="00F52EFC" w:rsidP="00696FAE">
      <w:pPr>
        <w:pStyle w:val="SubHeading"/>
      </w:pPr>
      <w:r>
        <w:t>Discussion</w:t>
      </w:r>
    </w:p>
    <w:p w:rsidR="001647F4" w:rsidRDefault="0037593C" w:rsidP="001647F4">
      <w:pPr>
        <w:pStyle w:val="Doc-title"/>
      </w:pPr>
      <w:hyperlink r:id="rId833" w:history="1">
        <w:r w:rsidR="001647F4" w:rsidRPr="00D50160">
          <w:rPr>
            <w:rStyle w:val="Hyperlink"/>
          </w:rPr>
          <w:t>R2-153489</w:t>
        </w:r>
      </w:hyperlink>
      <w:r w:rsidR="001647F4">
        <w:tab/>
        <w:t xml:space="preserve">Areas for latency reduction; Ericsson; discussion; </w:t>
      </w:r>
    </w:p>
    <w:p w:rsidR="00B25DE7" w:rsidRDefault="00B25DE7" w:rsidP="008A4833">
      <w:pPr>
        <w:pStyle w:val="Doc-text2"/>
      </w:pPr>
      <w:r>
        <w:t>-</w:t>
      </w:r>
      <w:r>
        <w:tab/>
        <w:t xml:space="preserve">ZTE thinks that the padding could be avoided irrespective of the fast uplink access. Ericsson agrees but thinks that it is necessary for the described fast uplink scheme. </w:t>
      </w:r>
    </w:p>
    <w:p w:rsidR="008A4833" w:rsidRDefault="008A4833" w:rsidP="008A4833">
      <w:pPr>
        <w:pStyle w:val="Doc-text2"/>
      </w:pPr>
      <w:r>
        <w:t>-</w:t>
      </w:r>
      <w:r>
        <w:tab/>
      </w:r>
      <w:r w:rsidR="00B25DE7">
        <w:t xml:space="preserve">LG thinks that the UE might not benefit from TTI shortening at high system load. LG thinks that with many UEs in the system, a long SR period may have to be configured. Ericsson has also scaled the PUCCH cycle. Nokia Networks agrees with LG that for higher system load the gain will be smaller also e.g. due to higher scheduling delay. </w:t>
      </w:r>
      <w:r w:rsidR="00452610">
        <w:t xml:space="preserve">MediaTek thinks that it is quite natural that at high system load this is not applicable since the queuing delay becomes dominating. </w:t>
      </w:r>
    </w:p>
    <w:p w:rsidR="00B25DE7" w:rsidRDefault="00B25DE7" w:rsidP="008A4833">
      <w:pPr>
        <w:pStyle w:val="Doc-text2"/>
      </w:pPr>
      <w:r>
        <w:t>-</w:t>
      </w:r>
      <w:r>
        <w:tab/>
        <w:t>Huawei thinks that one should also evaluate this for the cell edge</w:t>
      </w:r>
    </w:p>
    <w:p w:rsidR="00B25DE7" w:rsidRDefault="00B25DE7" w:rsidP="008A4833">
      <w:pPr>
        <w:pStyle w:val="Doc-text2"/>
      </w:pPr>
      <w:r>
        <w:t>-</w:t>
      </w:r>
      <w:r>
        <w:tab/>
        <w:t xml:space="preserve">Huawei wonders what L1/2 overhead Ericsson assumed. Ericsson has assumed reduced payload resources for UL by 50%. Huawei wonders about the overhead assumption for DL. </w:t>
      </w:r>
      <w:r w:rsidR="008127A2">
        <w:t xml:space="preserve">Ericsson did not model DL overhead since they assumed that when a UE is scheduled for multiple short TTIs within a subframe no additional DMRS would be needed. </w:t>
      </w:r>
      <w:r w:rsidR="00D03DF7">
        <w:t xml:space="preserve">Intel thinks that some overhead should have been assumed for the DL. The UL overhead that was modelled shows no effect since the UL only carries TCP ACKs. </w:t>
      </w:r>
    </w:p>
    <w:p w:rsidR="00F8032D" w:rsidRDefault="00F8032D" w:rsidP="008A4833">
      <w:pPr>
        <w:pStyle w:val="Doc-text2"/>
      </w:pPr>
      <w:r>
        <w:t>-</w:t>
      </w:r>
      <w:r>
        <w:tab/>
        <w:t xml:space="preserve">ALU thinks that the </w:t>
      </w:r>
      <w:proofErr w:type="gramStart"/>
      <w:r>
        <w:t>benefit of going below 0.5 ms TTI is not that significant and expect</w:t>
      </w:r>
      <w:proofErr w:type="gramEnd"/>
      <w:r>
        <w:t xml:space="preserve"> it to be smaller when some DL overhead was considered. </w:t>
      </w:r>
    </w:p>
    <w:p w:rsidR="00F8032D" w:rsidRDefault="00F8032D" w:rsidP="008A4833">
      <w:pPr>
        <w:pStyle w:val="Doc-text2"/>
      </w:pPr>
      <w:r>
        <w:t>-</w:t>
      </w:r>
      <w:r>
        <w:tab/>
        <w:t xml:space="preserve">Samsung supports the intention to capture the TP in the TR. </w:t>
      </w:r>
      <w:r w:rsidR="00452610">
        <w:t xml:space="preserve">MediaTek also supports the intention to capture this in the TR. MediaTek agrees that some other aspects should be taken into account. </w:t>
      </w:r>
    </w:p>
    <w:p w:rsidR="00EF73B2" w:rsidRDefault="00EF73B2" w:rsidP="008A4833">
      <w:pPr>
        <w:pStyle w:val="Doc-text2"/>
      </w:pPr>
      <w:r>
        <w:t>-</w:t>
      </w:r>
      <w:r>
        <w:tab/>
        <w:t xml:space="preserve">ETRI thinks that simulation results will look worse if mobility and varying link conditions had been assumed since the SPS allocation would not be usable for a longer time (link adaptation). Ericsson points out that, as shown by other contributions, the shorter TTI also allows faster link adaptation which has not been assumed in this paper. </w:t>
      </w:r>
    </w:p>
    <w:p w:rsidR="00F8032D" w:rsidRPr="008A4833" w:rsidRDefault="00F8032D" w:rsidP="008A4833">
      <w:pPr>
        <w:pStyle w:val="Doc-text2"/>
      </w:pPr>
    </w:p>
    <w:p w:rsidR="001647F4" w:rsidRDefault="0037593C" w:rsidP="001647F4">
      <w:pPr>
        <w:pStyle w:val="Doc-title"/>
      </w:pPr>
      <w:hyperlink r:id="rId834" w:history="1">
        <w:r w:rsidR="001647F4" w:rsidRPr="00D50160">
          <w:rPr>
            <w:rStyle w:val="Hyperlink"/>
          </w:rPr>
          <w:t>R2-153292</w:t>
        </w:r>
      </w:hyperlink>
      <w:r w:rsidR="001647F4">
        <w:tab/>
        <w:t xml:space="preserve">Evaluation of TTI reduction gain with additional L1/L2 overhead; Intel Corporation; discussion; </w:t>
      </w:r>
    </w:p>
    <w:p w:rsidR="00EF73B2" w:rsidRDefault="00EF73B2" w:rsidP="00EF73B2">
      <w:pPr>
        <w:pStyle w:val="Doc-text2"/>
      </w:pPr>
      <w:r>
        <w:t>-</w:t>
      </w:r>
      <w:r>
        <w:tab/>
      </w:r>
      <w:r w:rsidR="00977A6A">
        <w:t xml:space="preserve">Huawei thinks that 0.1 ms TTI does not match any integer number of symbols. </w:t>
      </w:r>
      <w:r w:rsidR="00C722F7">
        <w:t xml:space="preserve">Intel agrees but thinks that the results anyway show the gains that can be achieved. </w:t>
      </w:r>
    </w:p>
    <w:p w:rsidR="00977A6A" w:rsidRPr="00EF73B2" w:rsidRDefault="00977A6A" w:rsidP="00EF73B2">
      <w:pPr>
        <w:pStyle w:val="Doc-text2"/>
      </w:pPr>
    </w:p>
    <w:p w:rsidR="001647F4" w:rsidRDefault="0037593C" w:rsidP="001647F4">
      <w:pPr>
        <w:pStyle w:val="Doc-title"/>
      </w:pPr>
      <w:hyperlink r:id="rId835" w:history="1">
        <w:r w:rsidR="001647F4" w:rsidRPr="00D50160">
          <w:rPr>
            <w:rStyle w:val="Hyperlink"/>
          </w:rPr>
          <w:t>R2-153497</w:t>
        </w:r>
      </w:hyperlink>
      <w:r w:rsidR="001647F4">
        <w:tab/>
        <w:t xml:space="preserve">Analysis on latency reduction with TTI shortening; CATT, China Telecom; discussion; </w:t>
      </w:r>
    </w:p>
    <w:p w:rsidR="00977A6A" w:rsidRDefault="00977A6A" w:rsidP="00977A6A">
      <w:pPr>
        <w:pStyle w:val="Doc-text2"/>
      </w:pPr>
      <w:r>
        <w:t>-</w:t>
      </w:r>
      <w:r>
        <w:tab/>
      </w:r>
      <w:r w:rsidR="007D24C7">
        <w:t xml:space="preserve">Intel is surprised that the gains in table 4 are so small. This seems different from other evaluations. </w:t>
      </w:r>
    </w:p>
    <w:p w:rsidR="00FC6514" w:rsidRDefault="00FC6514" w:rsidP="00977A6A">
      <w:pPr>
        <w:pStyle w:val="Doc-text2"/>
      </w:pPr>
      <w:r>
        <w:lastRenderedPageBreak/>
        <w:t>-</w:t>
      </w:r>
      <w:r>
        <w:tab/>
        <w:t xml:space="preserve">Huawei thinks that if the configured maximum TCP window size is smaller than the packet-delay-product, the lower latency will ensure increased e2e data rate even for large files. Chairman is not sure whether we should base our assumptions on that scenario where the TCP window is the bottleneck. </w:t>
      </w:r>
    </w:p>
    <w:p w:rsidR="00635892" w:rsidRDefault="00635892" w:rsidP="00977A6A">
      <w:pPr>
        <w:pStyle w:val="Doc-text2"/>
      </w:pPr>
    </w:p>
    <w:p w:rsidR="00635892" w:rsidRDefault="00635892" w:rsidP="00977A6A">
      <w:pPr>
        <w:pStyle w:val="Doc-text2"/>
      </w:pPr>
      <w:r>
        <w:t>-</w:t>
      </w:r>
      <w:r>
        <w:tab/>
        <w:t xml:space="preserve">Ericsson suggests that we don’t look at all evaluation papers online but rather discuss those via email. Companies may provide TPs with their results to the email discussion so that they can be included in one big TP by the rapporteur. That TP will then be provided as input to the next meeting and hopefully be agreeable. Possibly, a conclusion for those results should be added. </w:t>
      </w:r>
    </w:p>
    <w:p w:rsidR="00840169" w:rsidRDefault="00635892" w:rsidP="00635892">
      <w:pPr>
        <w:pStyle w:val="EmailDiscussion"/>
      </w:pPr>
      <w:bookmarkStart w:id="57" w:name="_Toc428545138"/>
      <w:r>
        <w:t>[LTE/Latency] Evaluation results (Ericsson</w:t>
      </w:r>
      <w:proofErr w:type="gramStart"/>
      <w:r>
        <w:t>)</w:t>
      </w:r>
      <w:proofErr w:type="gramEnd"/>
      <w:r>
        <w:br/>
        <w:t>-</w:t>
      </w:r>
      <w:r>
        <w:tab/>
      </w:r>
      <w:r w:rsidR="000335B5">
        <w:t>All c</w:t>
      </w:r>
      <w:r w:rsidRPr="00635892">
        <w:t xml:space="preserve">ompanies may provide </w:t>
      </w:r>
      <w:r>
        <w:t xml:space="preserve">comprehensive TPs with their assumptions, </w:t>
      </w:r>
      <w:r w:rsidRPr="00635892">
        <w:t xml:space="preserve">results </w:t>
      </w:r>
      <w:r>
        <w:t xml:space="preserve">and conclusions </w:t>
      </w:r>
      <w:r w:rsidRPr="00635892">
        <w:t>to the email discussion</w:t>
      </w:r>
      <w:r>
        <w:t xml:space="preserve">. Those parts can then </w:t>
      </w:r>
      <w:r w:rsidRPr="00635892">
        <w:t>be included in one big TP by the rapporteur. That TP will then be provided as input to the next meeting. Possibly, a conclusion for those results should be added</w:t>
      </w:r>
      <w:r>
        <w:br/>
        <w:t>=&gt;</w:t>
      </w:r>
      <w:r>
        <w:tab/>
        <w:t>Intended outcome: TP with simulation assumptions, results and conclusions</w:t>
      </w:r>
      <w:bookmarkEnd w:id="57"/>
    </w:p>
    <w:p w:rsidR="00840169" w:rsidRPr="00977A6A" w:rsidRDefault="00840169" w:rsidP="00977A6A">
      <w:pPr>
        <w:pStyle w:val="Doc-text2"/>
      </w:pPr>
    </w:p>
    <w:p w:rsidR="007576E5" w:rsidRDefault="0037593C" w:rsidP="007576E5">
      <w:pPr>
        <w:pStyle w:val="Doc-title"/>
      </w:pPr>
      <w:hyperlink r:id="rId836" w:history="1">
        <w:r w:rsidR="007576E5" w:rsidRPr="00D50160">
          <w:rPr>
            <w:rStyle w:val="Hyperlink"/>
          </w:rPr>
          <w:t>R2-153332</w:t>
        </w:r>
      </w:hyperlink>
      <w:r w:rsidR="007576E5">
        <w:tab/>
        <w:t xml:space="preserve">Skipping uplink transmission with no data to transmit (discussion); Samsung Electronics Co., Ltd; discussion; </w:t>
      </w:r>
    </w:p>
    <w:p w:rsidR="001521BE" w:rsidRPr="001521BE" w:rsidRDefault="001521BE" w:rsidP="001521BE">
      <w:pPr>
        <w:pStyle w:val="Doc-text2"/>
      </w:pPr>
      <w:r>
        <w:t>-</w:t>
      </w:r>
      <w:r>
        <w:tab/>
      </w:r>
      <w:r w:rsidR="001A57F0">
        <w:t xml:space="preserve">Nokia Networks thinks that this is generally a good idea but the UE will have to send a BSR from time to time so that the eNB can detect lost PDCCH. Ericsson also supports the general idea. Ericsson considers that this is particularly useful for the SPS configured grant. Ericsson wonders whether it would really be efficient for dynamic grants. Furthermore, there would be the problem outlined by Nokia Networks. Samsung thinks that this could be addressed in addition to proposal 1 and 2. Panasonic would like to restrict this scheme to SPS configured grants in order to avoid these problems. Samsung is not against this but would actually like to apply it also to dynamic pre-scheduling. Nokia Networks would also like to be able to apply it to dynamic pre-scheduling. LG would also like to support this for dynamic scheduling. Ericsson thinks we should enhance SPS to enable the pre-scheduling. The benefit is savings of PDCCH resources. Huawei also sees a risk with the PDCCH losses and therefore sees benefits from SPS. </w:t>
      </w:r>
    </w:p>
    <w:p w:rsidR="007576E5" w:rsidRDefault="0037593C" w:rsidP="007576E5">
      <w:pPr>
        <w:pStyle w:val="Doc-title"/>
      </w:pPr>
      <w:hyperlink r:id="rId837" w:history="1">
        <w:r w:rsidR="007576E5" w:rsidRPr="00D50160">
          <w:rPr>
            <w:rStyle w:val="Hyperlink"/>
          </w:rPr>
          <w:t>R2-153490</w:t>
        </w:r>
      </w:hyperlink>
      <w:r w:rsidR="007576E5">
        <w:tab/>
        <w:t xml:space="preserve">L2 enhancements to reduce latency; Ericsson; discussion; </w:t>
      </w:r>
    </w:p>
    <w:p w:rsidR="001D6B67" w:rsidRDefault="001D6B67" w:rsidP="001D6B67">
      <w:pPr>
        <w:pStyle w:val="Doc-text2"/>
      </w:pPr>
      <w:r>
        <w:t>-</w:t>
      </w:r>
      <w:r>
        <w:tab/>
      </w:r>
      <w:r w:rsidR="007C33CD">
        <w:t xml:space="preserve">Ericsson clarifies that only one UE had been assumed in the evaluation but in principle the eNB could assign the same UL resources to multiple UEs. Ericsson explains that the eNB would give individual grants but for the same UL resource. UEs would reply to the first grant and afterwards use the resource when they have data. Huawei thinks that if two UEs transmit at the same time, there will be a collision. Ericsson has not focused on contention based transmission in this contribution. </w:t>
      </w:r>
    </w:p>
    <w:p w:rsidR="007C33CD" w:rsidRDefault="007C33CD" w:rsidP="001D6B67">
      <w:pPr>
        <w:pStyle w:val="Doc-text2"/>
      </w:pPr>
      <w:r>
        <w:t>-</w:t>
      </w:r>
      <w:r>
        <w:tab/>
        <w:t xml:space="preserve">ETRI thinks that this proposal is like random access. Ericsson has not focused on the case where multiple UEs get the same resource allocated. Ericsson assumes that as the load increases, the eNB would fall back to normal request based UL scheduling. Samsung agrees that we should focus on the dedicated SPS allocation (no contention) and supports this as a solution direction. </w:t>
      </w:r>
    </w:p>
    <w:p w:rsidR="007C33CD" w:rsidRDefault="007C33CD" w:rsidP="001D6B67">
      <w:pPr>
        <w:pStyle w:val="Doc-text2"/>
      </w:pPr>
      <w:r>
        <w:t>-</w:t>
      </w:r>
      <w:r>
        <w:tab/>
      </w:r>
      <w:r w:rsidR="00D256FA">
        <w:t xml:space="preserve">Samsung proposes to agree on the principle of omitting empty UL PDUs. We could then independently for SPS and dynamic scheduling discuss suitable means to address PDCCH loss. </w:t>
      </w:r>
    </w:p>
    <w:p w:rsidR="00D256FA" w:rsidRDefault="00D256FA" w:rsidP="001D6B67">
      <w:pPr>
        <w:pStyle w:val="Doc-text2"/>
      </w:pPr>
      <w:r>
        <w:t>-</w:t>
      </w:r>
      <w:r>
        <w:tab/>
        <w:t xml:space="preserve">Nokia Networks thinks that we should focus on the case without double allocation of resources to multiple UEs, i.e., not to investigate contention based access. QC thinks that an eNB implementation could allocate the same resource to multiple UEs. LG agrees with Nokia Networks that we should not focus on the contention based. Ericsson confirms that here the focus was on what Nokia Networks and LG expressed. Ericsson also agrees that the NW could over-allocate but agrees that we should not optimize for that here in RAN2. Apple thinks we could investigate also contention based schemes. Samsung does not suggest excluding anything now but thinks we could focus on dedicated allocation. TCL thinks that multiple UEs could share the same resources if we support contention based schemes. Huawei agrees provided that there is not much RAN1 impact. </w:t>
      </w:r>
    </w:p>
    <w:p w:rsidR="00D256FA" w:rsidRDefault="00D256FA" w:rsidP="001D6B67">
      <w:pPr>
        <w:pStyle w:val="Doc-text2"/>
      </w:pPr>
      <w:r>
        <w:t>-</w:t>
      </w:r>
      <w:r>
        <w:tab/>
        <w:t>Samsung thinks that the SPS scheme would also solve the PDCCH load aspect.</w:t>
      </w:r>
    </w:p>
    <w:p w:rsidR="00DF5DF1" w:rsidRDefault="00DF5DF1" w:rsidP="001D6B67">
      <w:pPr>
        <w:pStyle w:val="Doc-text2"/>
      </w:pPr>
      <w:r>
        <w:t>-</w:t>
      </w:r>
      <w:r>
        <w:tab/>
        <w:t xml:space="preserve">LG thinks that the UE does not need to send any feedback to the received grant activating SPS. </w:t>
      </w:r>
      <w:r w:rsidR="00177D6C">
        <w:t xml:space="preserve">Huawei tends to agree that the UE would use the SR resource if it did not receive the </w:t>
      </w:r>
      <w:r w:rsidR="00177D6C">
        <w:lastRenderedPageBreak/>
        <w:t xml:space="preserve">SPS grant. </w:t>
      </w:r>
      <w:r w:rsidR="00186CFF">
        <w:t xml:space="preserve">Ericsson thinks that it would result in unused resources. If the NW has configured a rare D-SR resource, this will also result in some wait time. </w:t>
      </w:r>
      <w:proofErr w:type="spellStart"/>
      <w:r w:rsidR="00186CFF">
        <w:t>AsusTek</w:t>
      </w:r>
      <w:proofErr w:type="spellEnd"/>
      <w:r w:rsidR="00186CFF">
        <w:t xml:space="preserve"> agrees that it is good to send a feedback but it could be an ACK. </w:t>
      </w:r>
      <w:proofErr w:type="spellStart"/>
      <w:r w:rsidR="00186CFF">
        <w:t>AsusTek</w:t>
      </w:r>
      <w:proofErr w:type="spellEnd"/>
      <w:r w:rsidR="00186CFF">
        <w:t xml:space="preserve"> thinks this would be similar to the DL SPS release. </w:t>
      </w:r>
    </w:p>
    <w:p w:rsidR="00DF5DF1" w:rsidRDefault="00DF5DF1" w:rsidP="001D6B67">
      <w:pPr>
        <w:pStyle w:val="Doc-text2"/>
      </w:pPr>
    </w:p>
    <w:p w:rsidR="00DF5DF1" w:rsidRDefault="00DF5DF1" w:rsidP="001D6B67">
      <w:pPr>
        <w:pStyle w:val="Doc-text2"/>
      </w:pPr>
    </w:p>
    <w:tbl>
      <w:tblPr>
        <w:tblStyle w:val="TableGrid"/>
        <w:tblW w:w="0" w:type="auto"/>
        <w:tblInd w:w="1622" w:type="dxa"/>
        <w:tblLook w:val="05E0" w:firstRow="1" w:lastRow="1" w:firstColumn="1" w:lastColumn="1" w:noHBand="0" w:noVBand="1"/>
      </w:tblPr>
      <w:tblGrid>
        <w:gridCol w:w="8494"/>
      </w:tblGrid>
      <w:tr w:rsidR="00DF5DF1" w:rsidTr="00DF5DF1">
        <w:tc>
          <w:tcPr>
            <w:tcW w:w="10116" w:type="dxa"/>
          </w:tcPr>
          <w:p w:rsidR="00DF5DF1" w:rsidRDefault="00DF5DF1" w:rsidP="00DF5DF1">
            <w:pPr>
              <w:pStyle w:val="Doc-text2"/>
              <w:tabs>
                <w:tab w:val="left" w:pos="340"/>
              </w:tabs>
              <w:ind w:left="340" w:hanging="340"/>
            </w:pPr>
            <w:r>
              <w:rPr>
                <w:b/>
              </w:rPr>
              <w:t>Agreements</w:t>
            </w:r>
          </w:p>
          <w:p w:rsidR="00DF5DF1" w:rsidRDefault="00DF5DF1" w:rsidP="00DF5DF1">
            <w:pPr>
              <w:pStyle w:val="Doc-text2"/>
              <w:tabs>
                <w:tab w:val="left" w:pos="340"/>
              </w:tabs>
              <w:ind w:left="340" w:hanging="340"/>
            </w:pPr>
          </w:p>
          <w:p w:rsidR="00DF5DF1" w:rsidRDefault="00DF5DF1" w:rsidP="00DF5DF1">
            <w:pPr>
              <w:pStyle w:val="Doc-text2"/>
              <w:tabs>
                <w:tab w:val="left" w:pos="340"/>
              </w:tabs>
              <w:ind w:left="340" w:hanging="340"/>
            </w:pPr>
            <w:r>
              <w:t>1</w:t>
            </w:r>
            <w:r>
              <w:tab/>
              <w:t xml:space="preserve">It is beneficial to allow UEs to skip (most) dynamic and </w:t>
            </w:r>
            <w:proofErr w:type="gramStart"/>
            <w:r>
              <w:t>configured uplink transmissions if no data is</w:t>
            </w:r>
            <w:proofErr w:type="gramEnd"/>
            <w:r>
              <w:t xml:space="preserve"> available for transmission</w:t>
            </w:r>
            <w:r w:rsidR="00A64427">
              <w:t xml:space="preserve"> (the UE still sends the regular MAC CE, if any)</w:t>
            </w:r>
            <w:r>
              <w:t>. The eNB may enable this by RRC dedicated signalling.</w:t>
            </w:r>
          </w:p>
          <w:p w:rsidR="00DF5DF1" w:rsidRDefault="00DF5DF1" w:rsidP="00DF5DF1">
            <w:pPr>
              <w:pStyle w:val="Doc-text2"/>
              <w:tabs>
                <w:tab w:val="left" w:pos="340"/>
              </w:tabs>
              <w:ind w:left="340" w:hanging="340"/>
            </w:pPr>
          </w:p>
          <w:p w:rsidR="00186CFF" w:rsidRDefault="00186CFF" w:rsidP="00DF5DF1">
            <w:pPr>
              <w:pStyle w:val="Doc-text2"/>
              <w:tabs>
                <w:tab w:val="left" w:pos="340"/>
              </w:tabs>
              <w:ind w:left="340" w:hanging="340"/>
            </w:pPr>
            <w:r>
              <w:t>2</w:t>
            </w:r>
            <w:r>
              <w:tab/>
              <w:t>A shorter SPS interval (1 TTI) should be supported</w:t>
            </w:r>
          </w:p>
          <w:p w:rsidR="00186CFF" w:rsidRPr="00DF5DF1" w:rsidRDefault="00186CFF" w:rsidP="00DF5DF1">
            <w:pPr>
              <w:pStyle w:val="Doc-text2"/>
              <w:tabs>
                <w:tab w:val="left" w:pos="340"/>
              </w:tabs>
              <w:ind w:left="340" w:hanging="340"/>
            </w:pPr>
          </w:p>
        </w:tc>
      </w:tr>
    </w:tbl>
    <w:p w:rsidR="00DF5DF1" w:rsidRDefault="00DF5DF1" w:rsidP="001D6B67">
      <w:pPr>
        <w:pStyle w:val="Doc-text2"/>
      </w:pPr>
    </w:p>
    <w:p w:rsidR="001D6B67" w:rsidRPr="001D6B67" w:rsidRDefault="001D6B67" w:rsidP="001D6B67">
      <w:pPr>
        <w:pStyle w:val="Doc-text2"/>
      </w:pPr>
    </w:p>
    <w:p w:rsidR="007576E5" w:rsidRDefault="0037593C" w:rsidP="007576E5">
      <w:pPr>
        <w:pStyle w:val="Doc-title"/>
      </w:pPr>
      <w:hyperlink r:id="rId838" w:history="1">
        <w:r w:rsidR="007576E5" w:rsidRPr="00D50160">
          <w:rPr>
            <w:rStyle w:val="Hyperlink"/>
          </w:rPr>
          <w:t>R2-153185</w:t>
        </w:r>
      </w:hyperlink>
      <w:r w:rsidR="007576E5">
        <w:tab/>
        <w:t xml:space="preserve">Latency Reduction during Handover; Nokia Networks; discussion; </w:t>
      </w:r>
    </w:p>
    <w:p w:rsidR="001548BD" w:rsidRDefault="00186CFF" w:rsidP="00186CFF">
      <w:pPr>
        <w:pStyle w:val="Doc-text2"/>
      </w:pPr>
      <w:r>
        <w:t>-</w:t>
      </w:r>
      <w:r>
        <w:tab/>
      </w:r>
      <w:r w:rsidR="001548BD">
        <w:t xml:space="preserve">QC agrees that the handover should be looked at. QC wonders though how this scheme could be better than CF handover. Nokia Networks thinks that by omitting the RA the latency would be reduced. QC thinks that power control is needed anyway. </w:t>
      </w:r>
    </w:p>
    <w:p w:rsidR="00186CFF" w:rsidRDefault="001548BD" w:rsidP="00186CFF">
      <w:pPr>
        <w:pStyle w:val="Doc-text2"/>
      </w:pPr>
      <w:r>
        <w:t>-</w:t>
      </w:r>
      <w:r>
        <w:tab/>
        <w:t xml:space="preserve">ALU thinks that even after sending the HO command, the eNB may still send data to the UE while forwarding those same packets. The target eNB could then filter out those that the UE still received from the source cell before disconnecting. </w:t>
      </w:r>
      <w:r w:rsidR="00414452">
        <w:t xml:space="preserve">QC thinks that the UE has to reset L2 once it receives the HO command. ALU thinks that the UE could possibly still receive L2 data while the UE processes the RRC Command. A possible enhancement could be to use the time from resetting L2 until the RA occasion in the target. </w:t>
      </w:r>
      <w:r w:rsidR="003C739A">
        <w:t xml:space="preserve">QC agrees that one could look at that. Samsung thinks that the L1 re-tuning to the target cell often takes in the order of 50 ms. </w:t>
      </w:r>
    </w:p>
    <w:p w:rsidR="00414452" w:rsidRDefault="0004797E" w:rsidP="00186CFF">
      <w:pPr>
        <w:pStyle w:val="Doc-text2"/>
      </w:pPr>
      <w:r>
        <w:t>-</w:t>
      </w:r>
      <w:r>
        <w:tab/>
        <w:t>Motorola wonders how the UE would get UL TA.</w:t>
      </w:r>
      <w:r w:rsidR="008C6428">
        <w:t xml:space="preserve"> Nokia Network agrees that this would need to be studied. It could be possible at least in small cells. </w:t>
      </w:r>
    </w:p>
    <w:p w:rsidR="006B680D" w:rsidRDefault="00414452" w:rsidP="00186CFF">
      <w:pPr>
        <w:pStyle w:val="Doc-text2"/>
      </w:pPr>
      <w:r>
        <w:t>-</w:t>
      </w:r>
      <w:r>
        <w:tab/>
        <w:t>Ericsson wonders in which of the HO steps Nokia Networks has identified the biggest latency.</w:t>
      </w:r>
    </w:p>
    <w:p w:rsidR="0004797E" w:rsidRDefault="006B680D" w:rsidP="00186CFF">
      <w:pPr>
        <w:pStyle w:val="Doc-text2"/>
      </w:pPr>
      <w:r>
        <w:t>-</w:t>
      </w:r>
      <w:r>
        <w:tab/>
        <w:t xml:space="preserve">Chairman wonders whether a UE could receive still from the source cell while establishing time sync with the target cell. Samsung and Nokia Networks think that it is possible. </w:t>
      </w:r>
      <w:r w:rsidR="00414452">
        <w:t xml:space="preserve"> </w:t>
      </w:r>
    </w:p>
    <w:p w:rsidR="006B680D" w:rsidRDefault="006B680D" w:rsidP="00186CFF">
      <w:pPr>
        <w:pStyle w:val="Doc-text2"/>
      </w:pPr>
      <w:r>
        <w:t>-</w:t>
      </w:r>
      <w:r>
        <w:tab/>
        <w:t xml:space="preserve">ZTE thinks that if we want to skip the RA, the target eNB would have to pre-allocate PUSCH resources from the point in time where it expects the UE to arrive in the target cell. </w:t>
      </w:r>
    </w:p>
    <w:p w:rsidR="00EC4595" w:rsidRDefault="00EC4595" w:rsidP="00186CFF">
      <w:pPr>
        <w:pStyle w:val="Doc-text2"/>
      </w:pPr>
      <w:r>
        <w:t>-</w:t>
      </w:r>
      <w:r>
        <w:tab/>
        <w:t xml:space="preserve">Ericsson would like to understand more where the delay comes from to be sure that we enhance the right aspect. </w:t>
      </w:r>
    </w:p>
    <w:p w:rsidR="00EC4595" w:rsidRDefault="00EC4595" w:rsidP="00186CFF">
      <w:pPr>
        <w:pStyle w:val="Doc-text2"/>
      </w:pPr>
      <w:r>
        <w:t>=&gt;</w:t>
      </w:r>
      <w:r>
        <w:tab/>
        <w:t xml:space="preserve">Can further evaluate latency caused by handover (which steps cost most time?) and investigate possible enhancements. </w:t>
      </w:r>
    </w:p>
    <w:p w:rsidR="0048029F" w:rsidRPr="00186CFF" w:rsidRDefault="0048029F" w:rsidP="00186CFF">
      <w:pPr>
        <w:pStyle w:val="Doc-text2"/>
      </w:pPr>
    </w:p>
    <w:p w:rsidR="007576E5" w:rsidRPr="009D7683" w:rsidRDefault="0037593C" w:rsidP="007576E5">
      <w:pPr>
        <w:pStyle w:val="Doc-title"/>
      </w:pPr>
      <w:hyperlink r:id="rId839" w:history="1">
        <w:r w:rsidR="007576E5" w:rsidRPr="00D50160">
          <w:rPr>
            <w:rStyle w:val="Hyperlink"/>
          </w:rPr>
          <w:t>R2-153374</w:t>
        </w:r>
      </w:hyperlink>
      <w:r w:rsidR="007576E5">
        <w:tab/>
        <w:t xml:space="preserve">Uplink latency reduction for synchronized UEs; Huawei, HiSilicon; discussion; </w:t>
      </w:r>
    </w:p>
    <w:p w:rsidR="00696FAE" w:rsidRDefault="0037593C" w:rsidP="009D7683">
      <w:pPr>
        <w:pStyle w:val="Doc-title"/>
      </w:pPr>
      <w:hyperlink r:id="rId840" w:history="1">
        <w:r w:rsidR="009D7683" w:rsidRPr="00D50160">
          <w:rPr>
            <w:rStyle w:val="Hyperlink"/>
          </w:rPr>
          <w:t>R2-153161</w:t>
        </w:r>
      </w:hyperlink>
      <w:r w:rsidR="009D7683">
        <w:tab/>
        <w:t xml:space="preserve">Potentail area for latency reduction; LG Electronics Inc.; discussion; </w:t>
      </w:r>
    </w:p>
    <w:p w:rsidR="008A4833" w:rsidRPr="008A4833" w:rsidRDefault="0037593C" w:rsidP="008A4833">
      <w:pPr>
        <w:pStyle w:val="Doc-title"/>
      </w:pPr>
      <w:hyperlink r:id="rId841" w:history="1">
        <w:r w:rsidR="008A4833" w:rsidRPr="00B25DE7">
          <w:rPr>
            <w:rStyle w:val="Hyperlink"/>
          </w:rPr>
          <w:t>R2-153222</w:t>
        </w:r>
      </w:hyperlink>
      <w:r w:rsidR="008A4833">
        <w:tab/>
        <w:t xml:space="preserve">Potential protocol enhancement for Fast Uplink Access; Nokia Networks; discussion; </w:t>
      </w:r>
    </w:p>
    <w:p w:rsidR="00696FAE" w:rsidRPr="009D7683" w:rsidRDefault="0037593C" w:rsidP="009D7683">
      <w:pPr>
        <w:pStyle w:val="Doc-title"/>
      </w:pPr>
      <w:hyperlink r:id="rId842" w:history="1">
        <w:r w:rsidR="009D7683" w:rsidRPr="00D50160">
          <w:rPr>
            <w:rStyle w:val="Hyperlink"/>
          </w:rPr>
          <w:t>R2-153223</w:t>
        </w:r>
      </w:hyperlink>
      <w:r w:rsidR="009D7683">
        <w:tab/>
        <w:t xml:space="preserve">Simulation result for fast uplink access and TTI shortening; Nokia Networks; discussion; </w:t>
      </w:r>
    </w:p>
    <w:p w:rsidR="00696FAE" w:rsidRPr="009D7683" w:rsidRDefault="0037593C" w:rsidP="009D7683">
      <w:pPr>
        <w:pStyle w:val="Doc-title"/>
      </w:pPr>
      <w:hyperlink r:id="rId843" w:history="1">
        <w:r w:rsidR="009D7683" w:rsidRPr="00D50160">
          <w:rPr>
            <w:rStyle w:val="Hyperlink"/>
          </w:rPr>
          <w:t>R2-153293</w:t>
        </w:r>
      </w:hyperlink>
      <w:r w:rsidR="009D7683">
        <w:tab/>
        <w:t xml:space="preserve">Effect of UE and eNB processing times on TCP performance; Intel Corporation; discussion; </w:t>
      </w:r>
    </w:p>
    <w:p w:rsidR="00EA6DF9" w:rsidRPr="009D7683" w:rsidRDefault="0037593C" w:rsidP="009D7683">
      <w:pPr>
        <w:pStyle w:val="Doc-title"/>
      </w:pPr>
      <w:hyperlink r:id="rId844" w:history="1">
        <w:r w:rsidR="009D7683" w:rsidRPr="00D50160">
          <w:rPr>
            <w:rStyle w:val="Hyperlink"/>
          </w:rPr>
          <w:t>R2-153810</w:t>
        </w:r>
      </w:hyperlink>
      <w:r w:rsidR="009D7683">
        <w:tab/>
        <w:t xml:space="preserve">Effect of UE and eNB processing times on TCP performance; Intel Corporation; discussion; </w:t>
      </w:r>
    </w:p>
    <w:p w:rsidR="00696FAE" w:rsidRPr="009D7683" w:rsidRDefault="0037593C" w:rsidP="009D7683">
      <w:pPr>
        <w:pStyle w:val="Doc-title"/>
      </w:pPr>
      <w:hyperlink r:id="rId845" w:history="1">
        <w:r w:rsidR="009D7683" w:rsidRPr="00D50160">
          <w:rPr>
            <w:rStyle w:val="Hyperlink"/>
          </w:rPr>
          <w:t>R2-153294</w:t>
        </w:r>
      </w:hyperlink>
      <w:r w:rsidR="009D7683">
        <w:tab/>
        <w:t xml:space="preserve">Protocol impact of fast uplink access solution for latency reduction; Intel Corporation; discussion; </w:t>
      </w:r>
    </w:p>
    <w:p w:rsidR="00696FAE" w:rsidRPr="009D7683" w:rsidRDefault="0037593C" w:rsidP="009D7683">
      <w:pPr>
        <w:pStyle w:val="Doc-title"/>
      </w:pPr>
      <w:hyperlink r:id="rId846" w:history="1">
        <w:r w:rsidR="009D7683" w:rsidRPr="00D50160">
          <w:rPr>
            <w:rStyle w:val="Hyperlink"/>
          </w:rPr>
          <w:t>R2-153331</w:t>
        </w:r>
      </w:hyperlink>
      <w:r w:rsidR="009D7683">
        <w:tab/>
        <w:t xml:space="preserve">Discussion on Contention Based Access; Samsung Electronics Co., Ltd; discussion; </w:t>
      </w:r>
    </w:p>
    <w:p w:rsidR="00696FAE" w:rsidRPr="009D7683" w:rsidRDefault="0037593C" w:rsidP="009D7683">
      <w:pPr>
        <w:pStyle w:val="Doc-title"/>
      </w:pPr>
      <w:hyperlink r:id="rId847" w:history="1">
        <w:r w:rsidR="009D7683" w:rsidRPr="00D50160">
          <w:rPr>
            <w:rStyle w:val="Hyperlink"/>
          </w:rPr>
          <w:t>R2-153333</w:t>
        </w:r>
      </w:hyperlink>
      <w:r w:rsidR="009D7683">
        <w:tab/>
        <w:t xml:space="preserve">Skipping uplink transmission with no data to transmit (321 CR); Samsung Electronics Co., Ltd; draftCR; 36.321; 12.6.0; </w:t>
      </w:r>
    </w:p>
    <w:p w:rsidR="00696FAE" w:rsidRPr="009D7683" w:rsidRDefault="0037593C" w:rsidP="009D7683">
      <w:pPr>
        <w:pStyle w:val="Doc-title"/>
      </w:pPr>
      <w:hyperlink r:id="rId848" w:history="1">
        <w:r w:rsidR="009D7683" w:rsidRPr="00D50160">
          <w:rPr>
            <w:rStyle w:val="Hyperlink"/>
          </w:rPr>
          <w:t>R2-153334</w:t>
        </w:r>
      </w:hyperlink>
      <w:r w:rsidR="009D7683">
        <w:tab/>
        <w:t xml:space="preserve">Skipping uplink transmission with no data to transmit (331 CR); Samsung Electronics Co., Ltd; draftCR; 36.331; 12.6.0; </w:t>
      </w:r>
    </w:p>
    <w:p w:rsidR="00696FAE" w:rsidRPr="009D7683" w:rsidRDefault="0037593C" w:rsidP="009D7683">
      <w:pPr>
        <w:pStyle w:val="Doc-title"/>
      </w:pPr>
      <w:hyperlink r:id="rId849" w:history="1">
        <w:r w:rsidR="009D7683" w:rsidRPr="00D50160">
          <w:rPr>
            <w:rStyle w:val="Hyperlink"/>
          </w:rPr>
          <w:t>R2-153373</w:t>
        </w:r>
      </w:hyperlink>
      <w:r w:rsidR="009D7683">
        <w:tab/>
        <w:t xml:space="preserve">Downlink latency reduction for unsynchronized UEs; Huawei, HiSilicon; discussion; </w:t>
      </w:r>
    </w:p>
    <w:p w:rsidR="00696FAE" w:rsidRPr="009D7683" w:rsidRDefault="0037593C" w:rsidP="009D7683">
      <w:pPr>
        <w:pStyle w:val="Doc-title"/>
      </w:pPr>
      <w:hyperlink r:id="rId850" w:history="1">
        <w:r w:rsidR="009D7683" w:rsidRPr="00D50160">
          <w:rPr>
            <w:rStyle w:val="Hyperlink"/>
          </w:rPr>
          <w:t>R2-153375</w:t>
        </w:r>
      </w:hyperlink>
      <w:r w:rsidR="009D7683">
        <w:tab/>
        <w:t xml:space="preserve">Problems of the current LTE system on latency; Huawei, HiSilicon; discussion; </w:t>
      </w:r>
    </w:p>
    <w:p w:rsidR="00696FAE" w:rsidRDefault="0037593C" w:rsidP="009D7683">
      <w:pPr>
        <w:pStyle w:val="Doc-title"/>
      </w:pPr>
      <w:hyperlink r:id="rId851" w:history="1">
        <w:r w:rsidR="009D7683" w:rsidRPr="00D50160">
          <w:rPr>
            <w:rStyle w:val="Hyperlink"/>
          </w:rPr>
          <w:t>R2-153376</w:t>
        </w:r>
      </w:hyperlink>
      <w:r w:rsidR="009D7683">
        <w:tab/>
        <w:t xml:space="preserve">Evaluation on the gains provided by one symbol length TTI; Huawei, HiSilicon; discussion; </w:t>
      </w:r>
    </w:p>
    <w:p w:rsidR="009633AA" w:rsidRPr="009633AA" w:rsidRDefault="0037593C" w:rsidP="009633AA">
      <w:pPr>
        <w:pStyle w:val="Doc-title"/>
      </w:pPr>
      <w:hyperlink r:id="rId852" w:history="1">
        <w:r w:rsidR="009633AA" w:rsidRPr="00D50160">
          <w:rPr>
            <w:rStyle w:val="Hyperlink"/>
          </w:rPr>
          <w:t>R2-153851</w:t>
        </w:r>
      </w:hyperlink>
      <w:r w:rsidR="009633AA" w:rsidRPr="009633AA">
        <w:tab/>
        <w:t xml:space="preserve">Evaluation on the gains provided by one symbol length TTI; Huawei, HiSilicon; discussion; revision of </w:t>
      </w:r>
      <w:hyperlink r:id="rId853" w:history="1">
        <w:r w:rsidR="009633AA" w:rsidRPr="00D50160">
          <w:rPr>
            <w:rStyle w:val="Hyperlink"/>
          </w:rPr>
          <w:t>R2-153776</w:t>
        </w:r>
      </w:hyperlink>
    </w:p>
    <w:p w:rsidR="00696FAE" w:rsidRPr="009D7683" w:rsidRDefault="0037593C" w:rsidP="009D7683">
      <w:pPr>
        <w:pStyle w:val="Doc-title"/>
      </w:pPr>
      <w:hyperlink r:id="rId854" w:history="1">
        <w:r w:rsidR="009D7683" w:rsidRPr="00D50160">
          <w:rPr>
            <w:rStyle w:val="Hyperlink"/>
          </w:rPr>
          <w:t>R2-153405</w:t>
        </w:r>
      </w:hyperlink>
      <w:r w:rsidR="009D7683">
        <w:tab/>
        <w:t xml:space="preserve">Initial consideration of fast uplink access solution; Kyocera; discussion; </w:t>
      </w:r>
    </w:p>
    <w:p w:rsidR="00696FAE" w:rsidRPr="009D7683" w:rsidRDefault="0037593C" w:rsidP="009D7683">
      <w:pPr>
        <w:pStyle w:val="Doc-title"/>
      </w:pPr>
      <w:hyperlink r:id="rId855" w:history="1">
        <w:r w:rsidR="009D7683" w:rsidRPr="00D50160">
          <w:rPr>
            <w:rStyle w:val="Hyperlink"/>
          </w:rPr>
          <w:t>R2-153416</w:t>
        </w:r>
      </w:hyperlink>
      <w:r w:rsidR="009D7683">
        <w:tab/>
        <w:t xml:space="preserve">Combined SR with BSR for reducing UP latency; III; discussion; </w:t>
      </w:r>
    </w:p>
    <w:p w:rsidR="00696FAE" w:rsidRPr="009D7683" w:rsidRDefault="0037593C" w:rsidP="009D7683">
      <w:pPr>
        <w:pStyle w:val="Doc-title"/>
      </w:pPr>
      <w:hyperlink r:id="rId856" w:history="1">
        <w:r w:rsidR="009D7683" w:rsidRPr="00D50160">
          <w:rPr>
            <w:rStyle w:val="Hyperlink"/>
          </w:rPr>
          <w:t>R2-153493</w:t>
        </w:r>
      </w:hyperlink>
      <w:r w:rsidR="009D7683">
        <w:tab/>
        <w:t xml:space="preserve">Study of shorter TTI for latency reduction; Ericsson; discussion; </w:t>
      </w:r>
    </w:p>
    <w:p w:rsidR="00696FAE" w:rsidRPr="009D7683" w:rsidRDefault="0037593C" w:rsidP="009D7683">
      <w:pPr>
        <w:pStyle w:val="Doc-title"/>
      </w:pPr>
      <w:hyperlink r:id="rId857" w:history="1">
        <w:r w:rsidR="009D7683" w:rsidRPr="00D50160">
          <w:rPr>
            <w:rStyle w:val="Hyperlink"/>
          </w:rPr>
          <w:t>R2-153499</w:t>
        </w:r>
      </w:hyperlink>
      <w:r w:rsidR="009D7683">
        <w:tab/>
        <w:t xml:space="preserve">Analysis on VoLTE capacity  with TTI shortening; CATT; discussion; </w:t>
      </w:r>
    </w:p>
    <w:p w:rsidR="00696FAE" w:rsidRPr="009D7683" w:rsidRDefault="0037593C" w:rsidP="009D7683">
      <w:pPr>
        <w:pStyle w:val="Doc-title"/>
      </w:pPr>
      <w:hyperlink r:id="rId858" w:history="1">
        <w:r w:rsidR="009D7683" w:rsidRPr="00D50160">
          <w:rPr>
            <w:rStyle w:val="Hyperlink"/>
          </w:rPr>
          <w:t>R2-153500</w:t>
        </w:r>
      </w:hyperlink>
      <w:r w:rsidR="009D7683">
        <w:tab/>
        <w:t xml:space="preserve">Analysis on uplink access solutions; CATT; discussion; </w:t>
      </w:r>
    </w:p>
    <w:p w:rsidR="00696FAE" w:rsidRPr="009D7683" w:rsidRDefault="0037593C" w:rsidP="009D7683">
      <w:pPr>
        <w:pStyle w:val="Doc-title"/>
      </w:pPr>
      <w:hyperlink r:id="rId859" w:history="1">
        <w:r w:rsidR="009D7683" w:rsidRPr="00D50160">
          <w:rPr>
            <w:rStyle w:val="Hyperlink"/>
          </w:rPr>
          <w:t>R2-153514</w:t>
        </w:r>
      </w:hyperlink>
      <w:r w:rsidR="009D7683">
        <w:tab/>
        <w:t xml:space="preserve">Specificaiton impacts of short TTI; ZTE Corporation; discussion; </w:t>
      </w:r>
    </w:p>
    <w:p w:rsidR="006C43F0" w:rsidRPr="009D7683" w:rsidRDefault="0037593C" w:rsidP="009D7683">
      <w:pPr>
        <w:pStyle w:val="Doc-title"/>
      </w:pPr>
      <w:hyperlink r:id="rId860" w:history="1">
        <w:r w:rsidR="009D7683" w:rsidRPr="00D50160">
          <w:rPr>
            <w:rStyle w:val="Hyperlink"/>
          </w:rPr>
          <w:t>R2-153548</w:t>
        </w:r>
      </w:hyperlink>
      <w:r w:rsidR="009D7683">
        <w:tab/>
        <w:t xml:space="preserve">Consideration on Random Access for Heterogeneous TTIs in a Carrier; ETRI; discussion; </w:t>
      </w:r>
    </w:p>
    <w:p w:rsidR="00696FAE" w:rsidRDefault="0037593C" w:rsidP="009D7683">
      <w:pPr>
        <w:pStyle w:val="Doc-title"/>
      </w:pPr>
      <w:hyperlink r:id="rId861" w:history="1">
        <w:r w:rsidR="009D7683" w:rsidRPr="00D50160">
          <w:rPr>
            <w:rStyle w:val="Hyperlink"/>
          </w:rPr>
          <w:t>R2-153578</w:t>
        </w:r>
      </w:hyperlink>
      <w:r w:rsidR="009D7683">
        <w:tab/>
        <w:t xml:space="preserve">Performance evaluation on short TTI; ZTE Corporation; discussion; </w:t>
      </w:r>
    </w:p>
    <w:p w:rsidR="00475AB4" w:rsidRPr="00475AB4" w:rsidRDefault="0037593C" w:rsidP="00475AB4">
      <w:pPr>
        <w:pStyle w:val="Doc-title"/>
      </w:pPr>
      <w:hyperlink r:id="rId862" w:history="1">
        <w:r w:rsidR="00475AB4" w:rsidRPr="00D50160">
          <w:rPr>
            <w:rStyle w:val="Hyperlink"/>
          </w:rPr>
          <w:t>R2-153852</w:t>
        </w:r>
      </w:hyperlink>
      <w:r w:rsidR="00475AB4" w:rsidRPr="00475AB4">
        <w:tab/>
        <w:t xml:space="preserve">Performance evaluation on short TTI; ZTE Corporation; discussion; revision of </w:t>
      </w:r>
      <w:hyperlink r:id="rId863" w:history="1">
        <w:r w:rsidR="00475AB4" w:rsidRPr="00D50160">
          <w:rPr>
            <w:rStyle w:val="Hyperlink"/>
          </w:rPr>
          <w:t>R2-153578</w:t>
        </w:r>
      </w:hyperlink>
    </w:p>
    <w:p w:rsidR="00696FAE" w:rsidRPr="009D7683" w:rsidRDefault="0037593C" w:rsidP="009D7683">
      <w:pPr>
        <w:pStyle w:val="Doc-title"/>
      </w:pPr>
      <w:hyperlink r:id="rId864" w:history="1">
        <w:r w:rsidR="009D7683" w:rsidRPr="00D50160">
          <w:rPr>
            <w:rStyle w:val="Hyperlink"/>
          </w:rPr>
          <w:t>R2-153701</w:t>
        </w:r>
      </w:hyperlink>
      <w:r w:rsidR="009D7683">
        <w:tab/>
        <w:t xml:space="preserve">Discussion on reduction of handover interruption; Alcatel-Lucent, Alcatel-Lucent Shanghai Bell; discussion; </w:t>
      </w:r>
    </w:p>
    <w:p w:rsidR="00696FAE" w:rsidRPr="009D7683" w:rsidRDefault="0037593C" w:rsidP="009D7683">
      <w:pPr>
        <w:pStyle w:val="Doc-title"/>
      </w:pPr>
      <w:hyperlink r:id="rId865" w:history="1">
        <w:r w:rsidR="009D7683" w:rsidRPr="00D50160">
          <w:rPr>
            <w:rStyle w:val="Hyperlink"/>
          </w:rPr>
          <w:t>R2-153702</w:t>
        </w:r>
      </w:hyperlink>
      <w:r w:rsidR="009D7683">
        <w:tab/>
        <w:t xml:space="preserve">Discussion on solutions for latency reduction; Alcatel-Lucent, Alcatel-Lucent Shanghai Bell; discussion; </w:t>
      </w:r>
    </w:p>
    <w:p w:rsidR="00696FAE" w:rsidRPr="009D7683" w:rsidRDefault="0037593C" w:rsidP="009D7683">
      <w:pPr>
        <w:pStyle w:val="Doc-title"/>
      </w:pPr>
      <w:hyperlink r:id="rId866" w:history="1">
        <w:r w:rsidR="009D7683" w:rsidRPr="00D50160">
          <w:rPr>
            <w:rStyle w:val="Hyperlink"/>
          </w:rPr>
          <w:t>R2-153823</w:t>
        </w:r>
      </w:hyperlink>
      <w:r w:rsidR="009D7683">
        <w:tab/>
        <w:t xml:space="preserve">Considerations on latency reduction solutions based on pre-grant procedure for LTE; KDDI Corporation; discussion; </w:t>
      </w:r>
    </w:p>
    <w:p w:rsidR="00696FAE" w:rsidRPr="009D7683" w:rsidRDefault="0037593C" w:rsidP="009D7683">
      <w:pPr>
        <w:pStyle w:val="Doc-title"/>
      </w:pPr>
      <w:hyperlink r:id="rId867" w:history="1">
        <w:r w:rsidR="009D7683" w:rsidRPr="00D50160">
          <w:rPr>
            <w:rStyle w:val="Hyperlink"/>
          </w:rPr>
          <w:t>R2-153837</w:t>
        </w:r>
      </w:hyperlink>
      <w:r w:rsidR="009D7683">
        <w:tab/>
        <w:t xml:space="preserve">System performance with shorter TTI; QUALCOMM CDMA Technologies; discussion; </w:t>
      </w:r>
    </w:p>
    <w:p w:rsidR="00B62CCC" w:rsidRDefault="00B62CCC" w:rsidP="00B62CCC">
      <w:pPr>
        <w:pStyle w:val="Heading2"/>
      </w:pPr>
      <w:bookmarkStart w:id="58" w:name="_7.12_Other_LTE"/>
      <w:bookmarkEnd w:id="58"/>
      <w:r>
        <w:t>7.12</w:t>
      </w:r>
      <w:r>
        <w:tab/>
        <w:t>Other LTE Rel-13 WIs</w:t>
      </w:r>
    </w:p>
    <w:p w:rsidR="006851EB" w:rsidRDefault="000A51D5" w:rsidP="006851EB">
      <w:pPr>
        <w:pStyle w:val="SubHeading"/>
      </w:pPr>
      <w:r>
        <w:t>RAN Sharing Enhancements</w:t>
      </w:r>
    </w:p>
    <w:p w:rsidR="000A51D5" w:rsidRDefault="000A51D5" w:rsidP="000A51D5">
      <w:pPr>
        <w:pStyle w:val="Comments"/>
      </w:pPr>
      <w:r>
        <w:t>(</w:t>
      </w:r>
      <w:r w:rsidRPr="000A51D5">
        <w:t>RSE-RAN_LTE-Core</w:t>
      </w:r>
      <w:r>
        <w:t xml:space="preserve">; </w:t>
      </w:r>
      <w:r w:rsidR="004A638D">
        <w:t xml:space="preserve">leading WG </w:t>
      </w:r>
      <w:r w:rsidR="004A638D" w:rsidRPr="004A638D">
        <w:t>R</w:t>
      </w:r>
      <w:r w:rsidR="004A638D">
        <w:t>AN</w:t>
      </w:r>
      <w:r w:rsidR="004A638D" w:rsidRPr="004A638D">
        <w:t>3</w:t>
      </w:r>
      <w:r w:rsidR="004A638D">
        <w:t xml:space="preserve">; started: </w:t>
      </w:r>
      <w:r w:rsidR="004A638D" w:rsidRPr="004A638D">
        <w:t>Sep 14</w:t>
      </w:r>
      <w:r w:rsidR="004A638D">
        <w:t xml:space="preserve">; target: </w:t>
      </w:r>
      <w:r w:rsidR="004A638D" w:rsidRPr="004A638D">
        <w:t>Sep 15</w:t>
      </w:r>
      <w:r w:rsidR="004A638D">
        <w:t xml:space="preserve">; WID: </w:t>
      </w:r>
      <w:hyperlink r:id="rId868" w:history="1">
        <w:r w:rsidR="004A638D" w:rsidRPr="00D50160">
          <w:rPr>
            <w:rStyle w:val="Hyperlink"/>
          </w:rPr>
          <w:t>RP-141671</w:t>
        </w:r>
      </w:hyperlink>
      <w:r>
        <w:t>)</w:t>
      </w:r>
    </w:p>
    <w:p w:rsidR="000A51D5" w:rsidRPr="000A51D5" w:rsidRDefault="000A51D5" w:rsidP="000A51D5">
      <w:pPr>
        <w:pStyle w:val="MiniHeading"/>
      </w:pPr>
      <w:r>
        <w:t>Incoming LSs</w:t>
      </w:r>
    </w:p>
    <w:p w:rsidR="006851EB" w:rsidRPr="00EF071C" w:rsidRDefault="0037593C" w:rsidP="00EF071C">
      <w:pPr>
        <w:pStyle w:val="Doc-title"/>
      </w:pPr>
      <w:hyperlink r:id="rId869" w:history="1">
        <w:r w:rsidR="00EF071C" w:rsidRPr="00D50160">
          <w:rPr>
            <w:rStyle w:val="Hyperlink"/>
          </w:rPr>
          <w:t>R2-153017</w:t>
        </w:r>
      </w:hyperlink>
      <w:r w:rsidR="00EF071C">
        <w:tab/>
        <w:t xml:space="preserve">LS on overload of MME resource quotas in RAN sharing scenarios (R3-151317; contact: Alcatel Lucent); RAN3; LS in; Rel-13; RSE-RAN_LTE-Core; </w:t>
      </w:r>
    </w:p>
    <w:p w:rsidR="006851EB" w:rsidRDefault="006851EB" w:rsidP="006851EB">
      <w:pPr>
        <w:pStyle w:val="Comments"/>
      </w:pPr>
      <w:r>
        <w:t>[Moved from 3.2 to 7.12]</w:t>
      </w:r>
    </w:p>
    <w:p w:rsidR="00281250" w:rsidRPr="006851EB" w:rsidRDefault="004B004C" w:rsidP="00281250">
      <w:pPr>
        <w:pStyle w:val="Doc-text2"/>
      </w:pPr>
      <w:r>
        <w:t>=&gt;</w:t>
      </w:r>
      <w:r>
        <w:tab/>
        <w:t>Noted</w:t>
      </w:r>
    </w:p>
    <w:p w:rsidR="006851EB" w:rsidRPr="00EF071C" w:rsidRDefault="0037593C" w:rsidP="00EF071C">
      <w:pPr>
        <w:pStyle w:val="Doc-title"/>
      </w:pPr>
      <w:hyperlink r:id="rId870" w:history="1">
        <w:r w:rsidR="00EF071C" w:rsidRPr="00D50160">
          <w:rPr>
            <w:rStyle w:val="Hyperlink"/>
          </w:rPr>
          <w:t>R2-153029</w:t>
        </w:r>
      </w:hyperlink>
      <w:r w:rsidR="00EF071C">
        <w:tab/>
        <w:t xml:space="preserve">Reply LS to R3-151317 = </w:t>
      </w:r>
      <w:hyperlink r:id="rId871" w:history="1">
        <w:r w:rsidR="00EF071C" w:rsidRPr="00D50160">
          <w:rPr>
            <w:rStyle w:val="Hyperlink"/>
          </w:rPr>
          <w:t>R2-153017</w:t>
        </w:r>
      </w:hyperlink>
      <w:r w:rsidR="00EF071C">
        <w:t xml:space="preserve"> on overload of MME resource quotas in RAN sharing scenarios (S2-152692; contact: Alcatel Lucent); SA2; LS in; Rel-13; RSE-RAN_LTE-Core; </w:t>
      </w:r>
    </w:p>
    <w:p w:rsidR="006851EB" w:rsidRDefault="006851EB" w:rsidP="006851EB">
      <w:pPr>
        <w:pStyle w:val="Comments"/>
      </w:pPr>
      <w:r>
        <w:t>[Moved from 3.2 to 7.12]</w:t>
      </w:r>
    </w:p>
    <w:p w:rsidR="00F90829" w:rsidRDefault="00F90829" w:rsidP="00F90829">
      <w:pPr>
        <w:pStyle w:val="Doc-text2"/>
      </w:pPr>
      <w:r>
        <w:t>=&gt;</w:t>
      </w:r>
      <w:r>
        <w:tab/>
        <w:t>Noted</w:t>
      </w:r>
    </w:p>
    <w:p w:rsidR="004B004C" w:rsidRPr="004B004C" w:rsidRDefault="004B004C" w:rsidP="004B004C">
      <w:pPr>
        <w:pStyle w:val="Doc-text2"/>
      </w:pPr>
    </w:p>
    <w:p w:rsidR="006851EB" w:rsidRPr="00EF071C" w:rsidRDefault="0037593C" w:rsidP="00EF071C">
      <w:pPr>
        <w:pStyle w:val="Doc-title"/>
      </w:pPr>
      <w:hyperlink r:id="rId872" w:history="1">
        <w:r w:rsidR="00EF071C" w:rsidRPr="00D50160">
          <w:rPr>
            <w:rStyle w:val="Hyperlink"/>
          </w:rPr>
          <w:t>R2-153016</w:t>
        </w:r>
      </w:hyperlink>
      <w:r w:rsidR="00EF071C">
        <w:tab/>
        <w:t xml:space="preserve">LS on RAN Sharing Enhancements for LTE (R3-151316; contact: Nokia Networks); RAN3; LS in; Rel-13; RSE-RAN_LTE-Core; </w:t>
      </w:r>
    </w:p>
    <w:p w:rsidR="006851EB" w:rsidRDefault="006851EB" w:rsidP="006851EB">
      <w:pPr>
        <w:pStyle w:val="Comments"/>
      </w:pPr>
      <w:r>
        <w:t>[Moved from 3.2 to 7.12]</w:t>
      </w:r>
    </w:p>
    <w:p w:rsidR="006851EB" w:rsidRPr="006851EB" w:rsidRDefault="00F90829" w:rsidP="00F90829">
      <w:pPr>
        <w:pStyle w:val="Doc-text2"/>
      </w:pPr>
      <w:r>
        <w:t>-</w:t>
      </w:r>
      <w:r>
        <w:tab/>
      </w:r>
      <w:r w:rsidR="0053623B">
        <w:t xml:space="preserve">Telecom Italia wonders whether the restriction of 200 is per UE or per cell or per operator. Nokia Networks believes that it will be per eNB. </w:t>
      </w:r>
    </w:p>
    <w:p w:rsidR="006851EB" w:rsidRDefault="000A51D5" w:rsidP="000A51D5">
      <w:pPr>
        <w:pStyle w:val="MiniHeading"/>
      </w:pPr>
      <w:r>
        <w:t>Discussion</w:t>
      </w:r>
    </w:p>
    <w:p w:rsidR="00645004" w:rsidRDefault="0037593C" w:rsidP="00645004">
      <w:pPr>
        <w:pStyle w:val="Doc-title"/>
      </w:pPr>
      <w:hyperlink r:id="rId873" w:history="1">
        <w:r w:rsidR="00645004" w:rsidRPr="00D50160">
          <w:rPr>
            <w:rStyle w:val="Hyperlink"/>
          </w:rPr>
          <w:t>R2-153664</w:t>
        </w:r>
      </w:hyperlink>
      <w:r w:rsidR="00645004">
        <w:tab/>
        <w:t xml:space="preserve">RAN Sharing enhancements resource usage reporting; NEC; discussion; Related to incoming LS </w:t>
      </w:r>
      <w:hyperlink r:id="rId874" w:history="1">
        <w:r w:rsidR="00645004" w:rsidRPr="00D50160">
          <w:rPr>
            <w:rStyle w:val="Hyperlink"/>
          </w:rPr>
          <w:t>R2-153016</w:t>
        </w:r>
      </w:hyperlink>
      <w:r w:rsidR="00645004">
        <w:t xml:space="preserve">; Rel-13; RSE-RAN_LTE; </w:t>
      </w:r>
    </w:p>
    <w:p w:rsidR="00577235" w:rsidRDefault="00577235" w:rsidP="00577235">
      <w:pPr>
        <w:pStyle w:val="Doc-text2"/>
      </w:pPr>
      <w:r>
        <w:t>-</w:t>
      </w:r>
      <w:r>
        <w:tab/>
      </w:r>
      <w:r w:rsidR="007F3121">
        <w:t xml:space="preserve">Nokia Network points out that the 200 counters are per eNB and not per UE as one might think from this paper. NEC agrees that there are at most 200 counters per eNB but many UEs may contribute to each of those counters. The details of the mapping/filtering </w:t>
      </w:r>
      <w:r w:rsidR="00202E79">
        <w:t>are</w:t>
      </w:r>
      <w:r w:rsidR="007F3121">
        <w:t xml:space="preserve"> still being discussed in RAN3. </w:t>
      </w:r>
    </w:p>
    <w:p w:rsidR="0084341A" w:rsidRDefault="0084341A" w:rsidP="00577235">
      <w:pPr>
        <w:pStyle w:val="Doc-text2"/>
      </w:pPr>
      <w:r>
        <w:t>-</w:t>
      </w:r>
      <w:r>
        <w:tab/>
        <w:t xml:space="preserve">Nokia Networks thinks that RAN3 agreed a stage-2 CR which mentions measurements that are in-line with our L2 measurements. The filtering (e.g. based on dimension of PLMN) does not need to be captured in 36.314. Chairman thinks that we should replace the measurement definition in 36.300 proposed by RAN3 by a reference to 36.314 instead. </w:t>
      </w:r>
      <w:r w:rsidR="00A84AD6">
        <w:t xml:space="preserve">MediaTek agrees and think that any possible additions to the measurement definitions should also be captured in 36.314. </w:t>
      </w:r>
      <w:r w:rsidR="00C3517D">
        <w:t>TI also agrees but would like to ensure that the intended filtering</w:t>
      </w:r>
      <w:r w:rsidR="003B528F">
        <w:t xml:space="preserve"> by PLMN and others are supported</w:t>
      </w:r>
      <w:r w:rsidR="00C3517D">
        <w:t xml:space="preserve">. </w:t>
      </w:r>
    </w:p>
    <w:p w:rsidR="00A84AD6" w:rsidRDefault="00A84AD6" w:rsidP="00577235">
      <w:pPr>
        <w:pStyle w:val="Doc-text2"/>
      </w:pPr>
      <w:r>
        <w:t>-</w:t>
      </w:r>
      <w:r>
        <w:tab/>
        <w:t>Ericsson thinks that the L2 measurements in 36.314 are per QCI. RAN3 wants to fi</w:t>
      </w:r>
      <w:r w:rsidR="003B528F">
        <w:t xml:space="preserve">lter them further per PLMN, ARP. MediaTek thinks that RAN3 and SA5 are aware of that specification and could provide CRs for that. </w:t>
      </w:r>
    </w:p>
    <w:p w:rsidR="003B528F" w:rsidRDefault="003B528F" w:rsidP="00577235">
      <w:pPr>
        <w:pStyle w:val="Doc-text2"/>
      </w:pPr>
      <w:r>
        <w:lastRenderedPageBreak/>
        <w:t>=&gt;</w:t>
      </w:r>
      <w:r>
        <w:tab/>
        <w:t xml:space="preserve">Reply to RAN3 and SA5 that they may consider using the measurements already defined in 36.314 and propose extensions, if necessary, for enabling the desired filtering (e.g. PLMN, GBR value range…). New measurements should not be defined in 36.300. </w:t>
      </w:r>
    </w:p>
    <w:p w:rsidR="003B528F" w:rsidRDefault="003B528F" w:rsidP="007B09D8">
      <w:pPr>
        <w:pStyle w:val="Doc-text2"/>
      </w:pPr>
      <w:r>
        <w:t>=&gt;</w:t>
      </w:r>
      <w:r>
        <w:tab/>
        <w:t xml:space="preserve">CB: [LTE/Network Sharing] </w:t>
      </w:r>
      <w:proofErr w:type="gramStart"/>
      <w:r>
        <w:t>A</w:t>
      </w:r>
      <w:proofErr w:type="gramEnd"/>
      <w:r>
        <w:t xml:space="preserve"> draft reply </w:t>
      </w:r>
      <w:r w:rsidRPr="003B528F">
        <w:t>LS on RAN Sharing Enhancements for LTE</w:t>
      </w:r>
      <w:r>
        <w:t xml:space="preserve"> to RAN3 may be provided in R2-153868 (Nokia Networks)</w:t>
      </w:r>
    </w:p>
    <w:p w:rsidR="003B528F" w:rsidRDefault="00AB36BD" w:rsidP="003B528F">
      <w:pPr>
        <w:pStyle w:val="Doc-title"/>
      </w:pPr>
      <w:hyperlink r:id="rId875" w:history="1">
        <w:r w:rsidR="003B528F" w:rsidRPr="00AB36BD">
          <w:rPr>
            <w:rStyle w:val="Hyperlink"/>
          </w:rPr>
          <w:t>R2-153</w:t>
        </w:r>
        <w:r w:rsidR="003B528F" w:rsidRPr="00AB36BD">
          <w:rPr>
            <w:rStyle w:val="Hyperlink"/>
          </w:rPr>
          <w:t>8</w:t>
        </w:r>
        <w:r w:rsidR="003B528F" w:rsidRPr="00AB36BD">
          <w:rPr>
            <w:rStyle w:val="Hyperlink"/>
          </w:rPr>
          <w:t>68</w:t>
        </w:r>
      </w:hyperlink>
      <w:r w:rsidR="003B528F" w:rsidRPr="003B528F">
        <w:tab/>
      </w:r>
      <w:r w:rsidR="003B528F">
        <w:t xml:space="preserve">Draft Reply </w:t>
      </w:r>
      <w:r w:rsidR="003B528F" w:rsidRPr="003B528F">
        <w:t>LS on RAN Sharing Enhancements for LTE (contact: Nokia Networks); RAN3</w:t>
      </w:r>
      <w:r w:rsidR="003B528F">
        <w:t>, SA5</w:t>
      </w:r>
      <w:r w:rsidR="003B528F" w:rsidRPr="003B528F">
        <w:t xml:space="preserve">; LS </w:t>
      </w:r>
      <w:r w:rsidR="003B528F">
        <w:t>out</w:t>
      </w:r>
      <w:r w:rsidR="003B528F" w:rsidRPr="003B528F">
        <w:t>; Rel-13; RSE-RAN_LTE-Core;</w:t>
      </w:r>
    </w:p>
    <w:p w:rsidR="007B09D8" w:rsidRDefault="00AB36BD" w:rsidP="00AB36BD">
      <w:pPr>
        <w:pStyle w:val="Doc-text2"/>
      </w:pPr>
      <w:r>
        <w:t>=&gt;</w:t>
      </w:r>
      <w:r>
        <w:tab/>
        <w:t>Change LS to “</w:t>
      </w:r>
      <w:r>
        <w:t>RAN2 would like to thank RAN3 for the LS in R3-151316 regarding Rel-13 WI on RAN Aspects of RAN</w:t>
      </w:r>
      <w:r>
        <w:t xml:space="preserve"> Sharing Enhancements for LTE.</w:t>
      </w:r>
      <w:r>
        <w:br/>
      </w:r>
      <w:r>
        <w:t>RAN2 has discussed Data Volume Report measurements and noticed that measurements proposed by RAN3 are available in TS 36.314. New measurement definitions should not be defined in TS 36.300 as currently done in the endorsed RAN3 CR. The RAN3 CR should rather refer to TS 36.314.</w:t>
      </w:r>
      <w:r>
        <w:br/>
      </w:r>
      <w:r>
        <w:t>With reference to enabling the desired filtering required for the Data Volume Reporting (e.g. PLMN,</w:t>
      </w:r>
      <w:r w:rsidR="00F03ACC">
        <w:t xml:space="preserve"> GBR value range…)</w:t>
      </w:r>
      <w:r>
        <w:t xml:space="preserve"> RAN3 and SA5 decisions are required. Any proposed extensions, if necessary, can be introduced in TS 36.314 upon RAN3/SA5 indication and agreement in RAN2.</w:t>
      </w:r>
      <w:r>
        <w:t>”</w:t>
      </w:r>
    </w:p>
    <w:p w:rsidR="00AB36BD" w:rsidRPr="007B09D8" w:rsidRDefault="00AB36BD" w:rsidP="00F03ACC">
      <w:pPr>
        <w:pStyle w:val="LSApproved"/>
      </w:pPr>
      <w:bookmarkStart w:id="59" w:name="_Toc428545148"/>
      <w:r>
        <w:t>=&gt;</w:t>
      </w:r>
      <w:r>
        <w:tab/>
        <w:t xml:space="preserve">With this change the </w:t>
      </w:r>
      <w:r w:rsidR="00F03ACC" w:rsidRPr="00F03ACC">
        <w:t xml:space="preserve">Draft Reply LS on RAN Sharing Enhancements for LTE </w:t>
      </w:r>
      <w:r>
        <w:t xml:space="preserve">to RAN3 </w:t>
      </w:r>
      <w:r w:rsidR="00F03ACC">
        <w:t>is approved in R2-153911</w:t>
      </w:r>
      <w:bookmarkEnd w:id="59"/>
    </w:p>
    <w:p w:rsidR="003B528F" w:rsidRPr="003B528F" w:rsidRDefault="003B528F" w:rsidP="003B528F">
      <w:pPr>
        <w:pStyle w:val="Doc-text2"/>
      </w:pPr>
    </w:p>
    <w:p w:rsidR="00696FAE" w:rsidRDefault="0037593C" w:rsidP="00EF071C">
      <w:pPr>
        <w:pStyle w:val="Doc-title"/>
      </w:pPr>
      <w:hyperlink r:id="rId876" w:history="1">
        <w:r w:rsidR="00EF071C" w:rsidRPr="00D50160">
          <w:rPr>
            <w:rStyle w:val="Hyperlink"/>
          </w:rPr>
          <w:t>R2-153630</w:t>
        </w:r>
      </w:hyperlink>
      <w:r w:rsidR="00EF071C">
        <w:tab/>
        <w:t xml:space="preserve">Data Volume measurement for RAN Sharing; Nokia Networks; discussion; Rel-13; RSE-RAN_LTE; </w:t>
      </w:r>
    </w:p>
    <w:p w:rsidR="00696FAE" w:rsidRDefault="0037593C" w:rsidP="00EF071C">
      <w:pPr>
        <w:pStyle w:val="Doc-title"/>
      </w:pPr>
      <w:hyperlink r:id="rId877" w:history="1">
        <w:r w:rsidR="00EF071C" w:rsidRPr="00D50160">
          <w:rPr>
            <w:rStyle w:val="Hyperlink"/>
          </w:rPr>
          <w:t>R2-153631</w:t>
        </w:r>
      </w:hyperlink>
      <w:r w:rsidR="00EF071C">
        <w:tab/>
        <w:t xml:space="preserve">Draft Reply LS on RAN Sharing Enhancements for LTE; Nokia Networks; discussion; Rel-13; RSE-RAN_LTE; </w:t>
      </w:r>
    </w:p>
    <w:p w:rsidR="00F57918" w:rsidRDefault="00F57918" w:rsidP="00F57918">
      <w:pPr>
        <w:pStyle w:val="Heading2"/>
      </w:pPr>
      <w:bookmarkStart w:id="60" w:name="_7.13_LTE_TEI13"/>
      <w:bookmarkEnd w:id="60"/>
      <w:r>
        <w:t>7.13</w:t>
      </w:r>
      <w:r>
        <w:tab/>
        <w:t>LTE TEI13 enhancements</w:t>
      </w:r>
    </w:p>
    <w:p w:rsidR="00F57918" w:rsidRDefault="00F57918" w:rsidP="00F57918">
      <w:pPr>
        <w:pStyle w:val="Comments"/>
      </w:pPr>
      <w:r>
        <w:t xml:space="preserve">Small Technical Enhancements affecting LTE Rel-13 that do not belong to any Rel-13 WI. </w:t>
      </w:r>
    </w:p>
    <w:p w:rsidR="00F57918" w:rsidRDefault="00F57918" w:rsidP="00F57918">
      <w:pPr>
        <w:pStyle w:val="Comments"/>
      </w:pPr>
      <w:r>
        <w:t>Note: A TEI enhancement proposal should be treated for only one meeting cycle and involve only one WG. Otherwise, a WI should be proposed at RAN plenary!</w:t>
      </w:r>
    </w:p>
    <w:p w:rsidR="00094499" w:rsidRPr="00094499" w:rsidRDefault="00094499" w:rsidP="00094499">
      <w:pPr>
        <w:pStyle w:val="SubHeading"/>
      </w:pPr>
      <w:r>
        <w:t>36.302</w:t>
      </w:r>
    </w:p>
    <w:p w:rsidR="00094499" w:rsidRDefault="0037593C" w:rsidP="00EF071C">
      <w:pPr>
        <w:pStyle w:val="Doc-title"/>
      </w:pPr>
      <w:hyperlink r:id="rId878" w:history="1">
        <w:r w:rsidR="00EF071C" w:rsidRPr="00D50160">
          <w:rPr>
            <w:rStyle w:val="Hyperlink"/>
          </w:rPr>
          <w:t>R2-153350</w:t>
        </w:r>
      </w:hyperlink>
      <w:r w:rsidR="00EF071C">
        <w:tab/>
        <w:t xml:space="preserve">TS36.302 rapporteur's cleanup; Alcatel-Lucent; CR; 36.302; 12.4.0; 0061; D; Rel-12; TEI12; </w:t>
      </w:r>
    </w:p>
    <w:p w:rsidR="00F14515" w:rsidRDefault="00A10403" w:rsidP="00F14515">
      <w:pPr>
        <w:pStyle w:val="Doc-text2"/>
      </w:pPr>
      <w:r>
        <w:t>=&gt;</w:t>
      </w:r>
      <w:r>
        <w:tab/>
        <w:t>Changes to Cat. F</w:t>
      </w:r>
    </w:p>
    <w:p w:rsidR="00A10403" w:rsidRDefault="00A10403" w:rsidP="00F14515">
      <w:pPr>
        <w:pStyle w:val="Doc-text2"/>
      </w:pPr>
      <w:r>
        <w:t>=&gt;</w:t>
      </w:r>
      <w:r>
        <w:tab/>
        <w:t>Remove changes on changes in 6.1.2</w:t>
      </w:r>
    </w:p>
    <w:p w:rsidR="00C37FA6" w:rsidRDefault="00C37FA6" w:rsidP="00F14515">
      <w:pPr>
        <w:pStyle w:val="Doc-text2"/>
      </w:pPr>
      <w:r>
        <w:t>-</w:t>
      </w:r>
      <w:r>
        <w:tab/>
        <w:t xml:space="preserve">Ericsson points out that the Mode 1 assignment for Sidelink carried on the PDCCH uses SL-RNTI. This should probably be mentioned in table </w:t>
      </w:r>
      <w:proofErr w:type="spellStart"/>
      <w:r w:rsidRPr="00C37FA6">
        <w:t>Table</w:t>
      </w:r>
      <w:proofErr w:type="spellEnd"/>
      <w:r w:rsidRPr="00C37FA6">
        <w:t xml:space="preserve"> 8.2-1</w:t>
      </w:r>
      <w:r>
        <w:t xml:space="preserve">. ALU thinks that this could be in a separate CR. </w:t>
      </w:r>
    </w:p>
    <w:p w:rsidR="00C37FA6" w:rsidRPr="00F14515" w:rsidRDefault="00C37FA6" w:rsidP="00F14515">
      <w:pPr>
        <w:pStyle w:val="Doc-text2"/>
      </w:pPr>
      <w:r>
        <w:t>=&gt;</w:t>
      </w:r>
      <w:r>
        <w:tab/>
        <w:t>With these changes the CR is agreed in R2-153869</w:t>
      </w:r>
      <w:r w:rsidR="00785AC6">
        <w:t xml:space="preserve"> CR0061 R1</w:t>
      </w:r>
    </w:p>
    <w:p w:rsidR="00B1283F" w:rsidRDefault="00B1283F" w:rsidP="00B1283F">
      <w:pPr>
        <w:pStyle w:val="SubHeading"/>
      </w:pPr>
      <w:r>
        <w:t>Paging Enhancements</w:t>
      </w:r>
    </w:p>
    <w:p w:rsidR="00B1283F" w:rsidRPr="00EF071C" w:rsidRDefault="0037593C" w:rsidP="00B1283F">
      <w:pPr>
        <w:pStyle w:val="Doc-title"/>
      </w:pPr>
      <w:hyperlink r:id="rId879" w:history="1">
        <w:r w:rsidR="00B1283F" w:rsidRPr="00D50160">
          <w:rPr>
            <w:rStyle w:val="Hyperlink"/>
          </w:rPr>
          <w:t>R2-153464</w:t>
        </w:r>
      </w:hyperlink>
      <w:r w:rsidR="00B1283F">
        <w:tab/>
        <w:t xml:space="preserve">Paging optimization; Huawei, HiSilicon; discussion; Rel-12; TEI12; </w:t>
      </w:r>
    </w:p>
    <w:p w:rsidR="00B1283F" w:rsidRDefault="00B1283F" w:rsidP="00B1283F">
      <w:pPr>
        <w:pStyle w:val="Comments"/>
      </w:pPr>
      <w:r>
        <w:t>[Moved from 6.2.9 to 7.13]</w:t>
      </w:r>
    </w:p>
    <w:p w:rsidR="006D365C" w:rsidRDefault="00CB09E8" w:rsidP="006D365C">
      <w:pPr>
        <w:pStyle w:val="Doc-text2"/>
      </w:pPr>
      <w:r>
        <w:t>-</w:t>
      </w:r>
      <w:r>
        <w:tab/>
        <w:t xml:space="preserve">Proposals 1 to 4 are agreed but we introduce this from Rel-13 as suggested by RAN3 and SA2. </w:t>
      </w:r>
    </w:p>
    <w:p w:rsidR="00B1283F" w:rsidRPr="00EF071C" w:rsidRDefault="0037593C" w:rsidP="00B1283F">
      <w:pPr>
        <w:pStyle w:val="Doc-title"/>
      </w:pPr>
      <w:hyperlink r:id="rId880" w:history="1">
        <w:r w:rsidR="00B1283F" w:rsidRPr="00D50160">
          <w:rPr>
            <w:rStyle w:val="Hyperlink"/>
          </w:rPr>
          <w:t>R2-153466</w:t>
        </w:r>
      </w:hyperlink>
      <w:r w:rsidR="00B1283F">
        <w:tab/>
        <w:t xml:space="preserve">Paging optimization; Huawei, HiSilicon; CR; 36.331; 12.6.0; 1873; F; Rel-12; TEI12; </w:t>
      </w:r>
    </w:p>
    <w:p w:rsidR="00B1283F" w:rsidRDefault="00B1283F" w:rsidP="00B1283F">
      <w:pPr>
        <w:pStyle w:val="Comments"/>
      </w:pPr>
      <w:r>
        <w:t>[Moved from 6.2.9 to 7.13]</w:t>
      </w:r>
    </w:p>
    <w:p w:rsidR="00D76B26" w:rsidRDefault="00A2702A" w:rsidP="00D76B26">
      <w:pPr>
        <w:pStyle w:val="Doc-text2"/>
      </w:pPr>
      <w:r>
        <w:t>=&gt;</w:t>
      </w:r>
      <w:r w:rsidR="00D76B26">
        <w:tab/>
      </w:r>
      <w:r>
        <w:t xml:space="preserve">Add field descriptions explaining e.g. that the eNB has to generate an empty </w:t>
      </w:r>
      <w:r w:rsidRPr="00A2702A">
        <w:t>UE-RadioPagingInfo-r12</w:t>
      </w:r>
      <w:r>
        <w:t xml:space="preserve"> if the UE does not provide it. </w:t>
      </w:r>
    </w:p>
    <w:p w:rsidR="00A2702A" w:rsidRDefault="00A2702A" w:rsidP="00D76B26">
      <w:pPr>
        <w:pStyle w:val="Doc-text2"/>
      </w:pPr>
      <w:r>
        <w:t>=&gt;</w:t>
      </w:r>
      <w:r>
        <w:tab/>
        <w:t>Change the field name “</w:t>
      </w:r>
      <w:proofErr w:type="spellStart"/>
      <w:r w:rsidRPr="00A2702A">
        <w:t>supportedBandListEUTRA</w:t>
      </w:r>
      <w:proofErr w:type="spellEnd"/>
      <w:r>
        <w:t>” to avoid confusion with the field provided directly by the UE.</w:t>
      </w:r>
    </w:p>
    <w:p w:rsidR="00A2702A" w:rsidRDefault="00A2702A" w:rsidP="00D76B26">
      <w:pPr>
        <w:pStyle w:val="Doc-text2"/>
      </w:pPr>
      <w:r>
        <w:t>=&gt;</w:t>
      </w:r>
      <w:r>
        <w:tab/>
        <w:t xml:space="preserve">Update to “13” in field names </w:t>
      </w:r>
    </w:p>
    <w:p w:rsidR="00A2702A" w:rsidRDefault="00A2702A" w:rsidP="00D76B26">
      <w:pPr>
        <w:pStyle w:val="Doc-text2"/>
      </w:pPr>
      <w:r>
        <w:t>=&gt;</w:t>
      </w:r>
      <w:r>
        <w:tab/>
        <w:t>Update cover page</w:t>
      </w:r>
    </w:p>
    <w:p w:rsidR="00A2702A" w:rsidRDefault="00A2702A" w:rsidP="00C20B1A">
      <w:pPr>
        <w:pStyle w:val="Doc-text2"/>
      </w:pPr>
      <w:r>
        <w:t>=&gt;</w:t>
      </w:r>
      <w:r>
        <w:tab/>
        <w:t xml:space="preserve">CB: [LTE/Paging] </w:t>
      </w:r>
      <w:proofErr w:type="gramStart"/>
      <w:r>
        <w:t>An</w:t>
      </w:r>
      <w:proofErr w:type="gramEnd"/>
      <w:r>
        <w:t xml:space="preserve"> updated CR may be provided in R2-153870</w:t>
      </w:r>
      <w:r w:rsidR="00931D49">
        <w:t xml:space="preserve"> (Huawei)</w:t>
      </w:r>
    </w:p>
    <w:p w:rsidR="00DD07A9" w:rsidRPr="00DD07A9" w:rsidRDefault="00DD07A9" w:rsidP="00DD07A9">
      <w:pPr>
        <w:pStyle w:val="Doc-text2"/>
      </w:pPr>
      <w:r>
        <w:t>=&gt;</w:t>
      </w:r>
      <w:r>
        <w:tab/>
        <w:t xml:space="preserve">Intention is to technically endorse this CR and to provide it to other groups as reference. </w:t>
      </w:r>
    </w:p>
    <w:p w:rsidR="00A2702A" w:rsidRDefault="004046AC" w:rsidP="00A2702A">
      <w:pPr>
        <w:pStyle w:val="Doc-title"/>
      </w:pPr>
      <w:hyperlink r:id="rId881" w:history="1">
        <w:r w:rsidR="00A2702A" w:rsidRPr="004046AC">
          <w:rPr>
            <w:rStyle w:val="Hyperlink"/>
          </w:rPr>
          <w:t>R2-15</w:t>
        </w:r>
        <w:r w:rsidR="00A2702A" w:rsidRPr="004046AC">
          <w:rPr>
            <w:rStyle w:val="Hyperlink"/>
          </w:rPr>
          <w:t>3</w:t>
        </w:r>
        <w:r w:rsidR="00A2702A" w:rsidRPr="004046AC">
          <w:rPr>
            <w:rStyle w:val="Hyperlink"/>
          </w:rPr>
          <w:t>870</w:t>
        </w:r>
      </w:hyperlink>
      <w:r w:rsidR="00A2702A">
        <w:tab/>
      </w:r>
      <w:r w:rsidR="00A2702A" w:rsidRPr="00A2702A">
        <w:t>Paging optimization; Huawei, HiSilicon; CR; 36.331; 12.6.0; 1873</w:t>
      </w:r>
      <w:r w:rsidR="00A2702A">
        <w:t xml:space="preserve"> R1</w:t>
      </w:r>
      <w:r w:rsidR="00A2702A" w:rsidRPr="00A2702A">
        <w:t xml:space="preserve">; </w:t>
      </w:r>
      <w:r w:rsidR="00A2702A">
        <w:t>B</w:t>
      </w:r>
      <w:r w:rsidR="00A2702A" w:rsidRPr="00A2702A">
        <w:t>; Rel-1</w:t>
      </w:r>
      <w:r w:rsidR="00A2702A">
        <w:t>3</w:t>
      </w:r>
      <w:r w:rsidR="00A2702A" w:rsidRPr="00A2702A">
        <w:t>; TEI1</w:t>
      </w:r>
      <w:r w:rsidR="00A2702A">
        <w:t>3</w:t>
      </w:r>
      <w:r w:rsidR="00A2702A" w:rsidRPr="00A2702A">
        <w:t>;</w:t>
      </w:r>
    </w:p>
    <w:p w:rsidR="00C20B1A" w:rsidRDefault="004046AC" w:rsidP="00C20B1A">
      <w:pPr>
        <w:pStyle w:val="Doc-text2"/>
      </w:pPr>
      <w:r>
        <w:t>=&gt;</w:t>
      </w:r>
      <w:r>
        <w:tab/>
        <w:t>Change to “</w:t>
      </w:r>
      <w:r w:rsidRPr="004046AC">
        <w:t xml:space="preserve">The eNB generates the </w:t>
      </w:r>
      <w:proofErr w:type="spellStart"/>
      <w:r w:rsidRPr="004046AC">
        <w:t>ue-RadioPagingInfo</w:t>
      </w:r>
      <w:proofErr w:type="spellEnd"/>
      <w:r w:rsidRPr="004046AC">
        <w:t xml:space="preserve"> and the contained UE-Category-v1250 is absent when the UE is not a category 0 UE</w:t>
      </w:r>
      <w:r>
        <w:t>”</w:t>
      </w:r>
    </w:p>
    <w:p w:rsidR="004046AC" w:rsidRDefault="004046AC" w:rsidP="00C20B1A">
      <w:pPr>
        <w:pStyle w:val="Doc-text2"/>
      </w:pPr>
      <w:r>
        <w:lastRenderedPageBreak/>
        <w:t>=&gt;</w:t>
      </w:r>
      <w:r>
        <w:tab/>
        <w:t>Change to “</w:t>
      </w:r>
      <w:r w:rsidRPr="004046AC">
        <w:t>Indicates the UE supported frequency bands which is derived by the eNB from UE-EUTRA-Capability.</w:t>
      </w:r>
      <w:r>
        <w:t>”</w:t>
      </w:r>
    </w:p>
    <w:p w:rsidR="00935A57" w:rsidRPr="00C20B1A" w:rsidRDefault="00935A57" w:rsidP="00C20B1A">
      <w:pPr>
        <w:pStyle w:val="Doc-text2"/>
      </w:pPr>
      <w:r>
        <w:t>=&gt;</w:t>
      </w:r>
      <w:r>
        <w:tab/>
        <w:t>With these changes the CR is technically endorsed in R2-153912 CR1873 R2</w:t>
      </w:r>
    </w:p>
    <w:p w:rsidR="00A2702A" w:rsidRPr="00A2702A" w:rsidRDefault="00A2702A" w:rsidP="00A2702A">
      <w:pPr>
        <w:pStyle w:val="Doc-text2"/>
      </w:pPr>
    </w:p>
    <w:p w:rsidR="00B1283F" w:rsidRPr="00EF071C" w:rsidRDefault="0037593C" w:rsidP="00B1283F">
      <w:pPr>
        <w:pStyle w:val="Doc-title"/>
      </w:pPr>
      <w:hyperlink r:id="rId882" w:history="1">
        <w:r w:rsidR="00B1283F" w:rsidRPr="00D50160">
          <w:rPr>
            <w:rStyle w:val="Hyperlink"/>
          </w:rPr>
          <w:t>R2-153474</w:t>
        </w:r>
      </w:hyperlink>
      <w:r w:rsidR="00B1283F">
        <w:tab/>
        <w:t xml:space="preserve">Draft Response LS on Paging optimization; Huawei; LS out; reply LS to </w:t>
      </w:r>
      <w:hyperlink r:id="rId883" w:history="1">
        <w:r w:rsidR="00B1283F" w:rsidRPr="00D50160">
          <w:rPr>
            <w:rStyle w:val="Hyperlink"/>
          </w:rPr>
          <w:t>R2-153015</w:t>
        </w:r>
      </w:hyperlink>
      <w:r w:rsidR="00B1283F">
        <w:t xml:space="preserve">; Rel-12; TEI12, LC_MTC_LTE-Core, LTE_MTCe2_L1-Core; </w:t>
      </w:r>
    </w:p>
    <w:p w:rsidR="00B1283F" w:rsidRDefault="00B1283F" w:rsidP="00B1283F">
      <w:pPr>
        <w:pStyle w:val="Comments"/>
      </w:pPr>
      <w:r>
        <w:t>[Moved from 6.2.9 to 7.13]</w:t>
      </w:r>
    </w:p>
    <w:p w:rsidR="00931D49" w:rsidRDefault="00931D49" w:rsidP="00931D49">
      <w:pPr>
        <w:pStyle w:val="Doc-text2"/>
      </w:pPr>
      <w:r>
        <w:t>=&gt;</w:t>
      </w:r>
      <w:r>
        <w:tab/>
        <w:t>Remove the text related to MTC and the WI code</w:t>
      </w:r>
    </w:p>
    <w:p w:rsidR="00931D49" w:rsidRDefault="00931D49" w:rsidP="00931D49">
      <w:pPr>
        <w:pStyle w:val="Doc-text2"/>
      </w:pPr>
      <w:r>
        <w:t>=&gt;</w:t>
      </w:r>
      <w:r>
        <w:tab/>
        <w:t>Update to Rel-13/TEI13</w:t>
      </w:r>
    </w:p>
    <w:p w:rsidR="00931D49" w:rsidRDefault="00931D49" w:rsidP="00931D49">
      <w:pPr>
        <w:pStyle w:val="Doc-text2"/>
      </w:pPr>
      <w:r>
        <w:t>=&gt;</w:t>
      </w:r>
      <w:r>
        <w:tab/>
        <w:t>Change to “extend the existing container”</w:t>
      </w:r>
    </w:p>
    <w:p w:rsidR="00931D49" w:rsidRDefault="00931D49" w:rsidP="00935A57">
      <w:pPr>
        <w:pStyle w:val="Doc-text2"/>
      </w:pPr>
      <w:r>
        <w:t>=&gt;</w:t>
      </w:r>
      <w:r>
        <w:tab/>
      </w:r>
      <w:r w:rsidR="004F4C79">
        <w:t xml:space="preserve">CB: [LTE/Paging] </w:t>
      </w:r>
      <w:proofErr w:type="gramStart"/>
      <w:r>
        <w:t>An</w:t>
      </w:r>
      <w:proofErr w:type="gramEnd"/>
      <w:r>
        <w:t xml:space="preserve"> updated draft LS may be provided in R2-153871 (Huawei)</w:t>
      </w:r>
    </w:p>
    <w:p w:rsidR="00931D49" w:rsidRDefault="00935A57" w:rsidP="00931D49">
      <w:pPr>
        <w:pStyle w:val="Doc-title"/>
      </w:pPr>
      <w:hyperlink r:id="rId884" w:history="1">
        <w:r w:rsidR="00931D49" w:rsidRPr="00935A57">
          <w:rPr>
            <w:rStyle w:val="Hyperlink"/>
          </w:rPr>
          <w:t>R</w:t>
        </w:r>
        <w:r w:rsidR="00931D49" w:rsidRPr="00935A57">
          <w:rPr>
            <w:rStyle w:val="Hyperlink"/>
          </w:rPr>
          <w:t>2</w:t>
        </w:r>
        <w:r w:rsidR="00931D49" w:rsidRPr="00935A57">
          <w:rPr>
            <w:rStyle w:val="Hyperlink"/>
          </w:rPr>
          <w:t>-153871</w:t>
        </w:r>
      </w:hyperlink>
      <w:r w:rsidR="00931D49" w:rsidRPr="00931D49">
        <w:tab/>
        <w:t>Draft Response LS on Paging optimization; Huawei; LS out; reply LS to R2-153015; Rel-1</w:t>
      </w:r>
      <w:r w:rsidR="00931D49">
        <w:t>3</w:t>
      </w:r>
      <w:r w:rsidR="00931D49" w:rsidRPr="00931D49">
        <w:t>; TEI1</w:t>
      </w:r>
      <w:r w:rsidR="00931D49">
        <w:t>3</w:t>
      </w:r>
      <w:r w:rsidR="00931D49" w:rsidRPr="00931D49">
        <w:t>;</w:t>
      </w:r>
    </w:p>
    <w:p w:rsidR="0077101F" w:rsidRDefault="0077101F" w:rsidP="0077101F">
      <w:pPr>
        <w:pStyle w:val="Doc-text2"/>
      </w:pPr>
      <w:r>
        <w:t>=&gt;</w:t>
      </w:r>
      <w:r>
        <w:tab/>
        <w:t>Clarify that the attached CR is only technically endorsed and will not be submitted to RAN plenary in September</w:t>
      </w:r>
    </w:p>
    <w:p w:rsidR="00AC4A37" w:rsidRPr="0077101F" w:rsidRDefault="00AC4A37" w:rsidP="0077101F">
      <w:pPr>
        <w:pStyle w:val="Doc-text2"/>
      </w:pPr>
      <w:r>
        <w:t>=&gt;</w:t>
      </w:r>
      <w:r>
        <w:tab/>
        <w:t>Update the reference</w:t>
      </w:r>
    </w:p>
    <w:p w:rsidR="00935A57" w:rsidRPr="00935A57" w:rsidRDefault="00935A57" w:rsidP="00935A57">
      <w:pPr>
        <w:pStyle w:val="LSApproved"/>
      </w:pPr>
      <w:bookmarkStart w:id="61" w:name="_Toc428545149"/>
      <w:r>
        <w:t>=&gt;</w:t>
      </w:r>
      <w:r>
        <w:tab/>
      </w:r>
      <w:r w:rsidR="00AC4A37">
        <w:t>With these changes t</w:t>
      </w:r>
      <w:r>
        <w:t xml:space="preserve">he </w:t>
      </w:r>
      <w:r w:rsidRPr="00935A57">
        <w:t>Draft Response LS on Paging optimization</w:t>
      </w:r>
      <w:r>
        <w:t xml:space="preserve"> to RAN3 and SA2 is approved in R2-153913</w:t>
      </w:r>
      <w:bookmarkEnd w:id="61"/>
    </w:p>
    <w:p w:rsidR="00B1283F" w:rsidRDefault="00B1283F" w:rsidP="00B1283F">
      <w:pPr>
        <w:pStyle w:val="SubHeading"/>
      </w:pPr>
      <w:r>
        <w:t>Access Control</w:t>
      </w:r>
    </w:p>
    <w:p w:rsidR="00B1283F" w:rsidRDefault="0037593C" w:rsidP="00B1283F">
      <w:pPr>
        <w:pStyle w:val="Doc-title"/>
      </w:pPr>
      <w:hyperlink r:id="rId885" w:history="1">
        <w:r w:rsidR="00B1283F" w:rsidRPr="00D50160">
          <w:rPr>
            <w:rStyle w:val="Hyperlink"/>
          </w:rPr>
          <w:t>R2-153301</w:t>
        </w:r>
      </w:hyperlink>
      <w:r w:rsidR="00B1283F">
        <w:tab/>
        <w:t xml:space="preserve">Restricting Unattended/Background Data Traffic; Verizon, Acatel-Lucent, Ericsson, Qualcomm; discussion; Rel-13; TEI13; </w:t>
      </w:r>
    </w:p>
    <w:p w:rsidR="00912981" w:rsidRDefault="00CB14CF" w:rsidP="00912981">
      <w:pPr>
        <w:pStyle w:val="Doc-text2"/>
      </w:pPr>
      <w:r>
        <w:t>-</w:t>
      </w:r>
      <w:r>
        <w:tab/>
        <w:t xml:space="preserve">DT thinks that this addresses an important issue but DT wonders how we can standardize this properly. How can we in 3GPP ensure that the right traffic is barred in the operating system? Verizon intends to specify only the AS signalling whereas the handling on higher layers is left to the Operating System. Vodafone thinks that all kind of machine traffic would fall into this category and one may wonder if this is intended. Verizon assumes that an MTC OS would not classify any background traffic. Sony agrees that it would still be up to the operating system. </w:t>
      </w:r>
      <w:r w:rsidR="00A60B55">
        <w:t xml:space="preserve">Nokia Networks shares this concern also regarding testability. </w:t>
      </w:r>
      <w:r w:rsidR="00B12078">
        <w:t xml:space="preserve">Sony agrees that it will not be testable. </w:t>
      </w:r>
    </w:p>
    <w:p w:rsidR="00CB14CF" w:rsidRDefault="00CB14CF" w:rsidP="00912981">
      <w:pPr>
        <w:pStyle w:val="Doc-text2"/>
      </w:pPr>
      <w:r>
        <w:t>-</w:t>
      </w:r>
      <w:r>
        <w:tab/>
        <w:t xml:space="preserve">Sony is concerned about the device performance. Sony thinks that save a lot of battery by proprietary means and Sony is concerned that this would become bad with such a feature. </w:t>
      </w:r>
      <w:r w:rsidR="00E25280">
        <w:t xml:space="preserve">BlackBerry shares those concerns. </w:t>
      </w:r>
    </w:p>
    <w:p w:rsidR="00CB14CF" w:rsidRDefault="00CB14CF" w:rsidP="00912981">
      <w:pPr>
        <w:pStyle w:val="Doc-text2"/>
      </w:pPr>
      <w:r>
        <w:t>-</w:t>
      </w:r>
      <w:r>
        <w:tab/>
        <w:t xml:space="preserve">Intel thinks that the requirements has been added in the context of UPCON and assumes that it was supposed to be handled by NAS functionality which is currently however not done due to the absence of a corresponding WI. </w:t>
      </w:r>
    </w:p>
    <w:p w:rsidR="001E2CEF" w:rsidRDefault="001E2CEF" w:rsidP="00912981">
      <w:pPr>
        <w:pStyle w:val="Doc-text2"/>
      </w:pPr>
      <w:r>
        <w:t>-</w:t>
      </w:r>
      <w:r>
        <w:tab/>
        <w:t xml:space="preserve">Regarding observation 3, BlackBerry thinks that a way to reduce the RRC signalling overhead is to keep the UE longer in CONNECTED. </w:t>
      </w:r>
    </w:p>
    <w:p w:rsidR="00A60B55" w:rsidRDefault="00A60B55" w:rsidP="00912981">
      <w:pPr>
        <w:pStyle w:val="Doc-text2"/>
      </w:pPr>
      <w:r>
        <w:t>-</w:t>
      </w:r>
      <w:r>
        <w:tab/>
        <w:t xml:space="preserve">KDDI supports Verizon’s proposal. </w:t>
      </w:r>
    </w:p>
    <w:p w:rsidR="00A60B55" w:rsidRDefault="00A60B55" w:rsidP="00912981">
      <w:pPr>
        <w:pStyle w:val="Doc-text2"/>
      </w:pPr>
      <w:r>
        <w:t>-</w:t>
      </w:r>
      <w:r>
        <w:tab/>
        <w:t xml:space="preserve">Nokia Networks thinks that operating systems already allow the user to disable background traffic. It is up to the user to make use of that functionality or not. Verizon agrees but thinks that most users don’t enable this today. </w:t>
      </w:r>
    </w:p>
    <w:p w:rsidR="00A60B55" w:rsidRDefault="00A60B55" w:rsidP="00912981">
      <w:pPr>
        <w:pStyle w:val="Doc-text2"/>
      </w:pPr>
      <w:r>
        <w:t>-</w:t>
      </w:r>
      <w:r>
        <w:tab/>
        <w:t xml:space="preserve">Nokia Networks thinks that the load will appear anyway once the user enables the screen again. Verizon thinks that those are typically keep </w:t>
      </w:r>
      <w:proofErr w:type="gramStart"/>
      <w:r>
        <w:t>alive</w:t>
      </w:r>
      <w:proofErr w:type="gramEnd"/>
      <w:r>
        <w:t xml:space="preserve"> messages and requests that will not be sent all later. </w:t>
      </w:r>
    </w:p>
    <w:p w:rsidR="00A60B55" w:rsidRDefault="00A60B55" w:rsidP="00912981">
      <w:pPr>
        <w:pStyle w:val="Doc-text2"/>
      </w:pPr>
      <w:r>
        <w:t>-</w:t>
      </w:r>
      <w:r>
        <w:tab/>
        <w:t xml:space="preserve">Nokia Networks wonders whether push email while the screen is disabled is considered unattended traffic. Verizon </w:t>
      </w:r>
      <w:r w:rsidR="002E642C">
        <w:t xml:space="preserve">explains that this is supposed to be used by the network during high load phases. And then it is better to block unattended background traffic rather than actively used phones. Huawei agrees with Nokia Network’s concern and thinks that a so called background service with its notifications might be very essential for the user. </w:t>
      </w:r>
    </w:p>
    <w:p w:rsidR="00CE21DF" w:rsidRDefault="00CE21DF" w:rsidP="00912981">
      <w:pPr>
        <w:pStyle w:val="Doc-text2"/>
      </w:pPr>
      <w:r>
        <w:t>-</w:t>
      </w:r>
      <w:r>
        <w:tab/>
        <w:t xml:space="preserve">MediaTek wonders whether this is similar to ACDC. Verizon explains that the difference is that this does not generally block certain applications but rather all applications while they are in background mode. Verizon points out that net neutrality may not allow blocking only individual applications by ACDC. </w:t>
      </w:r>
    </w:p>
    <w:p w:rsidR="003F0A7C" w:rsidRDefault="00CE21DF" w:rsidP="00912981">
      <w:pPr>
        <w:pStyle w:val="Doc-text2"/>
      </w:pPr>
      <w:r>
        <w:t>-</w:t>
      </w:r>
      <w:r>
        <w:tab/>
        <w:t xml:space="preserve">LG thinks that such a solution should be discussed in CT1. Ericsson thinks that RAN2 can address the problem since it is a problem with radio load. CT1 could afterwards discuss the feasibility with respect to interaction between NAS and higher layers. </w:t>
      </w:r>
      <w:r w:rsidR="003F0A7C">
        <w:t xml:space="preserve">Telecom Italia points out that ACDC came from CT1 and SA1 and not the other way around. ALU thinks that the </w:t>
      </w:r>
      <w:r w:rsidR="003F0A7C">
        <w:lastRenderedPageBreak/>
        <w:t xml:space="preserve">intention is to provide the indication from AS more or less directly to the OS. Therefore, there should be hardly any CT1 impact. </w:t>
      </w:r>
    </w:p>
    <w:p w:rsidR="003F0A7C" w:rsidRDefault="003F0A7C" w:rsidP="00912981">
      <w:pPr>
        <w:pStyle w:val="Doc-text2"/>
      </w:pPr>
      <w:r>
        <w:t>-</w:t>
      </w:r>
      <w:r>
        <w:tab/>
        <w:t xml:space="preserve">Nokia Networks thinks that this might rather be a candidate for a WI considering it will likely involve multiple WGs. </w:t>
      </w:r>
    </w:p>
    <w:p w:rsidR="00B12078" w:rsidRPr="00912981" w:rsidRDefault="00B12078" w:rsidP="00912981">
      <w:pPr>
        <w:pStyle w:val="Doc-text2"/>
      </w:pPr>
      <w:r>
        <w:t>=&gt;</w:t>
      </w:r>
      <w:r>
        <w:tab/>
        <w:t>Noted</w:t>
      </w:r>
    </w:p>
    <w:p w:rsidR="00094499" w:rsidRPr="00094499" w:rsidRDefault="00094499" w:rsidP="00094499">
      <w:pPr>
        <w:pStyle w:val="SubHeading"/>
      </w:pPr>
      <w:r>
        <w:t>RRM Measurements</w:t>
      </w:r>
    </w:p>
    <w:p w:rsidR="00094499" w:rsidRDefault="0037593C" w:rsidP="00EF071C">
      <w:pPr>
        <w:pStyle w:val="Doc-title"/>
      </w:pPr>
      <w:hyperlink r:id="rId886" w:history="1">
        <w:r w:rsidR="00EF071C" w:rsidRPr="00D50160">
          <w:rPr>
            <w:rStyle w:val="Hyperlink"/>
          </w:rPr>
          <w:t>R2-153687</w:t>
        </w:r>
      </w:hyperlink>
      <w:r w:rsidR="00EF071C">
        <w:tab/>
        <w:t xml:space="preserve">Cell lists for Ax events; Ericsson; discussion; Rel-13; TEI13; </w:t>
      </w:r>
    </w:p>
    <w:p w:rsidR="008F0596" w:rsidRDefault="008F0596" w:rsidP="008F0596">
      <w:pPr>
        <w:pStyle w:val="Doc-text2"/>
      </w:pPr>
      <w:r>
        <w:t>-</w:t>
      </w:r>
      <w:r>
        <w:tab/>
      </w:r>
      <w:r w:rsidR="00F0472F">
        <w:t>MediaTek agrees that this is a problem and supports proposal 1.</w:t>
      </w:r>
    </w:p>
    <w:p w:rsidR="00F0472F" w:rsidRDefault="00F0472F" w:rsidP="008F0596">
      <w:pPr>
        <w:pStyle w:val="Doc-text2"/>
      </w:pPr>
      <w:r>
        <w:t>-</w:t>
      </w:r>
      <w:r>
        <w:tab/>
        <w:t xml:space="preserve">MediaTek does not </w:t>
      </w:r>
      <w:proofErr w:type="gramStart"/>
      <w:r>
        <w:t>thinks</w:t>
      </w:r>
      <w:proofErr w:type="gramEnd"/>
      <w:r>
        <w:t xml:space="preserve"> that A4 events should be prohibited since that shows inter-eNB cells needed for mobility. Ericsson agrees that for A4 it would be better to configure this on an event level rather than on carrier level. </w:t>
      </w:r>
    </w:p>
    <w:p w:rsidR="00A9232A" w:rsidRDefault="00F0472F" w:rsidP="008F0596">
      <w:pPr>
        <w:pStyle w:val="Doc-text2"/>
      </w:pPr>
      <w:r>
        <w:t>-</w:t>
      </w:r>
      <w:r>
        <w:tab/>
        <w:t>Samsung wonders why it is not importan</w:t>
      </w:r>
      <w:r w:rsidR="006A5F53">
        <w:t>t to know that there is an intra</w:t>
      </w:r>
      <w:r>
        <w:t xml:space="preserve">-frequency cell from another eNB. </w:t>
      </w:r>
      <w:r w:rsidR="006A5F53">
        <w:t>Shouldn’t that stop the eNB from using the current SCell for CA. QC wonders about the same but thinks that as long as the SCell has no UL, there is no interference problem. Chairman assumes that at least for DL SCell deactivation the eNB could use the CQI. Huawei thinks it will generally be beneficial to know also intra-frequency neighbours</w:t>
      </w:r>
      <w:r w:rsidR="00A9232A">
        <w:t xml:space="preserve"> from RRM measurements</w:t>
      </w:r>
      <w:r w:rsidR="006A5F53">
        <w:t>.</w:t>
      </w:r>
    </w:p>
    <w:p w:rsidR="00F0472F" w:rsidRDefault="00A9232A" w:rsidP="008F0596">
      <w:pPr>
        <w:pStyle w:val="Doc-text2"/>
      </w:pPr>
      <w:r>
        <w:t>-</w:t>
      </w:r>
      <w:r>
        <w:tab/>
        <w:t xml:space="preserve">QC supports the proposal as it helps to avoid sending useless measurement reports. </w:t>
      </w:r>
    </w:p>
    <w:p w:rsidR="00A9232A" w:rsidRDefault="00A9232A" w:rsidP="008F0596">
      <w:pPr>
        <w:pStyle w:val="Doc-text2"/>
      </w:pPr>
      <w:r>
        <w:t>-</w:t>
      </w:r>
      <w:r>
        <w:tab/>
        <w:t xml:space="preserve">Nokia Networks wonders why we would not apply it to other events such as A3. Ericsson observed the problems primarily with A6 and considered A4 to be similar to that. QC thinks that measurements related to the PCell (e.g. A3, A1, </w:t>
      </w:r>
      <w:proofErr w:type="gramStart"/>
      <w:r>
        <w:t>A2, …)</w:t>
      </w:r>
      <w:proofErr w:type="gramEnd"/>
      <w:r>
        <w:t xml:space="preserve"> are usually needed at the eNB. But QC would be fine to introduce it also for other events. Nokia Networks agrees.  </w:t>
      </w:r>
    </w:p>
    <w:p w:rsidR="00F55B03" w:rsidRDefault="00F55B03" w:rsidP="008F0596">
      <w:pPr>
        <w:pStyle w:val="Doc-text2"/>
      </w:pPr>
      <w:r>
        <w:t>-</w:t>
      </w:r>
      <w:r>
        <w:tab/>
        <w:t xml:space="preserve">Samsung thinks we should avoid frequency specific information in </w:t>
      </w:r>
    </w:p>
    <w:p w:rsidR="00A9232A" w:rsidRDefault="00A9232A" w:rsidP="008F0596">
      <w:pPr>
        <w:pStyle w:val="Doc-text2"/>
      </w:pPr>
    </w:p>
    <w:tbl>
      <w:tblPr>
        <w:tblStyle w:val="TableGrid"/>
        <w:tblW w:w="0" w:type="auto"/>
        <w:tblInd w:w="1622" w:type="dxa"/>
        <w:tblLook w:val="05E0" w:firstRow="1" w:lastRow="1" w:firstColumn="1" w:lastColumn="1" w:noHBand="0" w:noVBand="1"/>
      </w:tblPr>
      <w:tblGrid>
        <w:gridCol w:w="8494"/>
      </w:tblGrid>
      <w:tr w:rsidR="00A9232A" w:rsidTr="00A9232A">
        <w:tc>
          <w:tcPr>
            <w:tcW w:w="10116" w:type="dxa"/>
          </w:tcPr>
          <w:p w:rsidR="00A9232A" w:rsidRDefault="00A9232A" w:rsidP="00A9232A">
            <w:pPr>
              <w:pStyle w:val="Doc-text2"/>
              <w:tabs>
                <w:tab w:val="left" w:pos="340"/>
              </w:tabs>
              <w:ind w:left="340" w:hanging="340"/>
            </w:pPr>
            <w:r>
              <w:rPr>
                <w:b/>
              </w:rPr>
              <w:t>Agreements</w:t>
            </w:r>
          </w:p>
          <w:p w:rsidR="00A9232A" w:rsidRDefault="00A9232A" w:rsidP="00A9232A">
            <w:pPr>
              <w:pStyle w:val="Doc-text2"/>
              <w:tabs>
                <w:tab w:val="left" w:pos="340"/>
              </w:tabs>
              <w:ind w:left="340" w:hanging="340"/>
            </w:pPr>
          </w:p>
          <w:p w:rsidR="00A9232A" w:rsidRDefault="00A9232A" w:rsidP="00A9232A">
            <w:pPr>
              <w:pStyle w:val="Doc-text2"/>
              <w:tabs>
                <w:tab w:val="left" w:pos="340"/>
              </w:tabs>
              <w:ind w:left="340" w:hanging="340"/>
            </w:pPr>
            <w:r>
              <w:t>1</w:t>
            </w:r>
            <w:r>
              <w:tab/>
              <w:t xml:space="preserve">Introduce </w:t>
            </w:r>
            <w:r w:rsidR="005D769F">
              <w:t xml:space="preserve">the possibility to apply black/white lists only to selected </w:t>
            </w:r>
            <w:r>
              <w:t>ReportConfigEUTRA.</w:t>
            </w:r>
            <w:r w:rsidR="00B04504">
              <w:t xml:space="preserve"> (Details FFS)</w:t>
            </w:r>
          </w:p>
          <w:p w:rsidR="00B228BD" w:rsidRPr="00A9232A" w:rsidRDefault="00B228BD" w:rsidP="00A9232A">
            <w:pPr>
              <w:pStyle w:val="Doc-text2"/>
              <w:tabs>
                <w:tab w:val="left" w:pos="340"/>
              </w:tabs>
              <w:ind w:left="340" w:hanging="340"/>
            </w:pPr>
          </w:p>
        </w:tc>
      </w:tr>
    </w:tbl>
    <w:p w:rsidR="00A9232A" w:rsidRDefault="00A9232A" w:rsidP="008F0596">
      <w:pPr>
        <w:pStyle w:val="Doc-text2"/>
      </w:pPr>
    </w:p>
    <w:p w:rsidR="00B04504" w:rsidRPr="008F0596" w:rsidRDefault="00B04504" w:rsidP="008F0596">
      <w:pPr>
        <w:pStyle w:val="Doc-text2"/>
      </w:pPr>
    </w:p>
    <w:p w:rsidR="00094499" w:rsidRPr="00EF071C" w:rsidRDefault="0037593C" w:rsidP="00EF071C">
      <w:pPr>
        <w:pStyle w:val="Doc-title"/>
      </w:pPr>
      <w:hyperlink r:id="rId887" w:history="1">
        <w:r w:rsidR="00EF071C" w:rsidRPr="00D50160">
          <w:rPr>
            <w:rStyle w:val="Hyperlink"/>
          </w:rPr>
          <w:t>R2-153707</w:t>
        </w:r>
      </w:hyperlink>
      <w:r w:rsidR="00EF071C">
        <w:tab/>
        <w:t xml:space="preserve">White-list for A4 and A6 event triggering; Ericsson; CR; 36.331; 12.6.0; 1899; C; Rel-13; TEI13; </w:t>
      </w:r>
    </w:p>
    <w:p w:rsidR="00094499" w:rsidRPr="00EF071C" w:rsidRDefault="0037593C" w:rsidP="00EF071C">
      <w:pPr>
        <w:pStyle w:val="Doc-title"/>
      </w:pPr>
      <w:hyperlink r:id="rId888" w:history="1">
        <w:r w:rsidR="00EF071C" w:rsidRPr="00D50160">
          <w:rPr>
            <w:rStyle w:val="Hyperlink"/>
          </w:rPr>
          <w:t>R2-153710</w:t>
        </w:r>
      </w:hyperlink>
      <w:r w:rsidR="00EF071C">
        <w:tab/>
        <w:t xml:space="preserve">White-list and black-list for Ax event triggering; Ericsson; CR; 36.331; 12.6.0; 1901; C; Rel-13; TEI13; </w:t>
      </w:r>
    </w:p>
    <w:p w:rsidR="00A06DBA" w:rsidRDefault="0037593C" w:rsidP="00A06DBA">
      <w:pPr>
        <w:pStyle w:val="Doc-title"/>
      </w:pPr>
      <w:hyperlink r:id="rId889" w:history="1">
        <w:r w:rsidR="00A06DBA" w:rsidRPr="00D50160">
          <w:rPr>
            <w:rStyle w:val="Hyperlink"/>
          </w:rPr>
          <w:t>R2-153189</w:t>
        </w:r>
      </w:hyperlink>
      <w:r w:rsidR="00A06DBA">
        <w:tab/>
        <w:t xml:space="preserve">Location specific UE measurement configurations; Nokia Networks; discussion; Rel-13; TEI13; </w:t>
      </w:r>
    </w:p>
    <w:p w:rsidR="00B04504" w:rsidRDefault="00B04504" w:rsidP="00B04504">
      <w:pPr>
        <w:pStyle w:val="Doc-text2"/>
      </w:pPr>
      <w:r>
        <w:t>-</w:t>
      </w:r>
      <w:r>
        <w:tab/>
      </w:r>
      <w:r w:rsidR="00473094">
        <w:t>MediaTek thinks that this sounds sophisticated and complex. Tuning on the NW side might be more appropriate. MediaTek also thinks that if the base station wanted to do this, it could do it today by usin</w:t>
      </w:r>
      <w:r w:rsidR="00AF2095">
        <w:t xml:space="preserve">g some positioning information and to re-configure the measurement parameters when the UE moves into an area that requires these specific parameters. This would not require any changes in RAN2 protocols. </w:t>
      </w:r>
    </w:p>
    <w:p w:rsidR="00473094" w:rsidRDefault="00473094" w:rsidP="00B04504">
      <w:pPr>
        <w:pStyle w:val="Doc-text2"/>
      </w:pPr>
      <w:r>
        <w:t>-</w:t>
      </w:r>
      <w:r>
        <w:tab/>
        <w:t xml:space="preserve">Ericsson wonders whether the assumption is that the eNB knows the positions where specific measurement configurations are needed. Nokia Networks assumes that the NW obtains RLFs from specific locations that indicate need for contradicting configurations. </w:t>
      </w:r>
    </w:p>
    <w:p w:rsidR="00AF2095" w:rsidRDefault="00AF2095" w:rsidP="00B04504">
      <w:pPr>
        <w:pStyle w:val="Doc-text2"/>
      </w:pPr>
      <w:r>
        <w:t>-</w:t>
      </w:r>
      <w:r>
        <w:tab/>
        <w:t xml:space="preserve">Samsung thinks that we have discussed other enhancements that would also allow tuning the measurement parameters without requiring accurate location information. </w:t>
      </w:r>
    </w:p>
    <w:p w:rsidR="005569A7" w:rsidRDefault="005569A7" w:rsidP="00B04504">
      <w:pPr>
        <w:pStyle w:val="Doc-text2"/>
      </w:pPr>
      <w:r>
        <w:t>-</w:t>
      </w:r>
      <w:r>
        <w:tab/>
        <w:t xml:space="preserve">MediaTek thinks that triggering a bit too early is usually not as much a problem as too late handovers. The former </w:t>
      </w:r>
      <w:proofErr w:type="gramStart"/>
      <w:r>
        <w:t>result</w:t>
      </w:r>
      <w:proofErr w:type="gramEnd"/>
      <w:r>
        <w:t xml:space="preserve"> typically in a bit more ping pong but could be acceptable. </w:t>
      </w:r>
    </w:p>
    <w:p w:rsidR="00D72CF7" w:rsidRPr="00B04504" w:rsidRDefault="00D72CF7" w:rsidP="00B04504">
      <w:pPr>
        <w:pStyle w:val="Doc-text2"/>
      </w:pPr>
      <w:r>
        <w:t>=&gt;</w:t>
      </w:r>
      <w:r>
        <w:tab/>
        <w:t xml:space="preserve">No support for the proposed enhancement. </w:t>
      </w:r>
    </w:p>
    <w:p w:rsidR="00B1283F" w:rsidRDefault="00B1283F" w:rsidP="00B1283F">
      <w:pPr>
        <w:pStyle w:val="SubHeading"/>
      </w:pPr>
      <w:r>
        <w:t>MRO</w:t>
      </w:r>
    </w:p>
    <w:p w:rsidR="00B1283F" w:rsidRDefault="0037593C" w:rsidP="00B1283F">
      <w:pPr>
        <w:pStyle w:val="Doc-title"/>
      </w:pPr>
      <w:hyperlink r:id="rId890" w:history="1">
        <w:r w:rsidR="00B1283F" w:rsidRPr="00D50160">
          <w:rPr>
            <w:rStyle w:val="Hyperlink"/>
          </w:rPr>
          <w:t>R2-153188</w:t>
        </w:r>
      </w:hyperlink>
      <w:r w:rsidR="00B1283F">
        <w:tab/>
        <w:t xml:space="preserve">Enhancement of the UE timer used by MRO for Failure Analysis; Nokia Networks; discussion; Rel-13; TEI13; </w:t>
      </w:r>
    </w:p>
    <w:p w:rsidR="001A1F4A" w:rsidRDefault="002C3C71" w:rsidP="002C3C71">
      <w:pPr>
        <w:pStyle w:val="Doc-text2"/>
      </w:pPr>
      <w:r>
        <w:t>-</w:t>
      </w:r>
      <w:r>
        <w:tab/>
      </w:r>
      <w:r w:rsidR="001A1F4A">
        <w:t xml:space="preserve">MediaTek wonders which of the RLFs is supposed to be classified. </w:t>
      </w:r>
      <w:r w:rsidR="00C0271E">
        <w:t xml:space="preserve">Nokia Networks explains that it is the second one. MediaTek thinks that this is one in a cell that UE has selected. But we cannot do MRO for cell selection. QC agrees with MediaTek and wonders what Nokia Networks actually wants to optimize. Nokia Networks thinks that without addition there is a risk that outdated RLF reports can be reported. Huawei agrees with QC that this is not needed. </w:t>
      </w:r>
    </w:p>
    <w:p w:rsidR="00C0271E" w:rsidRDefault="00C0271E" w:rsidP="002C3C71">
      <w:pPr>
        <w:pStyle w:val="Doc-text2"/>
      </w:pPr>
      <w:r>
        <w:lastRenderedPageBreak/>
        <w:t>=&gt;</w:t>
      </w:r>
      <w:r>
        <w:tab/>
        <w:t>No support</w:t>
      </w:r>
    </w:p>
    <w:p w:rsidR="00A06DBA" w:rsidRPr="00A06DBA" w:rsidRDefault="00094499" w:rsidP="00A06DBA">
      <w:pPr>
        <w:pStyle w:val="SubHeading"/>
      </w:pPr>
      <w:r>
        <w:t>ProSe</w:t>
      </w:r>
    </w:p>
    <w:p w:rsidR="00696FAE" w:rsidRDefault="0037593C" w:rsidP="00EF071C">
      <w:pPr>
        <w:pStyle w:val="Doc-title"/>
        <w:rPr>
          <w:rStyle w:val="Hyperlink"/>
        </w:rPr>
      </w:pPr>
      <w:hyperlink r:id="rId891" w:history="1">
        <w:r w:rsidR="00EF071C" w:rsidRPr="00D50160">
          <w:rPr>
            <w:rStyle w:val="Hyperlink"/>
          </w:rPr>
          <w:t>R2-153559</w:t>
        </w:r>
      </w:hyperlink>
      <w:r w:rsidR="00EF071C">
        <w:tab/>
        <w:t xml:space="preserve">Discussion on acknowledgement for Sidelink grant; ASUSTEK COMPUTER (SHANGHAI); discussion; Rel-13; TEI13; </w:t>
      </w:r>
      <w:r w:rsidR="009835B7">
        <w:t xml:space="preserve">revised in </w:t>
      </w:r>
      <w:hyperlink r:id="rId892" w:history="1">
        <w:r w:rsidR="009835B7" w:rsidRPr="00D50160">
          <w:rPr>
            <w:rStyle w:val="Hyperlink"/>
          </w:rPr>
          <w:t>R2-153563</w:t>
        </w:r>
      </w:hyperlink>
    </w:p>
    <w:p w:rsidR="00696FAE" w:rsidRDefault="0037593C" w:rsidP="00EF071C">
      <w:pPr>
        <w:pStyle w:val="Doc-title"/>
      </w:pPr>
      <w:hyperlink r:id="rId893" w:history="1">
        <w:r w:rsidR="00EF071C" w:rsidRPr="00D50160">
          <w:rPr>
            <w:rStyle w:val="Hyperlink"/>
          </w:rPr>
          <w:t>R2-153563</w:t>
        </w:r>
      </w:hyperlink>
      <w:r w:rsidR="00EF071C">
        <w:tab/>
        <w:t xml:space="preserve">Discussion on acknowledgement for Sidelink grant; ASUSTEK COMPUTER (SHANGHAI); discussion; Rel-13; TEI13; </w:t>
      </w:r>
    </w:p>
    <w:p w:rsidR="00961DA3" w:rsidRDefault="00961DA3" w:rsidP="00961DA3">
      <w:pPr>
        <w:pStyle w:val="Doc-text2"/>
      </w:pPr>
      <w:r>
        <w:t>-</w:t>
      </w:r>
      <w:r>
        <w:tab/>
      </w:r>
      <w:r w:rsidR="00950B3A">
        <w:t xml:space="preserve">Ericsson points out that this was discussed in Rel-12 and not agreed. What has changed since then? ASUSTEK thinks that we did not discuss it due to lack of time. Ericsson does not consider this enhancement necessary. ASUSTEK thinks that PDCCH is lost with a probability of 1% and the effect is significant since the sidelink grant is applicable for many subframes. </w:t>
      </w:r>
    </w:p>
    <w:p w:rsidR="00950B3A" w:rsidRDefault="00950B3A" w:rsidP="00961DA3">
      <w:pPr>
        <w:pStyle w:val="Doc-text2"/>
      </w:pPr>
      <w:r>
        <w:t>-</w:t>
      </w:r>
      <w:r>
        <w:tab/>
        <w:t xml:space="preserve">ASUSTEK thinks that if the feedback comes too late to re-send the sidelink grant, it could still allocate some of the resources allocation. </w:t>
      </w:r>
    </w:p>
    <w:p w:rsidR="00950B3A" w:rsidRDefault="00950B3A" w:rsidP="00961DA3">
      <w:pPr>
        <w:pStyle w:val="Doc-text2"/>
      </w:pPr>
      <w:r>
        <w:t>-</w:t>
      </w:r>
      <w:r>
        <w:tab/>
        <w:t xml:space="preserve">LG thinks that the paper was treated in RAN2-88 and noted due to lack of support. </w:t>
      </w:r>
    </w:p>
    <w:p w:rsidR="00950B3A" w:rsidRDefault="00950B3A" w:rsidP="00961DA3">
      <w:pPr>
        <w:pStyle w:val="Doc-text2"/>
      </w:pPr>
      <w:r>
        <w:t>-</w:t>
      </w:r>
      <w:r>
        <w:tab/>
      </w:r>
      <w:proofErr w:type="gramStart"/>
      <w:r>
        <w:t>eNB</w:t>
      </w:r>
      <w:proofErr w:type="gramEnd"/>
      <w:r>
        <w:t xml:space="preserve"> thinks that there is also the risk that the eNB does not receive the feedback correctly, there is a risk that the eNB allocates the same resource to two UEs. </w:t>
      </w:r>
      <w:r w:rsidR="006D3598">
        <w:t xml:space="preserve">ASUSTEK thinks that the combined probability is low. </w:t>
      </w:r>
    </w:p>
    <w:p w:rsidR="006D3598" w:rsidRPr="00961DA3" w:rsidRDefault="006D3598" w:rsidP="00961DA3">
      <w:pPr>
        <w:pStyle w:val="Doc-text2"/>
      </w:pPr>
      <w:r>
        <w:t>=&gt;</w:t>
      </w:r>
      <w:r>
        <w:tab/>
        <w:t>No support</w:t>
      </w:r>
    </w:p>
    <w:p w:rsidR="00696FAE" w:rsidRDefault="0037593C" w:rsidP="00EF071C">
      <w:pPr>
        <w:pStyle w:val="Doc-title"/>
      </w:pPr>
      <w:hyperlink r:id="rId894" w:history="1">
        <w:r w:rsidR="00EF071C" w:rsidRPr="00D50160">
          <w:rPr>
            <w:rStyle w:val="Hyperlink"/>
          </w:rPr>
          <w:t>R2-153566</w:t>
        </w:r>
      </w:hyperlink>
      <w:r w:rsidR="00EF071C">
        <w:tab/>
        <w:t xml:space="preserve">Discussion on Random Access for Sidelink; ASUSTEK COMPUTER (SHANGHAI); discussion; Rel-13; TEI13; </w:t>
      </w:r>
    </w:p>
    <w:p w:rsidR="006D3598" w:rsidRDefault="006D3598" w:rsidP="006D3598">
      <w:pPr>
        <w:pStyle w:val="Doc-text2"/>
      </w:pPr>
      <w:r>
        <w:t>-</w:t>
      </w:r>
      <w:r>
        <w:tab/>
      </w:r>
      <w:r w:rsidR="00C32149">
        <w:t xml:space="preserve">Ericsson thinks that this was discussed in RAN2-88 and agreed on another solution for random access. ASUSTEK thinks that at that time we had no time to discuss optimizations in detail. LG tends to agree with the intention of the proposal but thinks that one should rather remove C-RNTI contention resolution. CATT thinks that both are needed. </w:t>
      </w:r>
    </w:p>
    <w:p w:rsidR="00C32149" w:rsidRDefault="00C32149" w:rsidP="006D3598">
      <w:pPr>
        <w:pStyle w:val="Doc-text2"/>
      </w:pPr>
      <w:r>
        <w:t>-</w:t>
      </w:r>
      <w:r>
        <w:tab/>
        <w:t xml:space="preserve">ASUSTEK explains that upon loss of time alignment the UE requests sidelink resources by a CB RA. Chairman thinks that this is rare case. Typically, SL-BSR transmission will rely on D-SR. Ericsson thinks that this optimization is not needed. </w:t>
      </w:r>
    </w:p>
    <w:p w:rsidR="00C32149" w:rsidRPr="006D3598" w:rsidRDefault="00C32149" w:rsidP="006D3598">
      <w:pPr>
        <w:pStyle w:val="Doc-text2"/>
      </w:pPr>
      <w:r>
        <w:t>=&gt;</w:t>
      </w:r>
      <w:r>
        <w:tab/>
        <w:t>Can be discussed next meeting</w:t>
      </w:r>
    </w:p>
    <w:p w:rsidR="00094499" w:rsidRDefault="00094499" w:rsidP="00094499">
      <w:pPr>
        <w:pStyle w:val="SubHeading"/>
      </w:pPr>
      <w:bookmarkStart w:id="62" w:name="_8_UTRA_Release"/>
      <w:bookmarkEnd w:id="62"/>
      <w:r>
        <w:t>EVS Support</w:t>
      </w:r>
    </w:p>
    <w:p w:rsidR="00094499" w:rsidRPr="00EF071C" w:rsidRDefault="00EF071C" w:rsidP="00EF071C">
      <w:pPr>
        <w:pStyle w:val="Doc-title"/>
      </w:pPr>
      <w:r w:rsidRPr="00D50160">
        <w:rPr>
          <w:color w:val="FF0000"/>
        </w:rPr>
        <w:t>R2-153131</w:t>
      </w:r>
      <w:r>
        <w:tab/>
        <w:t xml:space="preserve">Discussion on the need of eNB awareness for EVS; Qualcomm Incorporated; discussion; Related to SA4 LS in </w:t>
      </w:r>
      <w:hyperlink r:id="rId895" w:history="1">
        <w:r w:rsidRPr="00D50160">
          <w:rPr>
            <w:rStyle w:val="Hyperlink"/>
          </w:rPr>
          <w:t>R2-153036</w:t>
        </w:r>
      </w:hyperlink>
      <w:r>
        <w:t xml:space="preserve">; Rel-13; TEI13; </w:t>
      </w:r>
    </w:p>
    <w:p w:rsidR="00094499" w:rsidRPr="00490F5A" w:rsidRDefault="00094499" w:rsidP="00094499">
      <w:pPr>
        <w:pStyle w:val="Comments"/>
      </w:pPr>
      <w:r>
        <w:t>[</w:t>
      </w:r>
      <w:r w:rsidR="00475AB4">
        <w:t>Withdrawn</w:t>
      </w:r>
      <w:r>
        <w:t>]</w:t>
      </w:r>
    </w:p>
    <w:p w:rsidR="008E73F3" w:rsidRPr="00F534E4" w:rsidRDefault="008E73F3" w:rsidP="008E73F3">
      <w:pPr>
        <w:pStyle w:val="Heading1"/>
      </w:pPr>
      <w:r w:rsidRPr="00F534E4">
        <w:t>8</w:t>
      </w:r>
      <w:r w:rsidRPr="00F534E4">
        <w:tab/>
        <w:t>UTRA Release 10 and earlier releases</w:t>
      </w:r>
    </w:p>
    <w:p w:rsidR="008E73F3" w:rsidRPr="00F534E4" w:rsidRDefault="008E73F3" w:rsidP="008E73F3">
      <w:pPr>
        <w:pStyle w:val="Heading1"/>
      </w:pPr>
      <w:bookmarkStart w:id="63" w:name="_9_UTRA_Release"/>
      <w:bookmarkEnd w:id="63"/>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896" w:history="1">
        <w:r w:rsidRPr="00D50160">
          <w:rPr>
            <w:rStyle w:val="Hyperlink"/>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897" w:history="1">
        <w:r w:rsidRPr="00D50160">
          <w:rPr>
            <w:rStyle w:val="Hyperlink"/>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898" w:history="1">
        <w:r w:rsidRPr="00D50160">
          <w:rPr>
            <w:rStyle w:val="Hyperlink"/>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899" w:history="1">
        <w:r w:rsidRPr="00D50160">
          <w:rPr>
            <w:rStyle w:val="Hyperlink"/>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900" w:history="1">
        <w:r w:rsidRPr="00D50160">
          <w:rPr>
            <w:rStyle w:val="Hyperlink"/>
            <w:i w:val="0"/>
            <w:szCs w:val="18"/>
          </w:rPr>
          <w:t>RP-111334</w:t>
        </w:r>
      </w:hyperlink>
      <w:r w:rsidRPr="00F534E4">
        <w:t>)</w:t>
      </w:r>
    </w:p>
    <w:p w:rsidR="008E73F3" w:rsidRPr="00F534E4" w:rsidRDefault="008E73F3" w:rsidP="008E73F3">
      <w:pPr>
        <w:pStyle w:val="Comments"/>
      </w:pPr>
      <w:r w:rsidRPr="00F534E4">
        <w:t xml:space="preserve">(HSPA_UL_TxDiv-CL-Core, leading WG: RAN1, REL-11, started: Dec.10, target: Dec.12, WID: </w:t>
      </w:r>
      <w:hyperlink r:id="rId901" w:history="1">
        <w:r w:rsidRPr="00D50160">
          <w:rPr>
            <w:rStyle w:val="Hyperlink"/>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902" w:history="1">
        <w:r w:rsidRPr="00D50160">
          <w:rPr>
            <w:rStyle w:val="Hyperlink"/>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903" w:history="1">
        <w:r w:rsidRPr="00D50160">
          <w:rPr>
            <w:rStyle w:val="Hyperlink"/>
          </w:rPr>
          <w:t>RP-101419</w:t>
        </w:r>
      </w:hyperlink>
      <w:r w:rsidRPr="00F534E4">
        <w:t>)</w:t>
      </w:r>
    </w:p>
    <w:p w:rsidR="00BE0393" w:rsidRPr="00F534E4" w:rsidRDefault="00BE0393" w:rsidP="008E73F3">
      <w:pPr>
        <w:pStyle w:val="Comments"/>
      </w:pPr>
      <w:r w:rsidRPr="00F534E4">
        <w:t>Including corrections for UTRA functionality introduced as TEI11.</w:t>
      </w:r>
    </w:p>
    <w:p w:rsidR="008E73F3" w:rsidRPr="00F534E4" w:rsidRDefault="008E73F3" w:rsidP="008E73F3">
      <w:pPr>
        <w:pStyle w:val="Heading1"/>
      </w:pPr>
      <w:bookmarkStart w:id="64" w:name="_10_UTRA_Release"/>
      <w:bookmarkEnd w:id="64"/>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904" w:history="1">
        <w:r w:rsidRPr="00D50160">
          <w:rPr>
            <w:rStyle w:val="Hyperlink"/>
          </w:rPr>
          <w:t>RP-140127</w:t>
        </w:r>
      </w:hyperlink>
      <w:r w:rsidRPr="00F534E4">
        <w:t>)</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t xml:space="preserve">(UTRA_SIBenh-Core, leading WG: RAN2, started: Dec. 13, </w:t>
      </w:r>
      <w:r w:rsidR="00C02CF1" w:rsidRPr="00F534E4">
        <w:rPr>
          <w:b/>
        </w:rPr>
        <w:t>closed</w:t>
      </w:r>
      <w:r w:rsidRPr="00F534E4">
        <w:t xml:space="preserve">: </w:t>
      </w:r>
      <w:r w:rsidR="00C02CF1" w:rsidRPr="00F534E4">
        <w:t>Sep</w:t>
      </w:r>
      <w:r w:rsidRPr="00F534E4">
        <w:t xml:space="preserve"> 14, WID: </w:t>
      </w:r>
      <w:hyperlink r:id="rId905" w:history="1">
        <w:r w:rsidRPr="00D50160">
          <w:rPr>
            <w:rStyle w:val="Hyperlink"/>
          </w:rPr>
          <w:t>RP-140131</w:t>
        </w:r>
      </w:hyperlink>
      <w:r w:rsidRPr="00F534E4">
        <w:t>)</w:t>
      </w:r>
    </w:p>
    <w:p w:rsidR="008E73F3" w:rsidRPr="00F534E4" w:rsidRDefault="008E73F3" w:rsidP="008E73F3">
      <w:pPr>
        <w:pStyle w:val="Heading2"/>
      </w:pPr>
      <w:r w:rsidRPr="00F534E4">
        <w:lastRenderedPageBreak/>
        <w:t>10.3</w:t>
      </w:r>
      <w:r w:rsidRPr="00F534E4">
        <w:tab/>
        <w:t>WI: UMTS Heterogeneous Networks enhancements</w:t>
      </w:r>
    </w:p>
    <w:p w:rsidR="008E73F3" w:rsidRPr="00F534E4" w:rsidRDefault="008E73F3" w:rsidP="008E73F3">
      <w:pPr>
        <w:pStyle w:val="Comments"/>
      </w:pPr>
      <w:r w:rsidRPr="00F534E4">
        <w:t xml:space="preserve">(UTRA_hetnet_enh-Core, leading WG: RAN1, started: Dec.13, </w:t>
      </w:r>
      <w:r w:rsidR="00C02CF1" w:rsidRPr="00F534E4">
        <w:rPr>
          <w:b/>
        </w:rPr>
        <w:t>closed</w:t>
      </w:r>
      <w:r w:rsidRPr="00F534E4">
        <w:t xml:space="preserve">: </w:t>
      </w:r>
      <w:r w:rsidR="00C02CF1" w:rsidRPr="00F534E4">
        <w:t>Sep</w:t>
      </w:r>
      <w:r w:rsidRPr="00F534E4">
        <w:t xml:space="preserve">. 14, </w:t>
      </w:r>
      <w:hyperlink r:id="rId906" w:history="1">
        <w:r w:rsidRPr="00D50160">
          <w:rPr>
            <w:rStyle w:val="Hyperlink"/>
          </w:rPr>
          <w:t>RP-140463</w:t>
        </w:r>
      </w:hyperlink>
      <w:r w:rsidRPr="00F534E4">
        <w:t>)</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started: Sept.13, </w:t>
      </w:r>
      <w:r w:rsidR="00C02CF1" w:rsidRPr="00F534E4">
        <w:rPr>
          <w:b/>
        </w:rPr>
        <w:t>closed</w:t>
      </w:r>
      <w:r w:rsidRPr="00F534E4">
        <w:t xml:space="preserve">: </w:t>
      </w:r>
      <w:r w:rsidR="00C02CF1" w:rsidRPr="00F534E4">
        <w:t>Sep</w:t>
      </w:r>
      <w:r w:rsidRPr="00F534E4">
        <w:t xml:space="preserve">. 14, </w:t>
      </w:r>
      <w:hyperlink r:id="rId907" w:history="1">
        <w:r w:rsidRPr="00D50160">
          <w:rPr>
            <w:rStyle w:val="Hyperlink"/>
          </w:rPr>
          <w:t>RP-131357</w:t>
        </w:r>
      </w:hyperlink>
      <w:r w:rsidRPr="00F534E4">
        <w:t>)</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hyperlink r:id="rId908" w:history="1">
        <w:r w:rsidRPr="00D50160">
          <w:rPr>
            <w:rStyle w:val="Hyperlink"/>
          </w:rPr>
          <w:t>RP-132101</w:t>
        </w:r>
      </w:hyperlink>
      <w:r w:rsidRPr="00F534E4">
        <w:t>)</w:t>
      </w: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909" w:history="1">
        <w:r w:rsidRPr="00D50160">
          <w:rPr>
            <w:rStyle w:val="Hyperlink"/>
            <w:rFonts w:eastAsia="Calibri"/>
          </w:rPr>
          <w:t>RP-132061</w:t>
        </w:r>
      </w:hyperlink>
      <w:r w:rsidRPr="00F534E4">
        <w:t>)</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Started: Dec.13, closed: June 14, WID: </w:t>
      </w:r>
      <w:hyperlink r:id="rId910" w:history="1">
        <w:r w:rsidRPr="00D50160">
          <w:rPr>
            <w:rStyle w:val="Hyperlink"/>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started: March 13, closed: Dec.13, WID: </w:t>
      </w:r>
      <w:hyperlink r:id="rId911" w:history="1">
        <w:r w:rsidRPr="00D50160">
          <w:rPr>
            <w:rStyle w:val="Hyperlink"/>
            <w:szCs w:val="18"/>
          </w:rPr>
          <w:t>RP-130416</w:t>
        </w:r>
      </w:hyperlink>
      <w:r w:rsidRPr="00F534E4">
        <w:t>)</w:t>
      </w:r>
    </w:p>
    <w:p w:rsidR="008E73F3" w:rsidRPr="00F534E4" w:rsidRDefault="008E73F3" w:rsidP="008E73F3">
      <w:pPr>
        <w:pStyle w:val="Comments"/>
      </w:pPr>
      <w:r w:rsidRPr="00F534E4">
        <w:t xml:space="preserve">(EHNB_enh3-Core, leading WG: RAN3, REL-12, started: Sep.12, closed: Dec 13, WID: </w:t>
      </w:r>
      <w:hyperlink r:id="rId912" w:history="1">
        <w:r w:rsidRPr="00D50160">
          <w:rPr>
            <w:rStyle w:val="Hyperlink"/>
          </w:rPr>
          <w:t>RP-130741</w:t>
        </w:r>
      </w:hyperlink>
      <w:r w:rsidRPr="00F534E4">
        <w:t>)</w:t>
      </w:r>
    </w:p>
    <w:p w:rsidR="008E73F3" w:rsidRPr="00F534E4" w:rsidRDefault="008E73F3" w:rsidP="008E73F3">
      <w:pPr>
        <w:pStyle w:val="Comments"/>
      </w:pPr>
      <w:r w:rsidRPr="00F534E4">
        <w:t xml:space="preserve">(LCR_TDD_HSPA_sign_enh-Core, leading WG: RAN1, started: Dec 12, closed: Dec 13, WID: </w:t>
      </w:r>
      <w:hyperlink r:id="rId913" w:history="1">
        <w:r w:rsidRPr="00D50160">
          <w:rPr>
            <w:rStyle w:val="Hyperlink"/>
          </w:rPr>
          <w:t>RP-121984</w:t>
        </w:r>
      </w:hyperlink>
      <w:r w:rsidRPr="00F534E4">
        <w:t>)</w:t>
      </w:r>
    </w:p>
    <w:p w:rsidR="008E73F3" w:rsidRPr="00F534E4" w:rsidRDefault="008E73F3" w:rsidP="008E73F3">
      <w:pPr>
        <w:pStyle w:val="Comments"/>
      </w:pPr>
      <w:r w:rsidRPr="00F534E4">
        <w:t xml:space="preserve">(LTE_UTRA_SDL_BandL-Core, leading WG: RAN4, started: June 13, target: June 14, WID: </w:t>
      </w:r>
      <w:hyperlink r:id="rId914" w:history="1">
        <w:r w:rsidRPr="00D50160">
          <w:rPr>
            <w:rStyle w:val="Hyperlink"/>
          </w:rPr>
          <w:t>RP-140092</w:t>
        </w:r>
      </w:hyperlink>
      <w:r w:rsidRPr="00F534E4">
        <w:t>)</w:t>
      </w:r>
    </w:p>
    <w:p w:rsidR="0098307F" w:rsidRPr="00F534E4" w:rsidRDefault="0098307F" w:rsidP="0098307F">
      <w:pPr>
        <w:pStyle w:val="Comments"/>
      </w:pPr>
      <w:r w:rsidRPr="00F534E4">
        <w:t>Including corrections for UTRA functionality introduced as TEI12.</w:t>
      </w:r>
    </w:p>
    <w:p w:rsidR="002846AB" w:rsidRPr="00F534E4" w:rsidRDefault="002846AB" w:rsidP="002846AB">
      <w:pPr>
        <w:pStyle w:val="Heading1"/>
      </w:pPr>
      <w:r w:rsidRPr="00F534E4">
        <w:t>11</w:t>
      </w:r>
      <w:r w:rsidRPr="00F534E4">
        <w:tab/>
        <w:t>UTRA Release 13</w:t>
      </w:r>
    </w:p>
    <w:p w:rsidR="002846AB" w:rsidRPr="00F534E4" w:rsidRDefault="002846AB" w:rsidP="002A0193">
      <w:pPr>
        <w:pStyle w:val="Heading2"/>
      </w:pPr>
      <w:bookmarkStart w:id="65" w:name="_11.1_WI:_L2/L3"/>
      <w:bookmarkEnd w:id="65"/>
      <w:r w:rsidRPr="00F534E4">
        <w:t>11.1</w:t>
      </w:r>
      <w:r w:rsidRPr="00F534E4">
        <w:tab/>
      </w:r>
      <w:r w:rsidR="004671A9">
        <w:t>W</w:t>
      </w:r>
      <w:r w:rsidRPr="00F534E4">
        <w:t xml:space="preserve">I: </w:t>
      </w:r>
      <w:r w:rsidR="00EF62A9" w:rsidRPr="00EF62A9">
        <w:t>L2/L3 Downlink enhancements for UMTS</w:t>
      </w:r>
    </w:p>
    <w:p w:rsidR="002846AB" w:rsidRPr="00F534E4" w:rsidRDefault="002846AB" w:rsidP="002846AB">
      <w:pPr>
        <w:pStyle w:val="Comments"/>
      </w:pPr>
      <w:r w:rsidRPr="00F534E4">
        <w:t>(</w:t>
      </w:r>
      <w:r w:rsidRPr="00223FB6">
        <w:t>UTRA_EDL_L23</w:t>
      </w:r>
      <w:r w:rsidR="004671A9">
        <w:t>-Core</w:t>
      </w:r>
      <w:r w:rsidRPr="00F534E4">
        <w:t xml:space="preserve">, leading WG: RAN2, started: </w:t>
      </w:r>
      <w:r>
        <w:t>June 15</w:t>
      </w:r>
      <w:r w:rsidRPr="00F534E4">
        <w:t xml:space="preserve">, target: </w:t>
      </w:r>
      <w:r>
        <w:t xml:space="preserve">Dec. </w:t>
      </w:r>
      <w:r w:rsidRPr="00F534E4">
        <w:t xml:space="preserve">15, </w:t>
      </w:r>
      <w:r w:rsidR="00175641">
        <w:t>W</w:t>
      </w:r>
      <w:r w:rsidRPr="00F534E4">
        <w:t xml:space="preserve">ID: </w:t>
      </w:r>
      <w:hyperlink r:id="rId915" w:history="1">
        <w:r w:rsidRPr="00D50160">
          <w:rPr>
            <w:rStyle w:val="Hyperlink"/>
          </w:rPr>
          <w:t>RP-151043</w:t>
        </w:r>
      </w:hyperlink>
      <w:r w:rsidRPr="00F534E4">
        <w:t>)</w:t>
      </w:r>
    </w:p>
    <w:p w:rsidR="00FE3FFC" w:rsidRDefault="00FE3FFC" w:rsidP="00FE3FFC">
      <w:pPr>
        <w:pStyle w:val="Comments"/>
      </w:pPr>
      <w:bookmarkStart w:id="66" w:name="_Toc400694033"/>
      <w:r w:rsidRPr="00F534E4">
        <w:t xml:space="preserve">Time budget: </w:t>
      </w:r>
      <w:r>
        <w:t>4</w:t>
      </w:r>
      <w:r w:rsidRPr="00F534E4">
        <w:t xml:space="preserve"> T</w:t>
      </w:r>
      <w:r>
        <w:t>U</w:t>
      </w:r>
      <w:r w:rsidRPr="00F534E4">
        <w:t>s</w:t>
      </w:r>
    </w:p>
    <w:p w:rsidR="002846AB" w:rsidRDefault="002846AB" w:rsidP="002846AB">
      <w:pPr>
        <w:pStyle w:val="Heading3"/>
        <w:rPr>
          <w:lang w:eastAsia="zh-CN"/>
        </w:rPr>
      </w:pPr>
      <w:r w:rsidRPr="00F534E4">
        <w:rPr>
          <w:lang w:eastAsia="zh-CN"/>
        </w:rPr>
        <w:t>11.1.1</w:t>
      </w:r>
      <w:r w:rsidRPr="00F534E4">
        <w:rPr>
          <w:lang w:eastAsia="zh-CN"/>
        </w:rPr>
        <w:tab/>
      </w:r>
      <w:r>
        <w:rPr>
          <w:lang w:eastAsia="zh-CN"/>
        </w:rPr>
        <w:t>Retrievable configurations</w:t>
      </w:r>
    </w:p>
    <w:p w:rsidR="002846AB" w:rsidRPr="008744B9" w:rsidRDefault="002846AB" w:rsidP="002846AB">
      <w:pPr>
        <w:pStyle w:val="Comments"/>
        <w:rPr>
          <w:lang w:eastAsia="zh-CN"/>
        </w:rPr>
      </w:pPr>
      <w:r w:rsidRPr="008744B9">
        <w:rPr>
          <w:lang w:eastAsia="zh-CN"/>
        </w:rPr>
        <w:t>Contributions should focus on the solutions discussed</w:t>
      </w:r>
      <w:r>
        <w:rPr>
          <w:lang w:eastAsia="zh-CN"/>
        </w:rPr>
        <w:t xml:space="preserve"> and concluded</w:t>
      </w:r>
      <w:r w:rsidRPr="008744B9">
        <w:rPr>
          <w:lang w:eastAsia="zh-CN"/>
        </w:rPr>
        <w:t xml:space="preserve"> in the SI phase</w:t>
      </w:r>
    </w:p>
    <w:p w:rsidR="002846AB" w:rsidRDefault="002846AB" w:rsidP="002846AB">
      <w:pPr>
        <w:pStyle w:val="Heading3"/>
        <w:rPr>
          <w:lang w:eastAsia="zh-CN"/>
        </w:rPr>
      </w:pPr>
      <w:r>
        <w:rPr>
          <w:lang w:eastAsia="zh-CN"/>
        </w:rPr>
        <w:t>11.1.2</w:t>
      </w:r>
      <w:r w:rsidRPr="00F534E4">
        <w:rPr>
          <w:lang w:eastAsia="zh-CN"/>
        </w:rPr>
        <w:tab/>
        <w:t xml:space="preserve">Seamless URA_PCH to CELL_FACH transitions </w:t>
      </w:r>
    </w:p>
    <w:p w:rsidR="002846AB" w:rsidRPr="008744B9" w:rsidRDefault="003F1C6A" w:rsidP="002846AB">
      <w:pPr>
        <w:pStyle w:val="Comments"/>
        <w:rPr>
          <w:lang w:eastAsia="zh-CN"/>
        </w:rPr>
      </w:pPr>
      <w:r>
        <w:rPr>
          <w:lang w:eastAsia="zh-CN"/>
        </w:rPr>
        <w:t>S</w:t>
      </w:r>
      <w:r w:rsidR="002846AB" w:rsidRPr="008744B9">
        <w:rPr>
          <w:lang w:eastAsia="zh-CN"/>
        </w:rPr>
        <w:t>eamless URA_PCH to CELL_FACH transitions (with or without RNTI extension)</w:t>
      </w:r>
    </w:p>
    <w:p w:rsidR="002846AB" w:rsidRDefault="002846AB" w:rsidP="003F1C6A">
      <w:pPr>
        <w:pStyle w:val="Heading3"/>
        <w:rPr>
          <w:rStyle w:val="Heading4Char"/>
        </w:rPr>
      </w:pPr>
      <w:r>
        <w:rPr>
          <w:lang w:eastAsia="zh-CN"/>
        </w:rPr>
        <w:t>11.1.</w:t>
      </w:r>
      <w:r w:rsidR="003F1C6A">
        <w:rPr>
          <w:lang w:eastAsia="zh-CN"/>
        </w:rPr>
        <w:t>3</w:t>
      </w:r>
      <w:r w:rsidRPr="00F534E4">
        <w:rPr>
          <w:lang w:eastAsia="zh-CN"/>
        </w:rPr>
        <w:tab/>
      </w:r>
      <w:r>
        <w:rPr>
          <w:rStyle w:val="Heading4Char"/>
        </w:rPr>
        <w:t>RNTI extension mechanisms</w:t>
      </w:r>
    </w:p>
    <w:p w:rsidR="002846AB" w:rsidRPr="008744B9" w:rsidRDefault="002846AB" w:rsidP="002846AB">
      <w:pPr>
        <w:pStyle w:val="Comments"/>
        <w:rPr>
          <w:lang w:eastAsia="zh-CN"/>
        </w:rPr>
      </w:pPr>
      <w:r w:rsidRPr="008744B9">
        <w:rPr>
          <w:lang w:eastAsia="zh-CN"/>
        </w:rPr>
        <w:t>RAN2 specific aspects related to extending RNTI? What states is this extension applicable to?</w:t>
      </w:r>
    </w:p>
    <w:p w:rsidR="002846AB" w:rsidRPr="00F534E4" w:rsidRDefault="002846AB" w:rsidP="002846AB">
      <w:pPr>
        <w:pStyle w:val="Heading3"/>
        <w:rPr>
          <w:lang w:eastAsia="zh-CN"/>
        </w:rPr>
      </w:pPr>
      <w:r>
        <w:rPr>
          <w:lang w:eastAsia="zh-CN"/>
        </w:rPr>
        <w:t>11.1.</w:t>
      </w:r>
      <w:r w:rsidR="003F1C6A">
        <w:rPr>
          <w:lang w:eastAsia="zh-CN"/>
        </w:rPr>
        <w:t>4</w:t>
      </w:r>
      <w:r w:rsidRPr="00F534E4">
        <w:rPr>
          <w:lang w:eastAsia="zh-CN"/>
        </w:rPr>
        <w:tab/>
      </w:r>
      <w:r>
        <w:rPr>
          <w:lang w:eastAsia="zh-CN"/>
        </w:rPr>
        <w:t>Improved HARQ retransmission</w:t>
      </w:r>
    </w:p>
    <w:p w:rsidR="002846AB" w:rsidRDefault="003F1C6A" w:rsidP="002846AB">
      <w:pPr>
        <w:pStyle w:val="Heading3"/>
        <w:rPr>
          <w:lang w:eastAsia="zh-CN"/>
        </w:rPr>
      </w:pPr>
      <w:r>
        <w:rPr>
          <w:lang w:eastAsia="zh-CN"/>
        </w:rPr>
        <w:t>11.1.5</w:t>
      </w:r>
      <w:r w:rsidR="002846AB" w:rsidRPr="00F534E4">
        <w:rPr>
          <w:lang w:eastAsia="zh-CN"/>
        </w:rPr>
        <w:tab/>
        <w:t>Other</w:t>
      </w:r>
    </w:p>
    <w:p w:rsidR="002846AB" w:rsidRDefault="002846AB" w:rsidP="002846AB">
      <w:pPr>
        <w:pStyle w:val="Comments"/>
      </w:pPr>
      <w:r w:rsidRPr="008744B9">
        <w:rPr>
          <w:lang w:eastAsia="zh-CN"/>
        </w:rPr>
        <w:t xml:space="preserve">Discuss whether a conclusion </w:t>
      </w:r>
      <w:r>
        <w:rPr>
          <w:lang w:eastAsia="zh-CN"/>
        </w:rPr>
        <w:t xml:space="preserve">on the benefits and </w:t>
      </w:r>
      <w:r w:rsidRPr="008744B9">
        <w:rPr>
          <w:lang w:eastAsia="zh-CN"/>
        </w:rPr>
        <w:t>consensus</w:t>
      </w:r>
      <w:r>
        <w:rPr>
          <w:lang w:eastAsia="zh-CN"/>
        </w:rPr>
        <w:t xml:space="preserve"> on a solution</w:t>
      </w:r>
      <w:r w:rsidRPr="008744B9">
        <w:rPr>
          <w:lang w:eastAsia="zh-CN"/>
        </w:rPr>
        <w:t xml:space="preserve"> can be achieved for</w:t>
      </w:r>
      <w:r w:rsidRPr="008744B9">
        <w:t xml:space="preserve"> UE state transition and synchronous RRC reconfiguration</w:t>
      </w:r>
    </w:p>
    <w:p w:rsidR="002846AB" w:rsidRPr="008744B9" w:rsidRDefault="002846AB" w:rsidP="002846AB">
      <w:pPr>
        <w:pStyle w:val="Comments"/>
        <w:rPr>
          <w:lang w:eastAsia="zh-CN"/>
        </w:rPr>
      </w:pPr>
      <w:r>
        <w:t xml:space="preserve">Contributions on RAN2 specific aspects related to </w:t>
      </w:r>
      <w:r>
        <w:rPr>
          <w:rFonts w:hint="eastAsia"/>
          <w:lang w:val="en-US" w:eastAsia="zh-CN"/>
        </w:rPr>
        <w:t>o</w:t>
      </w:r>
      <w:r w:rsidRPr="008744B9">
        <w:rPr>
          <w:rFonts w:hint="eastAsia"/>
          <w:lang w:val="en-US" w:eastAsia="zh-CN"/>
        </w:rPr>
        <w:t>ptimization from IDLE to CONNECTED state</w:t>
      </w:r>
      <w:r>
        <w:rPr>
          <w:lang w:val="en-US" w:eastAsia="zh-CN"/>
        </w:rPr>
        <w:t xml:space="preserve"> can be submitted here</w:t>
      </w:r>
      <w:r w:rsidRPr="008744B9">
        <w:rPr>
          <w:rFonts w:hint="eastAsia"/>
          <w:lang w:val="en-US" w:eastAsia="zh-CN"/>
        </w:rPr>
        <w:t xml:space="preserve">. </w:t>
      </w:r>
    </w:p>
    <w:p w:rsidR="002846AB" w:rsidRPr="00F534E4" w:rsidRDefault="002846AB" w:rsidP="002846AB">
      <w:pPr>
        <w:pStyle w:val="Heading2"/>
      </w:pPr>
      <w:bookmarkStart w:id="67" w:name="_11.2_WI:_Power"/>
      <w:bookmarkEnd w:id="66"/>
      <w:bookmarkEnd w:id="67"/>
      <w:r w:rsidRPr="00F534E4">
        <w:t>11.2</w:t>
      </w:r>
      <w:r w:rsidRPr="00F534E4">
        <w:tab/>
      </w:r>
      <w:r w:rsidR="00DB3ECF">
        <w:t>W</w:t>
      </w:r>
      <w:r w:rsidRPr="00F534E4">
        <w:t xml:space="preserve">I: </w:t>
      </w:r>
      <w:r w:rsidR="00DB3ECF" w:rsidRPr="00DB3ECF">
        <w:t>Power saving enhancements for UMTS</w:t>
      </w:r>
    </w:p>
    <w:p w:rsidR="002846AB" w:rsidRPr="00F534E4" w:rsidRDefault="002846AB" w:rsidP="002846AB">
      <w:pPr>
        <w:pStyle w:val="Comments"/>
      </w:pPr>
      <w:r w:rsidRPr="00F534E4">
        <w:t>(</w:t>
      </w:r>
      <w:r w:rsidRPr="00D341C9">
        <w:t>UTRA_SDATA_POWSAV</w:t>
      </w:r>
      <w:r w:rsidR="004671A9">
        <w:t>-Core</w:t>
      </w:r>
      <w:r w:rsidRPr="00F534E4">
        <w:t>, leading WG: RAN</w:t>
      </w:r>
      <w:r>
        <w:t>2</w:t>
      </w:r>
      <w:r w:rsidRPr="00F534E4">
        <w:t xml:space="preserve">, started: </w:t>
      </w:r>
      <w:r>
        <w:t>June 15</w:t>
      </w:r>
      <w:r w:rsidRPr="00F534E4">
        <w:t xml:space="preserve">, target: </w:t>
      </w:r>
      <w:r w:rsidR="0074769A">
        <w:t>Mar</w:t>
      </w:r>
      <w:r w:rsidRPr="00F534E4">
        <w:t xml:space="preserve"> 201</w:t>
      </w:r>
      <w:r w:rsidR="0074769A">
        <w:t>6</w:t>
      </w:r>
      <w:r w:rsidRPr="00F534E4">
        <w:t xml:space="preserve">, </w:t>
      </w:r>
      <w:r w:rsidR="0074769A">
        <w:t>W</w:t>
      </w:r>
      <w:r w:rsidRPr="00F534E4">
        <w:t xml:space="preserve">ID: </w:t>
      </w:r>
      <w:hyperlink r:id="rId916" w:history="1">
        <w:r w:rsidRPr="00D50160">
          <w:rPr>
            <w:rStyle w:val="Hyperlink"/>
          </w:rPr>
          <w:t>RP-151092</w:t>
        </w:r>
      </w:hyperlink>
      <w:r w:rsidRPr="00F534E4">
        <w:t>)</w:t>
      </w:r>
    </w:p>
    <w:p w:rsidR="002846AB" w:rsidRDefault="002846AB" w:rsidP="002846AB">
      <w:pPr>
        <w:pStyle w:val="Comments"/>
      </w:pPr>
      <w:r w:rsidRPr="00F534E4">
        <w:t>Time budget: 2 T</w:t>
      </w:r>
      <w:r>
        <w:t>U</w:t>
      </w:r>
      <w:r w:rsidRPr="00F534E4">
        <w:t>s</w:t>
      </w:r>
    </w:p>
    <w:p w:rsidR="002846AB" w:rsidRPr="006478F7" w:rsidRDefault="002846AB" w:rsidP="002846AB">
      <w:pPr>
        <w:pStyle w:val="Heading3"/>
      </w:pPr>
      <w:r w:rsidRPr="00F534E4">
        <w:t>11.2.1</w:t>
      </w:r>
      <w:r w:rsidRPr="00F534E4">
        <w:tab/>
        <w:t xml:space="preserve">Extended DRX mechanisms </w:t>
      </w:r>
      <w:r>
        <w:t xml:space="preserve">in </w:t>
      </w:r>
      <w:proofErr w:type="gramStart"/>
      <w:r>
        <w:t>Idle</w:t>
      </w:r>
      <w:proofErr w:type="gramEnd"/>
      <w:r>
        <w:t xml:space="preserve"> mode</w:t>
      </w:r>
    </w:p>
    <w:p w:rsidR="002846AB" w:rsidRPr="006478F7" w:rsidRDefault="002846AB" w:rsidP="002846AB">
      <w:pPr>
        <w:pStyle w:val="Heading3"/>
      </w:pPr>
      <w:r w:rsidRPr="00F534E4">
        <w:t>11.2.</w:t>
      </w:r>
      <w:r>
        <w:t>2</w:t>
      </w:r>
      <w:r w:rsidRPr="00F534E4">
        <w:tab/>
        <w:t xml:space="preserve">Extended DRX mechanisms </w:t>
      </w:r>
      <w:r>
        <w:t>in Connected Mode</w:t>
      </w:r>
    </w:p>
    <w:p w:rsidR="002846AB" w:rsidRPr="00F534E4" w:rsidRDefault="002846AB" w:rsidP="002846AB">
      <w:pPr>
        <w:pStyle w:val="Heading3"/>
      </w:pPr>
      <w:r w:rsidRPr="00F534E4">
        <w:lastRenderedPageBreak/>
        <w:t>11.2.3</w:t>
      </w:r>
      <w:r w:rsidRPr="00F534E4">
        <w:tab/>
        <w:t>Othe</w:t>
      </w:r>
      <w:r w:rsidRPr="009E1EAA">
        <w:t>r</w:t>
      </w:r>
    </w:p>
    <w:p w:rsidR="002846AB" w:rsidRPr="00F534E4" w:rsidRDefault="002846AB" w:rsidP="002846AB">
      <w:pPr>
        <w:pStyle w:val="Heading2"/>
      </w:pPr>
      <w:bookmarkStart w:id="68" w:name="_11.3_WI:_Support"/>
      <w:bookmarkEnd w:id="68"/>
      <w:r w:rsidRPr="00F534E4">
        <w:t>11.3</w:t>
      </w:r>
      <w:r w:rsidRPr="00F534E4">
        <w:tab/>
        <w:t>WI: Support of EVS over UTRAN CS</w:t>
      </w:r>
    </w:p>
    <w:p w:rsidR="002846AB" w:rsidRPr="00F534E4" w:rsidRDefault="002846AB" w:rsidP="002846AB">
      <w:pPr>
        <w:pStyle w:val="Comments"/>
      </w:pPr>
      <w:r w:rsidRPr="00F534E4">
        <w:t>(</w:t>
      </w:r>
      <w:r w:rsidR="004671A9" w:rsidRPr="004671A9">
        <w:t>EVSoCS_UTRAN-Core</w:t>
      </w:r>
      <w:r w:rsidR="004671A9">
        <w:t xml:space="preserve">; </w:t>
      </w:r>
      <w:r w:rsidRPr="00F534E4">
        <w:t xml:space="preserve">leading WG: RAN2, started: Dec. 14, target: </w:t>
      </w:r>
      <w:r w:rsidR="00641250">
        <w:t>Sep</w:t>
      </w:r>
      <w:r w:rsidRPr="00F534E4">
        <w:t xml:space="preserve"> 15, WID: </w:t>
      </w:r>
      <w:hyperlink r:id="rId917" w:history="1">
        <w:r w:rsidRPr="00D50160">
          <w:rPr>
            <w:rStyle w:val="Hyperlink"/>
          </w:rPr>
          <w:t>RP-142282</w:t>
        </w:r>
      </w:hyperlink>
      <w:r w:rsidRPr="00F534E4">
        <w:t>)</w:t>
      </w:r>
    </w:p>
    <w:p w:rsidR="002846AB" w:rsidRDefault="002846AB" w:rsidP="002846AB">
      <w:pPr>
        <w:pStyle w:val="Comments"/>
      </w:pPr>
      <w:r w:rsidRPr="00F534E4">
        <w:t>Time budget: 1 TU</w:t>
      </w:r>
    </w:p>
    <w:p w:rsidR="00E57939" w:rsidRDefault="00E57939" w:rsidP="00E57939">
      <w:pPr>
        <w:pStyle w:val="SubHeading"/>
      </w:pPr>
      <w:r>
        <w:t>Incoming LSs</w:t>
      </w:r>
    </w:p>
    <w:p w:rsidR="00E57939" w:rsidRPr="004B45D8" w:rsidRDefault="0037593C" w:rsidP="004B45D8">
      <w:pPr>
        <w:pStyle w:val="Doc-title"/>
      </w:pPr>
      <w:hyperlink r:id="rId918" w:history="1">
        <w:r w:rsidR="004B45D8" w:rsidRPr="00D50160">
          <w:rPr>
            <w:rStyle w:val="Hyperlink"/>
          </w:rPr>
          <w:t>R2-153037</w:t>
        </w:r>
      </w:hyperlink>
      <w:r w:rsidR="004B45D8">
        <w:tab/>
        <w:t xml:space="preserve">Reply LS to </w:t>
      </w:r>
      <w:hyperlink r:id="rId919" w:history="1">
        <w:r w:rsidR="004B45D8" w:rsidRPr="00D50160">
          <w:rPr>
            <w:rStyle w:val="Hyperlink"/>
          </w:rPr>
          <w:t>R2-150598</w:t>
        </w:r>
      </w:hyperlink>
      <w:r w:rsidR="004B45D8">
        <w:t xml:space="preserve"> and </w:t>
      </w:r>
      <w:hyperlink r:id="rId920" w:history="1">
        <w:r w:rsidR="004B45D8" w:rsidRPr="00D50160">
          <w:rPr>
            <w:rStyle w:val="Hyperlink"/>
          </w:rPr>
          <w:t>R2-151734</w:t>
        </w:r>
      </w:hyperlink>
      <w:r w:rsidR="004B45D8">
        <w:t xml:space="preserve"> on EVS over UTRAN (S4-150870; contact: Ericsson); SA4; LS in; EVSoCS; Rel-13; </w:t>
      </w:r>
    </w:p>
    <w:p w:rsidR="005A3224" w:rsidRDefault="0037593C" w:rsidP="005A3224">
      <w:pPr>
        <w:pStyle w:val="Doc-title"/>
      </w:pPr>
      <w:hyperlink r:id="rId921" w:history="1">
        <w:r w:rsidR="005A3224" w:rsidRPr="00D50160">
          <w:rPr>
            <w:rStyle w:val="Hyperlink"/>
          </w:rPr>
          <w:t>R2-153039</w:t>
        </w:r>
      </w:hyperlink>
      <w:r w:rsidR="005A3224" w:rsidRPr="005A3224">
        <w:tab/>
        <w:t xml:space="preserve">Reply LS to S4-150870 = </w:t>
      </w:r>
      <w:hyperlink r:id="rId922" w:history="1">
        <w:r w:rsidR="005A3224" w:rsidRPr="00D50160">
          <w:rPr>
            <w:rStyle w:val="Hyperlink"/>
          </w:rPr>
          <w:t>R2-153037</w:t>
        </w:r>
      </w:hyperlink>
      <w:r w:rsidR="005A3224" w:rsidRPr="005A3224">
        <w:t xml:space="preserve"> on EVS over UTRAN (C1-153239; contact: </w:t>
      </w:r>
      <w:r w:rsidR="005A3224">
        <w:t xml:space="preserve">Qualcomm); </w:t>
      </w:r>
      <w:r w:rsidR="005A3224" w:rsidRPr="005A3224">
        <w:t>CT1</w:t>
      </w:r>
    </w:p>
    <w:p w:rsidR="00281548" w:rsidRPr="00E57939" w:rsidRDefault="0037593C" w:rsidP="00281548">
      <w:pPr>
        <w:pStyle w:val="Doc-title"/>
      </w:pPr>
      <w:hyperlink r:id="rId923" w:history="1">
        <w:r w:rsidR="00281548" w:rsidRPr="00D50160">
          <w:rPr>
            <w:rStyle w:val="Hyperlink"/>
          </w:rPr>
          <w:t>R2-153040</w:t>
        </w:r>
      </w:hyperlink>
      <w:r w:rsidR="00281548" w:rsidRPr="00281548">
        <w:tab/>
        <w:t xml:space="preserve">Reply LS to S4-150870 = </w:t>
      </w:r>
      <w:hyperlink r:id="rId924" w:history="1">
        <w:r w:rsidR="00281548" w:rsidRPr="00D50160">
          <w:rPr>
            <w:rStyle w:val="Hyperlink"/>
          </w:rPr>
          <w:t>R2-153037</w:t>
        </w:r>
      </w:hyperlink>
      <w:r w:rsidR="00281548" w:rsidRPr="00281548">
        <w:t xml:space="preserve"> on EVS over UTRAN</w:t>
      </w:r>
      <w:r w:rsidR="00281548">
        <w:t xml:space="preserve"> (C3-153456; contact: Qualcomm); </w:t>
      </w:r>
      <w:r w:rsidR="00281548" w:rsidRPr="00281548">
        <w:t>CT3</w:t>
      </w:r>
    </w:p>
    <w:p w:rsidR="00016A97" w:rsidRDefault="00016A97" w:rsidP="00016A97">
      <w:pPr>
        <w:pStyle w:val="Doc-title"/>
      </w:pPr>
      <w:r w:rsidRPr="00D50160">
        <w:rPr>
          <w:color w:val="FF0000"/>
        </w:rPr>
        <w:t>R2-153043</w:t>
      </w:r>
      <w:r w:rsidRPr="00016A97">
        <w:tab/>
        <w:t xml:space="preserve">Reply LS to S4-150870 = </w:t>
      </w:r>
      <w:hyperlink r:id="rId925" w:history="1">
        <w:r w:rsidRPr="00D50160">
          <w:rPr>
            <w:rStyle w:val="Hyperlink"/>
          </w:rPr>
          <w:t>R2-153037</w:t>
        </w:r>
      </w:hyperlink>
      <w:r w:rsidRPr="00016A97">
        <w:t xml:space="preserve"> on EVS over UTRAN</w:t>
      </w:r>
      <w:r>
        <w:t xml:space="preserve"> (C4-151290; contact: Ericsson); </w:t>
      </w:r>
      <w:r w:rsidRPr="00016A97">
        <w:t>CT4</w:t>
      </w:r>
    </w:p>
    <w:p w:rsidR="00C460E2" w:rsidRPr="00C460E2" w:rsidRDefault="00C460E2" w:rsidP="00C460E2">
      <w:pPr>
        <w:pStyle w:val="Comments"/>
      </w:pPr>
      <w:r>
        <w:t>[Late]</w:t>
      </w:r>
    </w:p>
    <w:p w:rsidR="00E57939" w:rsidRPr="00E57939" w:rsidRDefault="00E57939" w:rsidP="00E57939">
      <w:pPr>
        <w:pStyle w:val="SubHeading"/>
      </w:pPr>
      <w:r>
        <w:t>Other</w:t>
      </w:r>
    </w:p>
    <w:p w:rsidR="002846AB" w:rsidRPr="00F534E4" w:rsidRDefault="002846AB" w:rsidP="002846AB">
      <w:pPr>
        <w:pStyle w:val="Heading2"/>
      </w:pPr>
      <w:bookmarkStart w:id="69" w:name="_11.4_SI:_Study"/>
      <w:bookmarkEnd w:id="69"/>
      <w:r w:rsidRPr="00F534E4">
        <w:t>11.4</w:t>
      </w:r>
      <w:r w:rsidRPr="00F534E4">
        <w:tab/>
        <w:t>SI: Study on Network-Assisted Interference Cancellation and Suppression for UMTS</w:t>
      </w:r>
    </w:p>
    <w:p w:rsidR="002846AB" w:rsidRPr="00F534E4" w:rsidRDefault="002846AB" w:rsidP="002846AB">
      <w:pPr>
        <w:pStyle w:val="Comments"/>
      </w:pPr>
      <w:r w:rsidRPr="00F534E4">
        <w:t xml:space="preserve">(FS_UTRA_NAICS,  Leading WG: RAN1, started: Dec. 14, target: Sept. 2015, SID: </w:t>
      </w:r>
      <w:hyperlink r:id="rId926" w:history="1">
        <w:r w:rsidR="00874295" w:rsidRPr="00D50160">
          <w:rPr>
            <w:rStyle w:val="Hyperlink"/>
          </w:rPr>
          <w:t>RP-150174</w:t>
        </w:r>
      </w:hyperlink>
      <w:r w:rsidRPr="00F534E4">
        <w:t>)</w:t>
      </w:r>
    </w:p>
    <w:p w:rsidR="002846AB" w:rsidRPr="00F534E4" w:rsidRDefault="002846AB" w:rsidP="002846AB">
      <w:pPr>
        <w:pStyle w:val="Comments"/>
      </w:pPr>
      <w:r w:rsidRPr="00F534E4">
        <w:t>Time budget: 1.5 TU</w:t>
      </w:r>
    </w:p>
    <w:p w:rsidR="002846AB" w:rsidRPr="00F534E4" w:rsidRDefault="002846AB" w:rsidP="002846AB">
      <w:pPr>
        <w:pStyle w:val="Heading2"/>
      </w:pPr>
      <w:bookmarkStart w:id="70" w:name="_11.5_WI:_Multiflow"/>
      <w:bookmarkEnd w:id="70"/>
      <w:r w:rsidRPr="00F534E4">
        <w:t>11.5</w:t>
      </w:r>
      <w:r w:rsidRPr="00F534E4">
        <w:tab/>
        <w:t>WI: Multiflow Enhancements for UTRA</w:t>
      </w:r>
    </w:p>
    <w:p w:rsidR="002846AB" w:rsidRPr="00F534E4" w:rsidRDefault="002846AB" w:rsidP="002846AB">
      <w:pPr>
        <w:pStyle w:val="Comments"/>
      </w:pPr>
      <w:r w:rsidRPr="00F534E4">
        <w:t xml:space="preserve">(HSDPA_MFTX_enh-Core, leading WG: RAN2, started March 15, target:Sep. 15 , WID: </w:t>
      </w:r>
      <w:hyperlink r:id="rId927" w:history="1">
        <w:r w:rsidRPr="00D50160">
          <w:rPr>
            <w:rStyle w:val="Hyperlink"/>
          </w:rPr>
          <w:t>RP-150288</w:t>
        </w:r>
      </w:hyperlink>
      <w:r w:rsidRPr="00F534E4">
        <w:t>)</w:t>
      </w:r>
    </w:p>
    <w:p w:rsidR="002846AB" w:rsidRDefault="002846AB" w:rsidP="002846AB">
      <w:pPr>
        <w:pStyle w:val="Comments"/>
      </w:pPr>
      <w:r w:rsidRPr="00F534E4">
        <w:t>Time budget: 0.5 TU</w:t>
      </w:r>
    </w:p>
    <w:p w:rsidR="00954698" w:rsidRDefault="00954698" w:rsidP="00954698">
      <w:pPr>
        <w:pStyle w:val="SubHeading"/>
      </w:pPr>
      <w:r>
        <w:t>Incoming LSs</w:t>
      </w:r>
    </w:p>
    <w:p w:rsidR="00954698" w:rsidRPr="004B45D8" w:rsidRDefault="0037593C" w:rsidP="004B45D8">
      <w:pPr>
        <w:pStyle w:val="Doc-title"/>
      </w:pPr>
      <w:hyperlink r:id="rId928" w:history="1">
        <w:r w:rsidR="004B45D8" w:rsidRPr="00D50160">
          <w:rPr>
            <w:rStyle w:val="Hyperlink"/>
          </w:rPr>
          <w:t>R2-153013</w:t>
        </w:r>
      </w:hyperlink>
      <w:r w:rsidR="004B45D8">
        <w:tab/>
        <w:t>LS on RAN1 Multiflow 3F-4C agreements (</w:t>
      </w:r>
      <w:r w:rsidR="004B45D8" w:rsidRPr="00D50160">
        <w:rPr>
          <w:color w:val="FF0000"/>
        </w:rPr>
        <w:t>R1-153694</w:t>
      </w:r>
      <w:r w:rsidR="004B45D8">
        <w:t xml:space="preserve">; contact: Nokia Networks); RAN1; LS in; HSDPA_MFTX_enh-Core; Rel-13; </w:t>
      </w:r>
    </w:p>
    <w:p w:rsidR="00954698" w:rsidRPr="00954698" w:rsidRDefault="00954698" w:rsidP="00954698">
      <w:pPr>
        <w:pStyle w:val="SubHeading"/>
      </w:pPr>
      <w:r>
        <w:t>Other</w:t>
      </w:r>
    </w:p>
    <w:p w:rsidR="002846AB" w:rsidRDefault="002846AB" w:rsidP="002846AB">
      <w:pPr>
        <w:pStyle w:val="Heading2"/>
      </w:pPr>
      <w:bookmarkStart w:id="71" w:name="_11.6_WI:_HSPA"/>
      <w:bookmarkEnd w:id="71"/>
      <w:r>
        <w:t>11.6</w:t>
      </w:r>
      <w:r w:rsidRPr="00F534E4">
        <w:tab/>
        <w:t xml:space="preserve">WI: </w:t>
      </w:r>
      <w:r w:rsidRPr="009D5DF5">
        <w:t>HSPA Dual-Band UL carrier aggregation</w:t>
      </w:r>
    </w:p>
    <w:p w:rsidR="002846AB" w:rsidRPr="009B6769" w:rsidRDefault="002846AB" w:rsidP="002846AB">
      <w:pPr>
        <w:pStyle w:val="Comments"/>
      </w:pPr>
      <w:r>
        <w:t>(</w:t>
      </w:r>
      <w:r w:rsidRPr="00A703E5">
        <w:t>HSUPA_DB_MC-Core</w:t>
      </w:r>
      <w:r>
        <w:t xml:space="preserve">; leading WG: RAN4; REL-13; started: Dec. 14; target: Dec. 15; </w:t>
      </w:r>
      <w:r w:rsidR="00472DBB">
        <w:t xml:space="preserve">WID: </w:t>
      </w:r>
      <w:hyperlink r:id="rId929" w:history="1">
        <w:r w:rsidRPr="00D50160">
          <w:rPr>
            <w:rStyle w:val="Hyperlink"/>
          </w:rPr>
          <w:t>RP-142237</w:t>
        </w:r>
      </w:hyperlink>
      <w:r>
        <w:t>)</w:t>
      </w:r>
    </w:p>
    <w:p w:rsidR="002846AB" w:rsidRDefault="002846AB" w:rsidP="002846AB">
      <w:pPr>
        <w:pStyle w:val="Comments"/>
      </w:pPr>
      <w:r w:rsidRPr="009B6769">
        <w:t>T</w:t>
      </w:r>
      <w:r>
        <w:t>ime budget: 0.</w:t>
      </w:r>
      <w:r w:rsidRPr="009B6769">
        <w:t>5 TU</w:t>
      </w:r>
    </w:p>
    <w:p w:rsidR="003D76C1" w:rsidRDefault="003D76C1" w:rsidP="003D76C1">
      <w:pPr>
        <w:pStyle w:val="SubHeading"/>
      </w:pPr>
      <w:r>
        <w:t>Incoming LSs</w:t>
      </w:r>
    </w:p>
    <w:p w:rsidR="003D76C1" w:rsidRPr="003D76C1" w:rsidRDefault="0037593C" w:rsidP="001B0F4D">
      <w:pPr>
        <w:pStyle w:val="Doc-title"/>
      </w:pPr>
      <w:hyperlink r:id="rId930" w:history="1">
        <w:r w:rsidR="004B45D8" w:rsidRPr="00D50160">
          <w:rPr>
            <w:rStyle w:val="Hyperlink"/>
          </w:rPr>
          <w:t>R2-153018</w:t>
        </w:r>
      </w:hyperlink>
      <w:r w:rsidR="004B45D8">
        <w:tab/>
        <w:t xml:space="preserve">LS to RAN2 on HSPA DB UL CA agreements (R4-153782; contact: Qualcomm); RAN4; LS in; </w:t>
      </w:r>
    </w:p>
    <w:p w:rsidR="003D76C1" w:rsidRDefault="003D76C1" w:rsidP="003D76C1">
      <w:pPr>
        <w:pStyle w:val="SubHeading"/>
      </w:pPr>
      <w:r>
        <w:t>Other</w:t>
      </w:r>
    </w:p>
    <w:p w:rsidR="002846AB" w:rsidRDefault="002846AB" w:rsidP="002846AB">
      <w:pPr>
        <w:pStyle w:val="Heading2"/>
      </w:pPr>
      <w:bookmarkStart w:id="72" w:name="_11.7_WI:_"/>
      <w:bookmarkEnd w:id="72"/>
      <w:r>
        <w:t xml:space="preserve">11.7 WI:  </w:t>
      </w:r>
      <w:r w:rsidRPr="009B6769">
        <w:t>Application specific Congestion control</w:t>
      </w:r>
    </w:p>
    <w:p w:rsidR="002846AB" w:rsidRPr="009B6769" w:rsidRDefault="002846AB" w:rsidP="002846AB">
      <w:pPr>
        <w:pStyle w:val="Comments"/>
      </w:pPr>
      <w:r>
        <w:t>(</w:t>
      </w:r>
      <w:r w:rsidRPr="00CF6043">
        <w:t>ACDC-RAN-Core</w:t>
      </w:r>
      <w:r>
        <w:t xml:space="preserve">; leading WG: RAN2; REL-13; started: Mar. 15; target: Dec. 15; </w:t>
      </w:r>
      <w:r w:rsidR="00472DBB">
        <w:t xml:space="preserve">WID: </w:t>
      </w:r>
      <w:hyperlink r:id="rId931" w:history="1">
        <w:r w:rsidRPr="00D50160">
          <w:rPr>
            <w:rStyle w:val="Hyperlink"/>
          </w:rPr>
          <w:t>RP-150512</w:t>
        </w:r>
      </w:hyperlink>
      <w:r>
        <w:t>)</w:t>
      </w:r>
    </w:p>
    <w:p w:rsidR="002846AB" w:rsidRDefault="002846AB" w:rsidP="002846AB">
      <w:pPr>
        <w:pStyle w:val="Comments"/>
      </w:pPr>
      <w:r w:rsidRPr="009B6769">
        <w:t>Time budget: 0.25 TU</w:t>
      </w:r>
    </w:p>
    <w:p w:rsidR="002846AB" w:rsidRDefault="002846AB" w:rsidP="002846AB">
      <w:pPr>
        <w:pStyle w:val="Comments"/>
      </w:pPr>
      <w:r>
        <w:t>UMTS specific aspects of ACDC</w:t>
      </w:r>
    </w:p>
    <w:p w:rsidR="007D0549" w:rsidRPr="00EE6E16" w:rsidRDefault="007D0549" w:rsidP="007D0549">
      <w:pPr>
        <w:pStyle w:val="Heading2"/>
        <w:rPr>
          <w:lang w:val="en-US"/>
        </w:rPr>
      </w:pPr>
      <w:bookmarkStart w:id="73" w:name="_11.8_UMTS_TEI13"/>
      <w:bookmarkEnd w:id="73"/>
      <w:r w:rsidRPr="00EE6E16">
        <w:rPr>
          <w:lang w:val="en-US"/>
        </w:rPr>
        <w:t>11.</w:t>
      </w:r>
      <w:r w:rsidR="00EE6E16" w:rsidRPr="00EE6E16">
        <w:rPr>
          <w:lang w:val="en-US"/>
        </w:rPr>
        <w:t>8</w:t>
      </w:r>
      <w:r w:rsidRPr="00EE6E16">
        <w:rPr>
          <w:lang w:val="en-US"/>
        </w:rPr>
        <w:tab/>
        <w:t>UMTS TEI13 enhancements</w:t>
      </w:r>
    </w:p>
    <w:p w:rsidR="007D0549" w:rsidRPr="00EE6E16" w:rsidRDefault="007D0549" w:rsidP="007D0549">
      <w:pPr>
        <w:pStyle w:val="Comments"/>
      </w:pPr>
      <w:r w:rsidRPr="00EE6E16">
        <w:t xml:space="preserve">Small Technical Enhancements affecting UMTS Rel-13 that do not belong to any Rel-13 WI. </w:t>
      </w:r>
    </w:p>
    <w:p w:rsidR="007D0549" w:rsidRPr="00EE6E16" w:rsidRDefault="007D0549" w:rsidP="007D0549">
      <w:pPr>
        <w:pStyle w:val="Comments"/>
      </w:pPr>
      <w:r w:rsidRPr="00EE6E16">
        <w:t>Note: A TEI enhancement proposal should be treated for only one meeting cycle and involve only one WG. Otherwise, a WI should be proposed at RAN plenary!</w:t>
      </w:r>
    </w:p>
    <w:p w:rsidR="008E73F3" w:rsidRPr="00F534E4" w:rsidRDefault="008E73F3" w:rsidP="008E73F3">
      <w:pPr>
        <w:pStyle w:val="Heading1"/>
      </w:pPr>
      <w:r w:rsidRPr="00F534E4">
        <w:t>12</w:t>
      </w:r>
      <w:r w:rsidRPr="00F534E4">
        <w:tab/>
        <w:t>Outgoing LSs and email discussions from UTRA session</w:t>
      </w:r>
    </w:p>
    <w:p w:rsidR="008E73F3" w:rsidRPr="00F534E4" w:rsidRDefault="008E73F3" w:rsidP="008E73F3">
      <w:pPr>
        <w:pStyle w:val="Heading2"/>
      </w:pPr>
      <w:r w:rsidRPr="00F534E4">
        <w:lastRenderedPageBreak/>
        <w:t>12.1</w:t>
      </w:r>
      <w:r w:rsidRPr="00F534E4">
        <w:tab/>
        <w:t>Agreed outgoing LSs from UTRA session</w:t>
      </w:r>
    </w:p>
    <w:p w:rsidR="008E73F3" w:rsidRPr="00F534E4" w:rsidRDefault="008E73F3" w:rsidP="008E73F3">
      <w:pPr>
        <w:pStyle w:val="Heading2"/>
      </w:pPr>
      <w:r w:rsidRPr="00F534E4">
        <w:t>12.2</w:t>
      </w:r>
      <w:r w:rsidRPr="00F534E4">
        <w:tab/>
        <w:t>Email discussions from UTRA</w:t>
      </w:r>
    </w:p>
    <w:p w:rsidR="004C5573" w:rsidRPr="0073578E" w:rsidRDefault="00E8536E" w:rsidP="004C5573">
      <w:pPr>
        <w:pStyle w:val="Heading1"/>
      </w:pPr>
      <w:r w:rsidRPr="0073578E">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t>13</w:t>
      </w:r>
      <w:r w:rsidR="004C5573" w:rsidRPr="0073578E">
        <w:t>.1</w:t>
      </w:r>
      <w:r w:rsidR="004C5573" w:rsidRPr="0073578E">
        <w:tab/>
        <w:t xml:space="preserve">LTE </w:t>
      </w:r>
      <w:r w:rsidR="00483BFA" w:rsidRPr="0073578E">
        <w:t xml:space="preserve">breakout </w:t>
      </w:r>
      <w:r w:rsidR="004C5573" w:rsidRPr="0073578E">
        <w:t>session</w:t>
      </w:r>
    </w:p>
    <w:p w:rsidR="00CE361C" w:rsidRDefault="00496745" w:rsidP="00496745">
      <w:pPr>
        <w:pStyle w:val="Heading3"/>
      </w:pPr>
      <w:r>
        <w:t>13.1.1</w:t>
      </w:r>
      <w:r>
        <w:tab/>
      </w:r>
      <w:r w:rsidR="00CE361C">
        <w:t>Report from the User Plane session</w:t>
      </w:r>
    </w:p>
    <w:p w:rsidR="00A02E00" w:rsidRPr="00A02E00" w:rsidRDefault="00880870" w:rsidP="004C79A3">
      <w:pPr>
        <w:pStyle w:val="Doc-title"/>
      </w:pPr>
      <w:hyperlink r:id="rId932" w:history="1">
        <w:r w:rsidR="00CB1858" w:rsidRPr="00880870">
          <w:rPr>
            <w:rStyle w:val="Hyperlink"/>
          </w:rPr>
          <w:t>R2-1538</w:t>
        </w:r>
        <w:r w:rsidR="00CB1858" w:rsidRPr="00880870">
          <w:rPr>
            <w:rStyle w:val="Hyperlink"/>
          </w:rPr>
          <w:t>6</w:t>
        </w:r>
        <w:r w:rsidR="00CB1858" w:rsidRPr="00880870">
          <w:rPr>
            <w:rStyle w:val="Hyperlink"/>
          </w:rPr>
          <w:t>1</w:t>
        </w:r>
      </w:hyperlink>
      <w:r w:rsidR="00C54FE3">
        <w:tab/>
        <w:t>Report from UP Session</w:t>
      </w:r>
      <w:r w:rsidR="00B975D9">
        <w:t>, Vice-Chair (LGE)</w:t>
      </w:r>
    </w:p>
    <w:p w:rsidR="00870865" w:rsidRDefault="00870865" w:rsidP="00870865">
      <w:pPr>
        <w:pStyle w:val="SubHeading"/>
      </w:pPr>
      <w:r>
        <w:t>CA enhancements</w:t>
      </w:r>
    </w:p>
    <w:p w:rsidR="00870865" w:rsidRDefault="00870865" w:rsidP="00870865">
      <w:pPr>
        <w:pStyle w:val="Doc-text2"/>
      </w:pPr>
      <w:r>
        <w:t>-</w:t>
      </w:r>
      <w:r>
        <w:tab/>
        <w:t xml:space="preserve">Nokia Networks thinks that previously the 15 bit SN was only specified for RLC AM. Does the same apply for the new 23 bit SN? Nokia Networks thinks that it would be sufficient for AM bearers. Samsung agrees that this is not needed for UM bearers. </w:t>
      </w:r>
    </w:p>
    <w:p w:rsidR="00870865" w:rsidRDefault="00870865" w:rsidP="00870865">
      <w:pPr>
        <w:pStyle w:val="Doc-text2"/>
      </w:pPr>
      <w:r>
        <w:t>=&gt;</w:t>
      </w:r>
      <w:r>
        <w:tab/>
        <w:t>The PDCP SN of 23 bit applies only for AM bearers</w:t>
      </w:r>
    </w:p>
    <w:p w:rsidR="009555BD" w:rsidRDefault="009555BD" w:rsidP="00870865">
      <w:pPr>
        <w:pStyle w:val="Doc-text2"/>
      </w:pPr>
      <w:r>
        <w:t>-</w:t>
      </w:r>
      <w:r>
        <w:tab/>
        <w:t xml:space="preserve">Ericsson thinks that we need to clarify when which PHR format is used. 8 vs. 32 </w:t>
      </w:r>
      <w:proofErr w:type="gramStart"/>
      <w:r>
        <w:t>is</w:t>
      </w:r>
      <w:proofErr w:type="gramEnd"/>
      <w:r>
        <w:t xml:space="preserve"> decided based on the number of carriers. It should also be </w:t>
      </w:r>
      <w:proofErr w:type="spellStart"/>
      <w:r>
        <w:t>impliticly</w:t>
      </w:r>
      <w:proofErr w:type="spellEnd"/>
      <w:r>
        <w:t xml:space="preserve"> derived from whether PUCCH is configured for SCell whether the Type2 format is used. At the moment, we agreed that there is explicit configuration. VC suggests </w:t>
      </w:r>
      <w:proofErr w:type="gramStart"/>
      <w:r>
        <w:t>to discuss</w:t>
      </w:r>
      <w:proofErr w:type="gramEnd"/>
      <w:r>
        <w:t xml:space="preserve"> this further. Nokia Networks that one could use the old format even when using up to 8 carriers and no PUCCH on SCell. Nokia Networks thinks we need to indicate explicitly whether the UE should use the new or the old format(s). If the new formats are used, the UE determines the applicable format from the actual configuration. Ericsson thinks that there is an impact on MAC and we should discuss it during the email discussion where we endorse the running CR. </w:t>
      </w:r>
    </w:p>
    <w:p w:rsidR="009555BD" w:rsidRDefault="009555BD" w:rsidP="00870865">
      <w:pPr>
        <w:pStyle w:val="Doc-text2"/>
      </w:pPr>
      <w:r>
        <w:t>=&gt;</w:t>
      </w:r>
      <w:r>
        <w:tab/>
        <w:t xml:space="preserve">Discuss further offline how to agreements made in this meeting affect MAC operation. </w:t>
      </w:r>
    </w:p>
    <w:p w:rsidR="008504D9" w:rsidRDefault="008504D9" w:rsidP="00870865">
      <w:pPr>
        <w:pStyle w:val="Doc-text2"/>
      </w:pPr>
    </w:p>
    <w:p w:rsidR="00CD1AC4" w:rsidRDefault="00CD1AC4" w:rsidP="00CD1AC4">
      <w:pPr>
        <w:pStyle w:val="Doc-text2"/>
        <w:rPr>
          <w:lang w:val="en-US"/>
        </w:rPr>
      </w:pPr>
      <w:r>
        <w:rPr>
          <w:lang w:val="en-US"/>
        </w:rPr>
        <w:t>=&gt;</w:t>
      </w:r>
      <w:r>
        <w:rPr>
          <w:lang w:val="en-US"/>
        </w:rPr>
        <w:tab/>
      </w:r>
      <w:r w:rsidR="008504D9">
        <w:rPr>
          <w:lang w:val="en-US"/>
        </w:rPr>
        <w:t xml:space="preserve">CB: </w:t>
      </w:r>
      <w:r>
        <w:rPr>
          <w:lang w:val="en-US"/>
        </w:rPr>
        <w:t>[LTE/</w:t>
      </w:r>
      <w:proofErr w:type="spellStart"/>
      <w:r>
        <w:rPr>
          <w:lang w:val="en-US"/>
        </w:rPr>
        <w:t>DCe</w:t>
      </w:r>
      <w:proofErr w:type="spellEnd"/>
      <w:r>
        <w:rPr>
          <w:lang w:val="en-US"/>
        </w:rPr>
        <w:t xml:space="preserve">] </w:t>
      </w:r>
      <w:r w:rsidRPr="005E6C38">
        <w:rPr>
          <w:lang w:val="en-US"/>
        </w:rPr>
        <w:t xml:space="preserve">Send LS to RAN3, CT4, </w:t>
      </w:r>
      <w:proofErr w:type="gramStart"/>
      <w:r w:rsidRPr="005E6C38">
        <w:rPr>
          <w:lang w:val="en-US"/>
        </w:rPr>
        <w:t>SA3</w:t>
      </w:r>
      <w:proofErr w:type="gramEnd"/>
      <w:r w:rsidRPr="005E6C38">
        <w:rPr>
          <w:lang w:val="en-US"/>
        </w:rPr>
        <w:t xml:space="preserve"> to inform that PDCP SN size is increased to 23 bits in R2-153866 (Nokia).</w:t>
      </w:r>
    </w:p>
    <w:p w:rsidR="00CD1AC4" w:rsidRDefault="00CD1AC4" w:rsidP="00CD1AC4">
      <w:pPr>
        <w:pStyle w:val="Doc-title"/>
        <w:rPr>
          <w:lang w:val="en-US"/>
        </w:rPr>
      </w:pPr>
      <w:hyperlink r:id="rId933" w:history="1">
        <w:r w:rsidRPr="00CD1AC4">
          <w:rPr>
            <w:rStyle w:val="Hyperlink"/>
            <w:lang w:val="en-US"/>
          </w:rPr>
          <w:t>R2-</w:t>
        </w:r>
        <w:r w:rsidRPr="00CD1AC4">
          <w:rPr>
            <w:rStyle w:val="Hyperlink"/>
            <w:lang w:val="en-US"/>
          </w:rPr>
          <w:t>1</w:t>
        </w:r>
        <w:r w:rsidRPr="00CD1AC4">
          <w:rPr>
            <w:rStyle w:val="Hyperlink"/>
            <w:lang w:val="en-US"/>
          </w:rPr>
          <w:t>5</w:t>
        </w:r>
        <w:r w:rsidRPr="00CD1AC4">
          <w:rPr>
            <w:rStyle w:val="Hyperlink"/>
            <w:lang w:val="en-US"/>
          </w:rPr>
          <w:t>3</w:t>
        </w:r>
        <w:r w:rsidRPr="00CD1AC4">
          <w:rPr>
            <w:rStyle w:val="Hyperlink"/>
            <w:lang w:val="en-US"/>
          </w:rPr>
          <w:t>866</w:t>
        </w:r>
      </w:hyperlink>
      <w:r>
        <w:rPr>
          <w:lang w:val="en-US"/>
        </w:rPr>
        <w:tab/>
        <w:t>PDCP SN increase; to RAN3, CT4, SA3</w:t>
      </w:r>
    </w:p>
    <w:p w:rsidR="00CD1AC4" w:rsidRDefault="00CD1AC4" w:rsidP="00CD1AC4">
      <w:pPr>
        <w:pStyle w:val="Doc-text2"/>
        <w:rPr>
          <w:lang w:val="en-US"/>
        </w:rPr>
      </w:pPr>
      <w:r>
        <w:rPr>
          <w:lang w:val="en-US"/>
        </w:rPr>
        <w:t>=&gt;</w:t>
      </w:r>
      <w:r>
        <w:rPr>
          <w:lang w:val="en-US"/>
        </w:rPr>
        <w:tab/>
        <w:t>Remove “</w:t>
      </w:r>
      <w:r w:rsidRPr="00CD1AC4">
        <w:rPr>
          <w:lang w:val="en-US"/>
        </w:rPr>
        <w:t>, potentially also to SA3 specifications.</w:t>
      </w:r>
      <w:r>
        <w:rPr>
          <w:lang w:val="en-US"/>
        </w:rPr>
        <w:t>”</w:t>
      </w:r>
    </w:p>
    <w:p w:rsidR="00CD1AC4" w:rsidRDefault="00CD1AC4" w:rsidP="00CD1AC4">
      <w:pPr>
        <w:pStyle w:val="Doc-text2"/>
        <w:rPr>
          <w:lang w:val="en-US"/>
        </w:rPr>
      </w:pPr>
      <w:r>
        <w:rPr>
          <w:lang w:val="en-US"/>
        </w:rPr>
        <w:t>=&gt;</w:t>
      </w:r>
      <w:r>
        <w:rPr>
          <w:lang w:val="en-US"/>
        </w:rPr>
        <w:tab/>
        <w:t>Put SA3 to CC</w:t>
      </w:r>
    </w:p>
    <w:p w:rsidR="008504D9" w:rsidRDefault="008504D9" w:rsidP="00CD1AC4">
      <w:pPr>
        <w:pStyle w:val="Doc-text2"/>
        <w:rPr>
          <w:lang w:val="en-US"/>
        </w:rPr>
      </w:pPr>
      <w:r>
        <w:rPr>
          <w:lang w:val="en-US"/>
        </w:rPr>
        <w:t>=&gt;</w:t>
      </w:r>
      <w:r>
        <w:rPr>
          <w:lang w:val="en-US"/>
        </w:rPr>
        <w:tab/>
        <w:t>Remove yellow highlight</w:t>
      </w:r>
    </w:p>
    <w:p w:rsidR="009555BD" w:rsidRPr="00696714" w:rsidRDefault="00CD1AC4" w:rsidP="004A6775">
      <w:pPr>
        <w:pStyle w:val="LSApproved"/>
        <w:rPr>
          <w:lang w:val="en-US"/>
        </w:rPr>
      </w:pPr>
      <w:bookmarkStart w:id="74" w:name="_Toc428545150"/>
      <w:r w:rsidRPr="00696714">
        <w:rPr>
          <w:lang w:val="en-US"/>
        </w:rPr>
        <w:t>=&gt;</w:t>
      </w:r>
      <w:r w:rsidRPr="00696714">
        <w:rPr>
          <w:lang w:val="en-US"/>
        </w:rPr>
        <w:tab/>
        <w:t>With this change the LS</w:t>
      </w:r>
      <w:r w:rsidR="004A6775">
        <w:rPr>
          <w:lang w:val="en-US"/>
        </w:rPr>
        <w:t xml:space="preserve"> on “</w:t>
      </w:r>
      <w:r w:rsidR="004A6775" w:rsidRPr="004A6775">
        <w:rPr>
          <w:lang w:val="en-US"/>
        </w:rPr>
        <w:t>PDCP SN increase</w:t>
      </w:r>
      <w:r w:rsidR="004A6775">
        <w:rPr>
          <w:lang w:val="en-US"/>
        </w:rPr>
        <w:t>”</w:t>
      </w:r>
      <w:r w:rsidRPr="00696714">
        <w:rPr>
          <w:lang w:val="en-US"/>
        </w:rPr>
        <w:t xml:space="preserve"> </w:t>
      </w:r>
      <w:r w:rsidR="004A6775">
        <w:rPr>
          <w:lang w:val="en-US"/>
        </w:rPr>
        <w:t xml:space="preserve">to RAN3, CT4 (CC: SA3) </w:t>
      </w:r>
      <w:r w:rsidRPr="00696714">
        <w:rPr>
          <w:lang w:val="en-US"/>
        </w:rPr>
        <w:t xml:space="preserve">is approved in </w:t>
      </w:r>
      <w:r w:rsidR="008504D9" w:rsidRPr="00696714">
        <w:rPr>
          <w:lang w:val="en-US"/>
        </w:rPr>
        <w:t>R2-15</w:t>
      </w:r>
      <w:r w:rsidR="00696714" w:rsidRPr="00696714">
        <w:rPr>
          <w:lang w:val="en-US"/>
        </w:rPr>
        <w:t>3873</w:t>
      </w:r>
      <w:bookmarkEnd w:id="74"/>
    </w:p>
    <w:p w:rsidR="00880870" w:rsidRDefault="00880870" w:rsidP="00880870">
      <w:pPr>
        <w:pStyle w:val="SubHeading"/>
      </w:pPr>
      <w:r>
        <w:t>Dual Connectivity</w:t>
      </w:r>
    </w:p>
    <w:p w:rsidR="002B3D8D" w:rsidRPr="002B3D8D" w:rsidRDefault="002B3D8D" w:rsidP="002B3D8D">
      <w:pPr>
        <w:pStyle w:val="Doc-text2"/>
      </w:pPr>
    </w:p>
    <w:p w:rsidR="00880870" w:rsidRDefault="00880870" w:rsidP="00880870">
      <w:pPr>
        <w:pStyle w:val="EmailDiscussion"/>
        <w:rPr>
          <w:lang w:val="en-US"/>
        </w:rPr>
      </w:pPr>
      <w:bookmarkStart w:id="75" w:name="_Toc428545139"/>
      <w:r>
        <w:rPr>
          <w:lang w:val="en-US"/>
        </w:rPr>
        <w:t>[LTE/</w:t>
      </w:r>
      <w:proofErr w:type="spellStart"/>
      <w:r>
        <w:rPr>
          <w:lang w:val="en-US"/>
        </w:rPr>
        <w:t>DCe</w:t>
      </w:r>
      <w:proofErr w:type="spellEnd"/>
      <w:r>
        <w:rPr>
          <w:lang w:val="en-US"/>
        </w:rPr>
        <w:t xml:space="preserve">] </w:t>
      </w:r>
      <w:r w:rsidRPr="00880870">
        <w:rPr>
          <w:lang w:val="en-US"/>
        </w:rPr>
        <w:t>SFN/subframe offset reporting (NTT DOCOMO)</w:t>
      </w:r>
      <w:r>
        <w:rPr>
          <w:lang w:val="en-US"/>
        </w:rPr>
        <w:br/>
        <w:t>-</w:t>
      </w:r>
      <w:r>
        <w:rPr>
          <w:lang w:val="en-US"/>
        </w:rPr>
        <w:tab/>
        <w:t xml:space="preserve">related </w:t>
      </w:r>
      <w:hyperlink r:id="rId934" w:history="1">
        <w:r w:rsidRPr="00880870">
          <w:rPr>
            <w:rStyle w:val="Hyperlink"/>
            <w:lang w:val="en-US"/>
          </w:rPr>
          <w:t>R2-1531</w:t>
        </w:r>
        <w:r w:rsidRPr="00880870">
          <w:rPr>
            <w:rStyle w:val="Hyperlink"/>
            <w:lang w:val="en-US"/>
          </w:rPr>
          <w:t>7</w:t>
        </w:r>
        <w:r w:rsidRPr="00880870">
          <w:rPr>
            <w:rStyle w:val="Hyperlink"/>
            <w:lang w:val="en-US"/>
          </w:rPr>
          <w:t>5</w:t>
        </w:r>
      </w:hyperlink>
      <w:r>
        <w:rPr>
          <w:lang w:val="en-US"/>
        </w:rPr>
        <w:br/>
        <w:t>=&gt;</w:t>
      </w:r>
      <w:r>
        <w:rPr>
          <w:lang w:val="en-US"/>
        </w:rPr>
        <w:tab/>
        <w:t>Intended outcome: Email discussion report to next meeting</w:t>
      </w:r>
      <w:bookmarkEnd w:id="75"/>
    </w:p>
    <w:p w:rsidR="005E6C38" w:rsidRDefault="005E6C38" w:rsidP="005E6C38">
      <w:pPr>
        <w:pStyle w:val="Doc-text2"/>
        <w:rPr>
          <w:lang w:val="en-US"/>
        </w:rPr>
      </w:pPr>
    </w:p>
    <w:p w:rsidR="00CE361C" w:rsidRDefault="00496745" w:rsidP="00496745">
      <w:pPr>
        <w:pStyle w:val="Heading3"/>
      </w:pPr>
      <w:r w:rsidRPr="00496745">
        <w:t>13.1.</w:t>
      </w:r>
      <w:r>
        <w:t>2</w:t>
      </w:r>
      <w:r w:rsidRPr="00496745">
        <w:tab/>
      </w:r>
      <w:r w:rsidR="00CE361C">
        <w:t>Report from LTE Break-Out session</w:t>
      </w:r>
    </w:p>
    <w:p w:rsidR="00C54FE3" w:rsidRDefault="00832167" w:rsidP="00A02E00">
      <w:pPr>
        <w:pStyle w:val="Doc-title"/>
      </w:pPr>
      <w:hyperlink r:id="rId935" w:history="1">
        <w:r w:rsidR="003658CE" w:rsidRPr="00832167">
          <w:rPr>
            <w:rStyle w:val="Hyperlink"/>
          </w:rPr>
          <w:t>R2-15</w:t>
        </w:r>
        <w:r w:rsidR="00880870" w:rsidRPr="00832167">
          <w:rPr>
            <w:rStyle w:val="Hyperlink"/>
          </w:rPr>
          <w:t>38</w:t>
        </w:r>
        <w:r w:rsidR="00880870" w:rsidRPr="00832167">
          <w:rPr>
            <w:rStyle w:val="Hyperlink"/>
          </w:rPr>
          <w:t>8</w:t>
        </w:r>
        <w:r w:rsidR="00880870" w:rsidRPr="00832167">
          <w:rPr>
            <w:rStyle w:val="Hyperlink"/>
          </w:rPr>
          <w:t>5</w:t>
        </w:r>
      </w:hyperlink>
      <w:r w:rsidR="003658CE">
        <w:tab/>
        <w:t>Report f</w:t>
      </w:r>
      <w:r w:rsidR="00C54FE3">
        <w:t>rom LTE Break-Out Session</w:t>
      </w:r>
      <w:r w:rsidR="00B975D9">
        <w:t>,</w:t>
      </w:r>
      <w:r w:rsidR="00B975D9" w:rsidRPr="00B975D9">
        <w:t xml:space="preserve"> </w:t>
      </w:r>
      <w:r w:rsidR="00B975D9">
        <w:t>Vice-Chair (InterDigital)</w:t>
      </w:r>
    </w:p>
    <w:p w:rsidR="004C79A3" w:rsidRDefault="00884E88" w:rsidP="004C79A3">
      <w:pPr>
        <w:pStyle w:val="SubHeading"/>
      </w:pPr>
      <w:r>
        <w:t>ProSe Rel-13</w:t>
      </w:r>
    </w:p>
    <w:p w:rsidR="00832167" w:rsidRDefault="00513905" w:rsidP="00513905">
      <w:pPr>
        <w:pStyle w:val="Doc-title"/>
      </w:pPr>
      <w:hyperlink r:id="rId936" w:history="1">
        <w:r w:rsidR="00832167" w:rsidRPr="00513905">
          <w:rPr>
            <w:rStyle w:val="Hyperlink"/>
          </w:rPr>
          <w:t>R2-1538</w:t>
        </w:r>
        <w:r w:rsidR="00832167" w:rsidRPr="00513905">
          <w:rPr>
            <w:rStyle w:val="Hyperlink"/>
          </w:rPr>
          <w:t>8</w:t>
        </w:r>
        <w:r w:rsidR="00832167" w:rsidRPr="00513905">
          <w:rPr>
            <w:rStyle w:val="Hyperlink"/>
          </w:rPr>
          <w:t>1</w:t>
        </w:r>
      </w:hyperlink>
      <w:r w:rsidR="00832167">
        <w:tab/>
        <w:t>Response LS on usage of ProSe Per-Packet Priority in ProSe UE-Network Relay (R2-153030/S2-152695; contact: Qualcomm)</w:t>
      </w:r>
      <w:r w:rsidR="00832167">
        <w:tab/>
        <w:t>Qualcomm</w:t>
      </w:r>
      <w:r w:rsidR="00832167">
        <w:tab/>
        <w:t>LS out</w:t>
      </w:r>
      <w:r w:rsidR="00832167">
        <w:tab/>
      </w:r>
      <w:r w:rsidR="00832167">
        <w:tab/>
      </w:r>
      <w:r w:rsidR="00832167">
        <w:tab/>
      </w:r>
      <w:r w:rsidR="00832167">
        <w:tab/>
      </w:r>
      <w:r w:rsidR="00832167">
        <w:tab/>
      </w:r>
      <w:r w:rsidR="00832167">
        <w:tab/>
        <w:t>from RAN2 to: SA2 cc: RAN1</w:t>
      </w:r>
      <w:r w:rsidR="00832167">
        <w:tab/>
        <w:t>Rel-13</w:t>
      </w:r>
      <w:r w:rsidR="00832167">
        <w:tab/>
        <w:t>eProSe-Ext-SA2</w:t>
      </w:r>
    </w:p>
    <w:p w:rsidR="00513905" w:rsidRPr="00513905" w:rsidRDefault="00513905" w:rsidP="00513905">
      <w:pPr>
        <w:pStyle w:val="LSApproved"/>
      </w:pPr>
      <w:bookmarkStart w:id="76" w:name="_Toc428545151"/>
      <w:r>
        <w:t>=&gt;</w:t>
      </w:r>
      <w:r>
        <w:tab/>
        <w:t xml:space="preserve">The LS </w:t>
      </w:r>
      <w:r w:rsidRPr="00513905">
        <w:t>on usage of ProSe Per-Packet Priority in ProSe UE-Network Relay</w:t>
      </w:r>
      <w:r>
        <w:t xml:space="preserve"> to SA2 (CC: RAN1) is approved in R2-153887</w:t>
      </w:r>
      <w:bookmarkEnd w:id="76"/>
    </w:p>
    <w:p w:rsidR="00832167" w:rsidRDefault="00832167" w:rsidP="00832167">
      <w:pPr>
        <w:pStyle w:val="Doc-title"/>
      </w:pPr>
    </w:p>
    <w:p w:rsidR="00832167" w:rsidRDefault="00832167" w:rsidP="00832167">
      <w:pPr>
        <w:pStyle w:val="Doc-title"/>
      </w:pPr>
      <w:hyperlink r:id="rId937" w:history="1">
        <w:r w:rsidRPr="00832167">
          <w:rPr>
            <w:rStyle w:val="Hyperlink"/>
          </w:rPr>
          <w:t>R2-1538</w:t>
        </w:r>
        <w:r w:rsidRPr="00832167">
          <w:rPr>
            <w:rStyle w:val="Hyperlink"/>
          </w:rPr>
          <w:t>8</w:t>
        </w:r>
        <w:r w:rsidRPr="00832167">
          <w:rPr>
            <w:rStyle w:val="Hyperlink"/>
          </w:rPr>
          <w:t>3</w:t>
        </w:r>
      </w:hyperlink>
      <w:r>
        <w:tab/>
        <w:t xml:space="preserve">LS on Inter-PLMN sidelink discovery transmission </w:t>
      </w:r>
      <w:r>
        <w:tab/>
        <w:t xml:space="preserve">Huawei </w:t>
      </w:r>
      <w:r>
        <w:tab/>
        <w:t>LS out</w:t>
      </w:r>
      <w:r>
        <w:tab/>
      </w:r>
      <w:r>
        <w:tab/>
      </w:r>
      <w:r>
        <w:tab/>
      </w:r>
      <w:r>
        <w:tab/>
        <w:t>from RAN2 to: SA2 and CT1</w:t>
      </w:r>
      <w:r>
        <w:tab/>
        <w:t>Rel-13</w:t>
      </w:r>
      <w:r>
        <w:tab/>
        <w:t>LTE_eD2D_Prox-Core</w:t>
      </w:r>
    </w:p>
    <w:p w:rsidR="00832167" w:rsidRDefault="00EA4E72" w:rsidP="00EA4E72">
      <w:pPr>
        <w:pStyle w:val="Doc-text2"/>
      </w:pPr>
      <w:r>
        <w:t>=&gt;</w:t>
      </w:r>
      <w:r>
        <w:tab/>
        <w:t>Change to “</w:t>
      </w:r>
      <w:r w:rsidRPr="00EA4E72">
        <w:t>-</w:t>
      </w:r>
      <w:r w:rsidRPr="00EA4E72">
        <w:tab/>
        <w:t xml:space="preserve">The UE </w:t>
      </w:r>
      <w:r>
        <w:t xml:space="preserve">is not expected to </w:t>
      </w:r>
      <w:r w:rsidRPr="00EA4E72">
        <w:t xml:space="preserve">perform any PLMN change </w:t>
      </w:r>
      <w:r>
        <w:t xml:space="preserve">for the purpose </w:t>
      </w:r>
      <w:r w:rsidRPr="00EA4E72">
        <w:t>of inter-PLMN sidelink discovery transmission</w:t>
      </w:r>
      <w:r>
        <w:t>”</w:t>
      </w:r>
    </w:p>
    <w:p w:rsidR="00EA4E72" w:rsidRDefault="00EA4E72" w:rsidP="00EA4E72">
      <w:pPr>
        <w:pStyle w:val="LSApproved"/>
      </w:pPr>
      <w:bookmarkStart w:id="77" w:name="_Toc428545152"/>
      <w:r>
        <w:t>=&gt;</w:t>
      </w:r>
      <w:r>
        <w:tab/>
        <w:t xml:space="preserve">With this change the LS </w:t>
      </w:r>
      <w:r w:rsidRPr="00EA4E72">
        <w:t xml:space="preserve">on Inter-PLMN sidelink discovery transmission </w:t>
      </w:r>
      <w:r>
        <w:t xml:space="preserve"> to SA2 and CT1 is approved in R2-153886</w:t>
      </w:r>
      <w:bookmarkEnd w:id="77"/>
    </w:p>
    <w:p w:rsidR="007373CD" w:rsidRPr="007373CD" w:rsidRDefault="007373CD" w:rsidP="007373CD">
      <w:pPr>
        <w:pStyle w:val="SubHeading"/>
      </w:pPr>
      <w:r>
        <w:t>eDRX</w:t>
      </w:r>
    </w:p>
    <w:p w:rsidR="00832167" w:rsidRDefault="007373CD" w:rsidP="00832167">
      <w:pPr>
        <w:pStyle w:val="Doc-title"/>
      </w:pPr>
      <w:hyperlink r:id="rId938" w:history="1">
        <w:r w:rsidR="00832167" w:rsidRPr="007373CD">
          <w:rPr>
            <w:rStyle w:val="Hyperlink"/>
          </w:rPr>
          <w:t>R2-1</w:t>
        </w:r>
        <w:r w:rsidR="00832167" w:rsidRPr="007373CD">
          <w:rPr>
            <w:rStyle w:val="Hyperlink"/>
          </w:rPr>
          <w:t>5</w:t>
        </w:r>
        <w:r w:rsidR="00832167" w:rsidRPr="007373CD">
          <w:rPr>
            <w:rStyle w:val="Hyperlink"/>
          </w:rPr>
          <w:t>3853</w:t>
        </w:r>
      </w:hyperlink>
      <w:r w:rsidR="00832167">
        <w:tab/>
      </w:r>
      <w:r w:rsidRPr="007373CD">
        <w:t>Draft reply LS on paging coordination in extended idle mode DRX</w:t>
      </w:r>
      <w:r>
        <w:t xml:space="preserve">; </w:t>
      </w:r>
      <w:r w:rsidR="00832167">
        <w:t>Qulacomm</w:t>
      </w:r>
      <w:r>
        <w:t xml:space="preserve">; </w:t>
      </w:r>
      <w:r w:rsidR="00832167">
        <w:t>LS out</w:t>
      </w:r>
      <w:r>
        <w:t xml:space="preserve">; </w:t>
      </w:r>
      <w:r w:rsidR="00832167">
        <w:t>from RAN2 to: SA2</w:t>
      </w:r>
      <w:r w:rsidR="008612A4">
        <w:t>, RAN3</w:t>
      </w:r>
      <w:r w:rsidR="00832167">
        <w:tab/>
        <w:t>Rel-13</w:t>
      </w:r>
      <w:r w:rsidR="00832167">
        <w:tab/>
        <w:t>FS_eDRX</w:t>
      </w:r>
    </w:p>
    <w:p w:rsidR="007373CD" w:rsidRDefault="00A352A2" w:rsidP="007373CD">
      <w:pPr>
        <w:pStyle w:val="Doc-text2"/>
      </w:pPr>
      <w:r>
        <w:t>-</w:t>
      </w:r>
      <w:r>
        <w:tab/>
        <w:t xml:space="preserve">Intel thinks that the first mail needs to be adjusted to reflect the agreement. </w:t>
      </w:r>
    </w:p>
    <w:p w:rsidR="00A352A2" w:rsidRDefault="00A352A2" w:rsidP="007373CD">
      <w:pPr>
        <w:pStyle w:val="Doc-text2"/>
      </w:pPr>
      <w:r>
        <w:t>-</w:t>
      </w:r>
      <w:r>
        <w:tab/>
        <w:t>ALU would like to clarify that there is no need for tight network synchronization</w:t>
      </w:r>
    </w:p>
    <w:p w:rsidR="00993DF4" w:rsidRDefault="00A352A2" w:rsidP="00993DF4">
      <w:pPr>
        <w:pStyle w:val="Doc-text2"/>
      </w:pPr>
      <w:r>
        <w:t>-</w:t>
      </w:r>
      <w:r>
        <w:tab/>
        <w:t>ZTE thinks that the second action should be for RAN3</w:t>
      </w:r>
      <w:r w:rsidR="00CF121B">
        <w:t xml:space="preserve">. QC thinks that it is not clear whether we will need some X2 aspects and hence RAN3 might not need to be involved. QC thinks that on a high level SA2 should start the work first. Huawei thinks that the synchronization between cells is clearly in the scope of RAN3. </w:t>
      </w:r>
      <w:r w:rsidR="00993DF4">
        <w:t xml:space="preserve">But Huawei thinks that the actual tasks are different for the two groups. </w:t>
      </w:r>
    </w:p>
    <w:p w:rsidR="00A352A2" w:rsidRDefault="00A352A2" w:rsidP="007E50C8">
      <w:pPr>
        <w:pStyle w:val="Doc-text2"/>
      </w:pPr>
      <w:r>
        <w:t>=&gt;</w:t>
      </w:r>
      <w:r>
        <w:tab/>
        <w:t>[</w:t>
      </w:r>
      <w:proofErr w:type="spellStart"/>
      <w:r>
        <w:t>eDRX</w:t>
      </w:r>
      <w:proofErr w:type="spellEnd"/>
      <w:r>
        <w:t xml:space="preserve">] </w:t>
      </w:r>
      <w:proofErr w:type="gramStart"/>
      <w:r>
        <w:t>An</w:t>
      </w:r>
      <w:proofErr w:type="gramEnd"/>
      <w:r>
        <w:t xml:space="preserve"> update LS may be provided in R2-153888</w:t>
      </w:r>
    </w:p>
    <w:p w:rsidR="00A352A2" w:rsidRDefault="00A352A2" w:rsidP="00A352A2">
      <w:pPr>
        <w:pStyle w:val="Doc-title"/>
      </w:pPr>
      <w:r>
        <w:t>R2-153888</w:t>
      </w:r>
      <w:r w:rsidRPr="00A352A2">
        <w:tab/>
        <w:t>Draft reply LS on paging coordination in extended idle mode DRX; Qulacomm; LS out; from RAN2 to: SA2</w:t>
      </w:r>
      <w:r w:rsidRPr="00A352A2">
        <w:tab/>
        <w:t>Rel-13</w:t>
      </w:r>
      <w:r w:rsidRPr="00A352A2">
        <w:tab/>
        <w:t>FS_eDRX</w:t>
      </w:r>
    </w:p>
    <w:p w:rsidR="007E50C8" w:rsidRPr="007E50C8" w:rsidRDefault="007E50C8" w:rsidP="007E50C8">
      <w:pPr>
        <w:pStyle w:val="Doc-title"/>
      </w:pPr>
      <w:hyperlink r:id="rId939" w:history="1">
        <w:r w:rsidRPr="007E50C8">
          <w:rPr>
            <w:rStyle w:val="Hyperlink"/>
          </w:rPr>
          <w:t>R2-153</w:t>
        </w:r>
        <w:r w:rsidRPr="007E50C8">
          <w:rPr>
            <w:rStyle w:val="Hyperlink"/>
          </w:rPr>
          <w:t>9</w:t>
        </w:r>
        <w:r w:rsidRPr="007E50C8">
          <w:rPr>
            <w:rStyle w:val="Hyperlink"/>
          </w:rPr>
          <w:t>0</w:t>
        </w:r>
        <w:r w:rsidRPr="007E50C8">
          <w:rPr>
            <w:rStyle w:val="Hyperlink"/>
          </w:rPr>
          <w:t>9</w:t>
        </w:r>
      </w:hyperlink>
      <w:r w:rsidRPr="007E50C8">
        <w:tab/>
        <w:t>Draft reply LS on paging coordination in extended idle mode DRX; Qulacomm; LS out; from RAN2 to: SA2</w:t>
      </w:r>
      <w:r w:rsidRPr="007E50C8">
        <w:tab/>
        <w:t>Rel-13</w:t>
      </w:r>
      <w:r w:rsidRPr="007E50C8">
        <w:tab/>
        <w:t>FS_eDRX</w:t>
      </w:r>
    </w:p>
    <w:p w:rsidR="007373CD" w:rsidRDefault="007E50C8" w:rsidP="007373CD">
      <w:pPr>
        <w:pStyle w:val="Doc-text2"/>
      </w:pPr>
      <w:r>
        <w:t>=&gt;</w:t>
      </w:r>
      <w:r>
        <w:tab/>
        <w:t>Remove “</w:t>
      </w:r>
      <w:r w:rsidRPr="007E50C8">
        <w:t>RAN2 has not defined a range for the H-SFN timing difference, but it is expected to be in the order of seconds.</w:t>
      </w:r>
      <w:r>
        <w:t>”</w:t>
      </w:r>
    </w:p>
    <w:p w:rsidR="007E50C8" w:rsidRDefault="007E50C8" w:rsidP="007E50C8">
      <w:pPr>
        <w:pStyle w:val="LSApproved"/>
      </w:pPr>
      <w:bookmarkStart w:id="78" w:name="_Toc428545153"/>
      <w:r>
        <w:t>=&gt;</w:t>
      </w:r>
      <w:r>
        <w:tab/>
        <w:t xml:space="preserve">With this change the </w:t>
      </w:r>
      <w:r w:rsidRPr="007E50C8">
        <w:t>reply LS on paging coordination in extended idle mode DRX</w:t>
      </w:r>
      <w:r>
        <w:t xml:space="preserve"> to RAN3 and SA2 is approved in R2-153914</w:t>
      </w:r>
      <w:bookmarkEnd w:id="78"/>
    </w:p>
    <w:p w:rsidR="007E50C8" w:rsidRPr="007373CD" w:rsidRDefault="007E50C8" w:rsidP="007373CD">
      <w:pPr>
        <w:pStyle w:val="Doc-text2"/>
      </w:pPr>
    </w:p>
    <w:p w:rsidR="00832167" w:rsidRDefault="000201EB" w:rsidP="00832167">
      <w:pPr>
        <w:pStyle w:val="Doc-title"/>
      </w:pPr>
      <w:hyperlink r:id="rId940" w:history="1">
        <w:r w:rsidR="00832167" w:rsidRPr="000201EB">
          <w:rPr>
            <w:rStyle w:val="Hyperlink"/>
          </w:rPr>
          <w:t>R2-15</w:t>
        </w:r>
        <w:r w:rsidR="00832167" w:rsidRPr="000201EB">
          <w:rPr>
            <w:rStyle w:val="Hyperlink"/>
          </w:rPr>
          <w:t>3</w:t>
        </w:r>
        <w:r w:rsidR="00832167" w:rsidRPr="000201EB">
          <w:rPr>
            <w:rStyle w:val="Hyperlink"/>
          </w:rPr>
          <w:t>882</w:t>
        </w:r>
      </w:hyperlink>
      <w:r w:rsidR="00832167">
        <w:tab/>
        <w:t>LS on eDRX</w:t>
      </w:r>
      <w:r w:rsidR="00832167">
        <w:tab/>
        <w:t>MediaTek Inc.</w:t>
      </w:r>
      <w:r w:rsidR="00832167">
        <w:tab/>
        <w:t>LS out</w:t>
      </w:r>
      <w:r w:rsidR="00832167">
        <w:tab/>
        <w:t>from RAN2 to: RAN4</w:t>
      </w:r>
      <w:r w:rsidR="00832167">
        <w:tab/>
        <w:t>Rel-13</w:t>
      </w:r>
      <w:r w:rsidR="00832167">
        <w:tab/>
        <w:t>LTE_extDRX-Core</w:t>
      </w:r>
    </w:p>
    <w:p w:rsidR="000201EB" w:rsidRPr="000201EB" w:rsidRDefault="000201EB" w:rsidP="000201EB">
      <w:pPr>
        <w:pStyle w:val="LSApproved"/>
      </w:pPr>
      <w:bookmarkStart w:id="79" w:name="_Toc428545154"/>
      <w:r>
        <w:t>=&gt;</w:t>
      </w:r>
      <w:r>
        <w:tab/>
        <w:t xml:space="preserve">The </w:t>
      </w:r>
      <w:r w:rsidRPr="000201EB">
        <w:t xml:space="preserve">LS on </w:t>
      </w:r>
      <w:proofErr w:type="spellStart"/>
      <w:r w:rsidRPr="000201EB">
        <w:t>eDRX</w:t>
      </w:r>
      <w:proofErr w:type="spellEnd"/>
      <w:r>
        <w:t xml:space="preserve"> to RAN4 is approved in R2-153915</w:t>
      </w:r>
      <w:bookmarkEnd w:id="79"/>
    </w:p>
    <w:p w:rsidR="00832167" w:rsidRDefault="00832167" w:rsidP="00832167">
      <w:pPr>
        <w:pStyle w:val="Doc-title"/>
      </w:pPr>
    </w:p>
    <w:p w:rsidR="00832167" w:rsidRDefault="00832167" w:rsidP="005D5886">
      <w:pPr>
        <w:pStyle w:val="Comments"/>
      </w:pPr>
      <w:r>
        <w:t>Discuss/agree whether we should send an LS to RAN4</w:t>
      </w:r>
    </w:p>
    <w:p w:rsidR="00832167" w:rsidRDefault="00832167" w:rsidP="00832167">
      <w:pPr>
        <w:pStyle w:val="EmailDiscussion"/>
      </w:pPr>
      <w:bookmarkStart w:id="80" w:name="_Toc428545140"/>
      <w:r>
        <w:t xml:space="preserve">[LTE/eD2D] </w:t>
      </w:r>
      <w:r w:rsidR="005D5886">
        <w:t xml:space="preserve">One week: </w:t>
      </w:r>
      <w:r>
        <w:t xml:space="preserve">LS to RAN4 </w:t>
      </w:r>
      <w:r w:rsidR="005D5886">
        <w:t>(QC)</w:t>
      </w:r>
      <w:r w:rsidR="005D5886">
        <w:br/>
      </w:r>
      <w:r>
        <w:t>-</w:t>
      </w:r>
      <w:r>
        <w:tab/>
        <w:t>Agree on LS to RAN4 notifying them of RAN2 agreements related to gaps for inter-frequency/inter-PLMN discovery</w:t>
      </w:r>
      <w:r w:rsidR="005D5886">
        <w:br/>
        <w:t>=&gt;</w:t>
      </w:r>
      <w:r>
        <w:tab/>
      </w:r>
      <w:r w:rsidR="005D5886">
        <w:t>Intended outcome: Approved LS to RAN4</w:t>
      </w:r>
      <w:bookmarkEnd w:id="80"/>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FD4260" w:rsidRPr="0073578E" w:rsidRDefault="00272613" w:rsidP="00FD4260">
      <w:pPr>
        <w:rPr>
          <w:b/>
          <w:bCs/>
          <w:noProof/>
        </w:rPr>
      </w:pPr>
      <w:r w:rsidRPr="0073578E">
        <w:rPr>
          <w:b/>
          <w:bCs/>
          <w:noProof/>
        </w:rPr>
        <w:fldChar w:fldCharType="begin"/>
      </w:r>
      <w:r w:rsidRPr="0073578E">
        <w:rPr>
          <w:b/>
          <w:bCs/>
          <w:noProof/>
        </w:rPr>
        <w:instrText xml:space="preserve"> TOC \n \h \z \t "ComeBack" \c </w:instrText>
      </w:r>
      <w:r w:rsidRPr="0073578E">
        <w:rPr>
          <w:b/>
          <w:bCs/>
          <w:noProof/>
        </w:rPr>
        <w:fldChar w:fldCharType="separate"/>
      </w:r>
      <w:r w:rsidR="00025427">
        <w:rPr>
          <w:noProof/>
          <w:lang w:val="en-US"/>
        </w:rPr>
        <w:t>No table of figures entri</w:t>
      </w:r>
      <w:bookmarkStart w:id="81" w:name="_GoBack"/>
      <w:bookmarkEnd w:id="81"/>
      <w:r w:rsidR="00025427">
        <w:rPr>
          <w:noProof/>
          <w:lang w:val="en-US"/>
        </w:rPr>
        <w:t>es found.</w:t>
      </w: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82"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AF4584" w:rsidRDefault="00272613">
      <w:pPr>
        <w:pStyle w:val="TableofFigures"/>
        <w:rPr>
          <w:rFonts w:asciiTheme="minorHAnsi" w:eastAsiaTheme="minorEastAsia" w:hAnsiTheme="minorHAnsi" w:cstheme="minorBidi"/>
          <w:noProof/>
          <w:sz w:val="22"/>
          <w:szCs w:val="22"/>
          <w:lang w:val="en-US" w:eastAsia="en-US"/>
        </w:rPr>
      </w:pPr>
      <w:r w:rsidRPr="0073578E">
        <w:fldChar w:fldCharType="begin"/>
      </w:r>
      <w:r w:rsidRPr="0073578E">
        <w:instrText xml:space="preserve"> TOC \n \h \z \t "EmailDiscussion" \c </w:instrText>
      </w:r>
      <w:r w:rsidRPr="0073578E">
        <w:fldChar w:fldCharType="separate"/>
      </w:r>
      <w:hyperlink w:anchor="_Toc428545116" w:history="1">
        <w:r w:rsidR="00AF4584" w:rsidRPr="005C7698">
          <w:rPr>
            <w:rStyle w:val="Hyperlink"/>
            <w:rFonts w:ascii="Wingdings" w:hAnsi="Wingdings"/>
            <w:noProof/>
          </w:rPr>
          <w:t></w:t>
        </w:r>
        <w:r w:rsidR="00AF4584">
          <w:rPr>
            <w:rFonts w:asciiTheme="minorHAnsi" w:eastAsiaTheme="minorEastAsia" w:hAnsiTheme="minorHAnsi" w:cstheme="minorBidi"/>
            <w:noProof/>
            <w:sz w:val="22"/>
            <w:szCs w:val="22"/>
            <w:lang w:val="en-US" w:eastAsia="en-US"/>
          </w:rPr>
          <w:tab/>
        </w:r>
        <w:r w:rsidR="00AF4584" w:rsidRPr="005C7698">
          <w:rPr>
            <w:rStyle w:val="Hyperlink"/>
            <w:noProof/>
          </w:rPr>
          <w:t>[LTE/WiFi] Clarification on cell selection sequence (HTC) - Update Consequences if not approved and Inter-operability =&gt; Intended outcome: Agreed CR to RAN plenary in R2-153917 CR1880 R2</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17"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[LTE/CA] Additional MIMO/CSI capability for contiguous intra-band (Intel) - Final check and clarification that the signaling applies to TM9/10 intra-band contiguous - Based on R2-153942 and R2-153943 =&gt; Intended outcome: Agreed 36.306 and 36.331 CRs to plenary</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18"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[LTE/CA] Support for 4 layer MIMO with TM3 and TM4 (Nokia Networks) - Careful check of CRs R2-153951 to R2-153956 =&gt; Intended outcome: Agreed 36.306 and 36.331 CRs to plenary</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19"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[LTE/IDC] One week: IDC signalling enhancement for UL CA (Ericsson) - Final check of CR in R2-153872 - Provide additional CRs for Rel-11 =&gt; Intended outcome: Approved Rel-11 and Rel-12 CRs for 36.331 and 36.306 to RAN plenary</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0"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[LTE/VoLTE] Establishment cause for mobile-originating VoLTE calls (Nokia Networks) - Discuss in which message to include the indication =&gt; Intended outcome: CRs to the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1"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[LTE/ProSe] One week: Terminology alignment (Intel) - Final check of CR in R2-153958 =&gt; Intended outcome: Agreed 36.331 CR to plenary in R2-153961 CR1912 R1</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2"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[LTE/LAA] One Week: Running stage-2 CR (Huawei) - Capture agreements from this meeting =&gt; Intended outcome: Technically endorsed running 36.300 CR in R2-153907 CR0787 R1</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3"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[LTE/CAe] One week: Running 36.321 CR (Ericsson) - Align with RRC CR =&gt; Intended outcome: Technically endorsed running 36.321 CR in R2-153964</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4"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[LTE/CAe] One week: Running 36.331 CR (Nokia Networks) - Align with MAC CR =&gt; Intended outcome: Technically endorsed running 36.331 CR in R2-153946</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5"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[LTE/CAfe] Capability signalling enhancements (Nokia Networks) - Identify feasible solutions to reduce capability signalling  - Ensure backwards compatibility =&gt; Intended outcome: Email discussion report to the next meeting =&gt; Intended outcome: LS to RAN4 if needed</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6"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[LTE/SC-PTM] Scheduling pattern, DRX and Change Notification (Huawei) - Discuss whether SC-PTM configuration also comprises the scheduling period, scheduling window and start offset which indicates the subframes where UE should monitor the associated Group-RNTIs on PDCCH. - Discuss whether the pattern is per service - Discuss whether more flexible schemes should be considered (e.g. period extends when valid PDCCH assignment detected…) - Discuss how change notification is provided =&gt; Intended outcome: Email discussion report to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7"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[LTE/SC-PTM] Service continuity (Huawei) - Discuss suitable means to realize service continuity  - Consider overhead in broadcast and e.g. update frequency =&gt; Intended outcome: Email discussion report to the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8"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[LTE/SC-PTM] Running stage-2 CR (Huawei) - Capture the agreements from this meeting =&gt; Intended outcome: Endorsed running stage-2 CR</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29"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[LTE/MTC] One week: Running stage-2 CR (Ericsson) =&gt; Intended outcome: Technically endorsed running 36.300 CR in R2-153967; an LS to RAN1 with the attached running CR in R2-153968</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0"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[LTE/MTC] Timer handling for extended coverage (Ericsson) - Discuss how MAC and RRC timers relevant for RA and connection establishment need to be extended for UEs in extended coverage. =&gt; Intended outcome: Email discussion summary to the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1"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[LTE/MTC] Mobility Support (MediaTek) - continue discussion on mobility support also taking into account recent input from RAN4 - Can address IDLE and CONNECTED mode =&gt; Intended outcome: Email discussion report to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2"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[LTE/WiFi] Running 36.300 CR (Intel) - Incorporate the agreements of this meeting in the latest endorsed CR - Clarify the figure  - Incorporate RAN3 CR into this CR =&gt; Intended outcome: Technically endorsed 36.300 CR in R2-153972</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3"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[LTE/WiFi] Radio Link Monitoring for WLAN aggregation (Huawei) =&gt; Intended outcome: Email discussion summary to the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4"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[LTE/WiFi] RRM Measurement Framework (Intel) =&gt; Intended outcome: Email discussion summary to the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5"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[LTE/Load Balancing] Redistribution Schemes  (ZTE) - Investigate advantages and benefits of schemes that can redistribute IDLE UEs (continuous randomization and one-shot mechanism) - Do not discuss existing dedicated reselection priorities provided during RRC connection release - Aim to converge to one solution =&gt; Intended outcome: Email discussion report and possibly draft CRs to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6"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[LTE/MDT] TR 36.880 (CMCC) =&gt; Intended outcome: Agreed TR 36.880 v0.3.2 in R2-153971 for approval at RAN plenary</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7"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[LTE/Latency] One week: Update of TR 36.881 (Ericsson) - Capture agreements from this meeting =&gt; Intended outcome: Agreed update of TR 36.881 v0.2.1 in R2-153910</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8"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[LTE/Latency] Evaluation results (Ericsson) - All companies may provide comprehensive TPs with their assumptions, results and conclusions to the email discussion. Those parts can then be included in one big TP by the rapporteur. That TP will then be provided as input to the next meeting. Possibly, a conclusion for those results should be added =&gt; Intended outcome: TP with simulation assumptions, results and conclusions</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39" w:history="1">
        <w:r w:rsidRPr="005C7698">
          <w:rPr>
            <w:rStyle w:val="Hyperlink"/>
            <w:rFonts w:ascii="Wingdings" w:hAnsi="Wingdings"/>
            <w:noProof/>
            <w:lang w:val="en-US"/>
          </w:rPr>
          <w:t></w:t>
        </w:r>
        <w:r>
          <w:rPr>
            <w:rFonts w:asciiTheme="minorHAnsi" w:eastAsiaTheme="minorEastAsia" w:hAnsiTheme="minorHAnsi" w:cstheme="minorBidi"/>
            <w:noProof/>
            <w:sz w:val="22"/>
            <w:szCs w:val="22"/>
            <w:lang w:val="en-US" w:eastAsia="en-US"/>
          </w:rPr>
          <w:tab/>
        </w:r>
        <w:r w:rsidRPr="005C7698">
          <w:rPr>
            <w:rStyle w:val="Hyperlink"/>
            <w:noProof/>
            <w:lang w:val="en-US"/>
          </w:rPr>
          <w:t>[LTE/DCe] SFN/subframe offset reporting (NTT DOCOMO) - related R2-153175 =&gt; Intended outcome: Email discussion report to next meeting</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0" w:history="1">
        <w:r w:rsidRPr="005C7698">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5C7698">
          <w:rPr>
            <w:rStyle w:val="Hyperlink"/>
            <w:noProof/>
          </w:rPr>
          <w:t>[LTE/eD2D] One week: LS to RAN4 (QC) - Agree on LS to RAN4 notifying them of RAN2 agreements related to gaps for inter-frequency/inter-PLMN discovery =&gt; Intended outcome: Approved LS to RAN4</w:t>
        </w:r>
      </w:hyperlink>
    </w:p>
    <w:p w:rsidR="00272613" w:rsidRPr="0073578E" w:rsidRDefault="00272613" w:rsidP="00272613">
      <w:r w:rsidRPr="0073578E">
        <w:fldChar w:fldCharType="end"/>
      </w:r>
    </w:p>
    <w:p w:rsidR="00204C15" w:rsidRPr="0073578E" w:rsidRDefault="00E8536E" w:rsidP="00EA479C">
      <w:pPr>
        <w:pStyle w:val="Heading1"/>
      </w:pPr>
      <w:r w:rsidRPr="0073578E">
        <w:t>14</w:t>
      </w:r>
      <w:r w:rsidR="004C5573" w:rsidRPr="0073578E">
        <w:tab/>
        <w:t xml:space="preserve">Outgoing LS </w:t>
      </w:r>
      <w:bookmarkEnd w:id="82"/>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3D4F12" w:rsidRDefault="00914FAE" w:rsidP="000201EB">
      <w:pPr>
        <w:pStyle w:val="SubHeading"/>
      </w:pPr>
      <w:r w:rsidRPr="0073578E">
        <w:t>Draft outgoing LSs (not related to a</w:t>
      </w:r>
      <w:r w:rsidR="00BC0DA7" w:rsidRPr="0073578E">
        <w:t>ny Agenda Item above</w:t>
      </w:r>
      <w:r w:rsidRPr="0073578E">
        <w:t>)</w:t>
      </w:r>
      <w:r w:rsidR="003D4F12">
        <w:t xml:space="preserve"> </w:t>
      </w:r>
    </w:p>
    <w:p w:rsidR="007E50C8" w:rsidRPr="007E50C8" w:rsidRDefault="007E50C8" w:rsidP="007E50C8">
      <w:pPr>
        <w:pStyle w:val="Doc-title"/>
      </w:pPr>
    </w:p>
    <w:p w:rsidR="004675C7" w:rsidRDefault="00983B3C" w:rsidP="00983B3C">
      <w:pPr>
        <w:pStyle w:val="MiniHeading"/>
      </w:pPr>
      <w:r>
        <w:t>Token Buckets</w:t>
      </w:r>
    </w:p>
    <w:p w:rsidR="00983B3C" w:rsidRPr="008E3863" w:rsidRDefault="00983B3C" w:rsidP="004242C5">
      <w:pPr>
        <w:pStyle w:val="Doc-text2"/>
      </w:pPr>
      <w:r>
        <w:t>=&gt;</w:t>
      </w:r>
      <w:r>
        <w:tab/>
        <w:t xml:space="preserve">CBF: </w:t>
      </w:r>
      <w:r w:rsidR="00D46DF2">
        <w:t xml:space="preserve">[QoS] </w:t>
      </w:r>
      <w:r>
        <w:t>A draft reply LS “</w:t>
      </w:r>
      <w:r w:rsidRPr="00FF1424">
        <w:t>on bitrat</w:t>
      </w:r>
      <w:r>
        <w:t>e variations and handling in RAN” to SA4 may be provided in R2-153854 (Ericsson)</w:t>
      </w:r>
    </w:p>
    <w:p w:rsidR="00983B3C" w:rsidRDefault="004242C5" w:rsidP="00983B3C">
      <w:pPr>
        <w:pStyle w:val="Doc-title"/>
      </w:pPr>
      <w:hyperlink r:id="rId941" w:history="1">
        <w:r w:rsidR="00983B3C" w:rsidRPr="004242C5">
          <w:rPr>
            <w:rStyle w:val="Hyperlink"/>
          </w:rPr>
          <w:t>R2-153854</w:t>
        </w:r>
      </w:hyperlink>
      <w:r w:rsidR="00983B3C">
        <w:tab/>
        <w:t>Draft reply LS on bitrate variations and handling in RAN (</w:t>
      </w:r>
      <w:r w:rsidR="00F32E60">
        <w:t xml:space="preserve">reply to </w:t>
      </w:r>
      <w:r w:rsidR="00F32E60" w:rsidRPr="00F32E60">
        <w:t>R2-153036</w:t>
      </w:r>
      <w:r w:rsidR="00983B3C">
        <w:t xml:space="preserve">; contact: Ericsson); to SA4; LS out; Rel-13; QOSE2EMTSI; </w:t>
      </w:r>
    </w:p>
    <w:p w:rsidR="004242C5" w:rsidRPr="004242C5" w:rsidRDefault="000A45DA" w:rsidP="000A45DA">
      <w:pPr>
        <w:pStyle w:val="LSApproved"/>
      </w:pPr>
      <w:bookmarkStart w:id="83" w:name="_Toc428545155"/>
      <w:r>
        <w:t>=&gt;</w:t>
      </w:r>
      <w:r>
        <w:tab/>
        <w:t xml:space="preserve">The LS </w:t>
      </w:r>
      <w:r w:rsidRPr="000A45DA">
        <w:t>on bitrate variations and handling in RAN</w:t>
      </w:r>
      <w:r>
        <w:t xml:space="preserve"> to SA4 is approved in R2-153916</w:t>
      </w:r>
      <w:bookmarkEnd w:id="83"/>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84" w:name="_Toc198546599"/>
    <w:p w:rsidR="00AF4584" w:rsidRDefault="009C5507">
      <w:pPr>
        <w:pStyle w:val="TableofFigures"/>
        <w:rPr>
          <w:rFonts w:asciiTheme="minorHAnsi" w:eastAsiaTheme="minorEastAsia" w:hAnsiTheme="minorHAnsi" w:cstheme="minorBidi"/>
          <w:noProof/>
          <w:sz w:val="22"/>
          <w:szCs w:val="22"/>
          <w:lang w:val="en-US" w:eastAsia="en-US"/>
        </w:rPr>
      </w:pPr>
      <w:r w:rsidRPr="0073578E">
        <w:fldChar w:fldCharType="begin"/>
      </w:r>
      <w:r w:rsidRPr="0073578E">
        <w:instrText xml:space="preserve"> TOC \n \h \z \t "LS Approved" \c </w:instrText>
      </w:r>
      <w:r w:rsidRPr="0073578E">
        <w:fldChar w:fldCharType="separate"/>
      </w:r>
      <w:hyperlink w:anchor="_Toc428545141" w:history="1">
        <w:r w:rsidR="00AF4584" w:rsidRPr="007A6C9F">
          <w:rPr>
            <w:rStyle w:val="Hyperlink"/>
            <w:rFonts w:ascii="Wingdings" w:hAnsi="Wingdings"/>
            <w:noProof/>
          </w:rPr>
          <w:t></w:t>
        </w:r>
        <w:r w:rsidR="00AF4584">
          <w:rPr>
            <w:rFonts w:asciiTheme="minorHAnsi" w:eastAsiaTheme="minorEastAsia" w:hAnsiTheme="minorHAnsi" w:cstheme="minorBidi"/>
            <w:noProof/>
            <w:sz w:val="22"/>
            <w:szCs w:val="22"/>
            <w:lang w:val="en-US" w:eastAsia="en-US"/>
          </w:rPr>
          <w:tab/>
        </w:r>
        <w:r w:rsidR="00AF4584" w:rsidRPr="007A6C9F">
          <w:rPr>
            <w:rStyle w:val="Hyperlink"/>
            <w:noProof/>
          </w:rPr>
          <w:t>=&gt; The LS to CT1 and SA1 summarizing the ACDC agreements is approved in R2-153876</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2"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With this change the LS on “intra-band contiguous CA and intra-band non-contiguous CA” to RAN1 is approved in R2-153948</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3"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With this change the LS on decisions regarding rank3/4 in TM3 and TM4 for additional UE; to RAN1, CC: RAN, RAN4 is approved in R2-153931</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4"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The LS on ANR in case of MFBI to RAN3 is approved in R2-153959</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5"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The LS on SC-PTM transmission to RAN1 is approved in R2-153965</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6"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The Response LS on Paging for MTC to RAN3 is approved in R2-153966</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7" w:history="1">
        <w:r w:rsidRPr="007A6C9F">
          <w:rPr>
            <w:rStyle w:val="Hyperlink"/>
            <w:rFonts w:ascii="Wingdings" w:hAnsi="Wingdings"/>
            <w:noProof/>
            <w:lang w:val="en-US"/>
          </w:rPr>
          <w:t></w:t>
        </w:r>
        <w:r>
          <w:rPr>
            <w:rFonts w:asciiTheme="minorHAnsi" w:eastAsiaTheme="minorEastAsia" w:hAnsiTheme="minorHAnsi" w:cstheme="minorBidi"/>
            <w:noProof/>
            <w:sz w:val="22"/>
            <w:szCs w:val="22"/>
            <w:lang w:val="en-US" w:eastAsia="en-US"/>
          </w:rPr>
          <w:tab/>
        </w:r>
        <w:r w:rsidRPr="007A6C9F">
          <w:rPr>
            <w:rStyle w:val="Hyperlink"/>
            <w:noProof/>
            <w:lang w:val="en-US"/>
          </w:rPr>
          <w:t>=&gt; With this change the LS on C-IoT/MTC data transmission targets for security-related procedures to SA3 is approved in R2-153969</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8"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With this change the Draft Reply LS on RAN Sharing Enhancements for LTE to RAN3 is approved in R2-153911</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49"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With these changes the Draft Response LS on Paging optimization to RAN3 and SA2 is approved in R2-153913</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50" w:history="1">
        <w:r w:rsidRPr="007A6C9F">
          <w:rPr>
            <w:rStyle w:val="Hyperlink"/>
            <w:rFonts w:ascii="Wingdings" w:hAnsi="Wingdings"/>
            <w:noProof/>
            <w:lang w:val="en-US"/>
          </w:rPr>
          <w:t></w:t>
        </w:r>
        <w:r>
          <w:rPr>
            <w:rFonts w:asciiTheme="minorHAnsi" w:eastAsiaTheme="minorEastAsia" w:hAnsiTheme="minorHAnsi" w:cstheme="minorBidi"/>
            <w:noProof/>
            <w:sz w:val="22"/>
            <w:szCs w:val="22"/>
            <w:lang w:val="en-US" w:eastAsia="en-US"/>
          </w:rPr>
          <w:tab/>
        </w:r>
        <w:r w:rsidRPr="007A6C9F">
          <w:rPr>
            <w:rStyle w:val="Hyperlink"/>
            <w:noProof/>
            <w:lang w:val="en-US"/>
          </w:rPr>
          <w:t>=&gt; With this change the LS on “PDCP SN increase” to RAN3, CT4 (CC: SA3) is approved in R2-153873</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51"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The LS on usage of ProSe Per-Packet Priority in ProSe UE-Network Relay to SA2 (CC: RAN1) is approved in R2-153887</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52"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With this change the LS on Inter-PLMN sidelink discovery transmission  to SA2 and CT1 is approved in R2-153886</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53"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With this change the reply LS on paging coordination in extended idle mode DRX to RAN3 and SA2 is approved in R2-153914</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54"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The LS on eDRX to RAN4 is approved in R2-153915</w:t>
        </w:r>
      </w:hyperlink>
    </w:p>
    <w:p w:rsidR="00AF4584" w:rsidRDefault="00AF4584">
      <w:pPr>
        <w:pStyle w:val="TableofFigures"/>
        <w:rPr>
          <w:rFonts w:asciiTheme="minorHAnsi" w:eastAsiaTheme="minorEastAsia" w:hAnsiTheme="minorHAnsi" w:cstheme="minorBidi"/>
          <w:noProof/>
          <w:sz w:val="22"/>
          <w:szCs w:val="22"/>
          <w:lang w:val="en-US" w:eastAsia="en-US"/>
        </w:rPr>
      </w:pPr>
      <w:hyperlink w:anchor="_Toc428545155" w:history="1">
        <w:r w:rsidRPr="007A6C9F">
          <w:rPr>
            <w:rStyle w:val="Hyperlink"/>
            <w:rFonts w:ascii="Wingdings" w:hAnsi="Wingdings"/>
            <w:noProof/>
          </w:rPr>
          <w:t></w:t>
        </w:r>
        <w:r>
          <w:rPr>
            <w:rFonts w:asciiTheme="minorHAnsi" w:eastAsiaTheme="minorEastAsia" w:hAnsiTheme="minorHAnsi" w:cstheme="minorBidi"/>
            <w:noProof/>
            <w:sz w:val="22"/>
            <w:szCs w:val="22"/>
            <w:lang w:val="en-US" w:eastAsia="en-US"/>
          </w:rPr>
          <w:tab/>
        </w:r>
        <w:r w:rsidRPr="007A6C9F">
          <w:rPr>
            <w:rStyle w:val="Hyperlink"/>
            <w:noProof/>
          </w:rPr>
          <w:t>=&gt; The LS on bitrate variations and handling in RAN to SA4 is approved in R2-153916</w:t>
        </w:r>
      </w:hyperlink>
    </w:p>
    <w:p w:rsidR="009C5507" w:rsidRPr="0073578E" w:rsidRDefault="009C5507" w:rsidP="009C5507">
      <w:r w:rsidRPr="0073578E">
        <w:fldChar w:fldCharType="end"/>
      </w:r>
    </w:p>
    <w:p w:rsidR="004C5573" w:rsidRPr="0073578E" w:rsidRDefault="00E8536E" w:rsidP="005B0BAA">
      <w:pPr>
        <w:pStyle w:val="Heading1"/>
      </w:pPr>
      <w:r w:rsidRPr="0073578E">
        <w:t>15</w:t>
      </w:r>
      <w:r w:rsidR="004C5573" w:rsidRPr="0073578E">
        <w:tab/>
        <w:t>Any other business</w:t>
      </w:r>
      <w:bookmarkEnd w:id="84"/>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942" w:history="1">
        <w:r w:rsidR="002B7837" w:rsidRPr="009D51A3">
          <w:rPr>
            <w:rStyle w:val="Hyperlink"/>
          </w:rPr>
          <w:t>here</w:t>
        </w:r>
      </w:hyperlink>
      <w:r w:rsidRPr="0073578E">
        <w:t xml:space="preserve"> for the overview of all RAN2 and RAN meeting dates</w:t>
      </w:r>
      <w:r w:rsidR="002B7837" w:rsidRPr="0073578E">
        <w:t>.</w:t>
      </w:r>
    </w:p>
    <w:p w:rsidR="00E20AB6" w:rsidRDefault="00BD1AF2" w:rsidP="001A172F">
      <w:pPr>
        <w:pStyle w:val="SubHeading"/>
      </w:pPr>
      <w:r w:rsidRPr="0073578E">
        <w:t>Other</w:t>
      </w:r>
    </w:p>
    <w:p w:rsidR="004928F1" w:rsidRPr="00EF071C" w:rsidRDefault="0037593C" w:rsidP="00EF071C">
      <w:pPr>
        <w:pStyle w:val="Doc-title"/>
      </w:pPr>
      <w:hyperlink r:id="rId943" w:history="1">
        <w:r w:rsidR="00EF071C" w:rsidRPr="00D50160">
          <w:rPr>
            <w:rStyle w:val="Hyperlink"/>
          </w:rPr>
          <w:t>R2-153834</w:t>
        </w:r>
      </w:hyperlink>
      <w:r w:rsidR="00EF071C">
        <w:tab/>
        <w:t xml:space="preserve">Reuse of LTE L2/L3 layers for Cellular IoT; Alcatel-Lucent, Alcatel-Lucent Shanghai Bell, Ericsson LM, Mediatek Inc., Panasonic, Sierra Wireless SA, ZTE Corporation, Nokia Networks, Marvell, Intel Corporation, Sequans, Gemalto; discussion; </w:t>
      </w:r>
      <w:r w:rsidR="0078076A" w:rsidRPr="0078076A">
        <w:t>only for Info</w:t>
      </w:r>
      <w:r w:rsidR="00B2700F">
        <w:t>rmation</w:t>
      </w:r>
    </w:p>
    <w:p w:rsidR="00C46661" w:rsidRPr="00C46661" w:rsidRDefault="00C46661" w:rsidP="00C46661">
      <w:pPr>
        <w:pStyle w:val="Doc-text2"/>
      </w:pPr>
    </w:p>
    <w:p w:rsidR="00C46661" w:rsidRPr="00EF071C" w:rsidRDefault="0037593C" w:rsidP="00EF071C">
      <w:pPr>
        <w:pStyle w:val="Doc-title"/>
      </w:pPr>
      <w:hyperlink r:id="rId944" w:history="1">
        <w:r w:rsidR="00EF071C" w:rsidRPr="00D50160">
          <w:rPr>
            <w:rStyle w:val="Hyperlink"/>
          </w:rPr>
          <w:t>R2-153841</w:t>
        </w:r>
      </w:hyperlink>
      <w:r w:rsidR="00EF071C">
        <w:tab/>
        <w:t xml:space="preserve">CIoT – Normative work plan and potential meeting schedule; Vodafone Group plc; other; only for Info; Rel-13; </w:t>
      </w:r>
    </w:p>
    <w:p w:rsidR="00C46661" w:rsidRPr="00EF071C" w:rsidRDefault="0037593C" w:rsidP="00EF071C">
      <w:pPr>
        <w:pStyle w:val="Doc-title"/>
      </w:pPr>
      <w:hyperlink r:id="rId945" w:history="1">
        <w:r w:rsidR="00EF071C" w:rsidRPr="00D50160">
          <w:rPr>
            <w:rStyle w:val="Hyperlink"/>
          </w:rPr>
          <w:t>R2-153842</w:t>
        </w:r>
      </w:hyperlink>
      <w:r w:rsidR="00EF071C">
        <w:tab/>
        <w:t xml:space="preserve">Draft WID proposal for Clean Slate Cellular IoT (For Information only); Vodafone Group plc; other; only for Info; Rel-13; </w:t>
      </w: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6"/>
    </w:p>
    <w:p w:rsidR="00EF071C" w:rsidRDefault="00EF071C" w:rsidP="00C60CA8"/>
    <w:sectPr w:rsidR="00EF071C" w:rsidSect="00397C34">
      <w:headerReference w:type="default" r:id="rId946"/>
      <w:footerReference w:type="default" r:id="rId947"/>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F7E" w:rsidRDefault="00326F7E">
      <w:r>
        <w:separator/>
      </w:r>
    </w:p>
    <w:p w:rsidR="00326F7E" w:rsidRDefault="00326F7E"/>
  </w:endnote>
  <w:endnote w:type="continuationSeparator" w:id="0">
    <w:p w:rsidR="00326F7E" w:rsidRDefault="00326F7E">
      <w:r>
        <w:continuationSeparator/>
      </w:r>
    </w:p>
    <w:p w:rsidR="00326F7E" w:rsidRDefault="00326F7E"/>
  </w:endnote>
  <w:endnote w:type="continuationNotice" w:id="1">
    <w:p w:rsidR="00326F7E" w:rsidRDefault="00326F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41" w:rsidRDefault="00E5484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25427">
      <w:rPr>
        <w:rStyle w:val="PageNumber"/>
        <w:noProof/>
      </w:rPr>
      <w:t>76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25427">
      <w:rPr>
        <w:rStyle w:val="PageNumber"/>
        <w:noProof/>
      </w:rPr>
      <w:t>79</w:t>
    </w:r>
    <w:r>
      <w:rPr>
        <w:rStyle w:val="PageNumber"/>
      </w:rPr>
      <w:fldChar w:fldCharType="end"/>
    </w:r>
  </w:p>
  <w:p w:rsidR="00E54841" w:rsidRDefault="00E548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F7E" w:rsidRDefault="00326F7E">
      <w:r>
        <w:separator/>
      </w:r>
    </w:p>
    <w:p w:rsidR="00326F7E" w:rsidRDefault="00326F7E"/>
  </w:footnote>
  <w:footnote w:type="continuationSeparator" w:id="0">
    <w:p w:rsidR="00326F7E" w:rsidRDefault="00326F7E">
      <w:r>
        <w:continuationSeparator/>
      </w:r>
    </w:p>
    <w:p w:rsidR="00326F7E" w:rsidRDefault="00326F7E"/>
  </w:footnote>
  <w:footnote w:type="continuationNotice" w:id="1">
    <w:p w:rsidR="00326F7E" w:rsidRDefault="00326F7E">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41" w:rsidRDefault="00E548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32.85pt;height:24.2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7A"/>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36"/>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3E8"/>
    <w:rsid w:val="00004427"/>
    <w:rsid w:val="000044A8"/>
    <w:rsid w:val="00004517"/>
    <w:rsid w:val="0000453B"/>
    <w:rsid w:val="00004679"/>
    <w:rsid w:val="000047A3"/>
    <w:rsid w:val="000047C2"/>
    <w:rsid w:val="00004817"/>
    <w:rsid w:val="00004845"/>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0B5"/>
    <w:rsid w:val="00005100"/>
    <w:rsid w:val="00005145"/>
    <w:rsid w:val="000051A3"/>
    <w:rsid w:val="000051B8"/>
    <w:rsid w:val="00005230"/>
    <w:rsid w:val="00005293"/>
    <w:rsid w:val="00005416"/>
    <w:rsid w:val="000055D0"/>
    <w:rsid w:val="000055EC"/>
    <w:rsid w:val="0000563A"/>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67"/>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1E"/>
    <w:rsid w:val="000109D4"/>
    <w:rsid w:val="00010B1A"/>
    <w:rsid w:val="00010B3E"/>
    <w:rsid w:val="00010BC3"/>
    <w:rsid w:val="00010BCD"/>
    <w:rsid w:val="00010BE5"/>
    <w:rsid w:val="00010C18"/>
    <w:rsid w:val="00010CF7"/>
    <w:rsid w:val="00010D84"/>
    <w:rsid w:val="00010FA6"/>
    <w:rsid w:val="000110A9"/>
    <w:rsid w:val="000110C2"/>
    <w:rsid w:val="000110EB"/>
    <w:rsid w:val="000112AA"/>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D0"/>
    <w:rsid w:val="00012BF2"/>
    <w:rsid w:val="00012CC2"/>
    <w:rsid w:val="00012DD8"/>
    <w:rsid w:val="00012DED"/>
    <w:rsid w:val="00012E29"/>
    <w:rsid w:val="00012E4A"/>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AF7"/>
    <w:rsid w:val="00014B4E"/>
    <w:rsid w:val="00014BE7"/>
    <w:rsid w:val="00014C54"/>
    <w:rsid w:val="00014C6C"/>
    <w:rsid w:val="00014CE6"/>
    <w:rsid w:val="00014EA2"/>
    <w:rsid w:val="00014EC1"/>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13"/>
    <w:rsid w:val="000168F3"/>
    <w:rsid w:val="000169CE"/>
    <w:rsid w:val="00016A6F"/>
    <w:rsid w:val="00016A9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69"/>
    <w:rsid w:val="00017AD2"/>
    <w:rsid w:val="00017BEB"/>
    <w:rsid w:val="00017CD9"/>
    <w:rsid w:val="00017DF6"/>
    <w:rsid w:val="00017F02"/>
    <w:rsid w:val="00020011"/>
    <w:rsid w:val="00020141"/>
    <w:rsid w:val="00020190"/>
    <w:rsid w:val="000201EB"/>
    <w:rsid w:val="000202B3"/>
    <w:rsid w:val="000203BC"/>
    <w:rsid w:val="000203EA"/>
    <w:rsid w:val="000204F9"/>
    <w:rsid w:val="00020503"/>
    <w:rsid w:val="00020517"/>
    <w:rsid w:val="00020563"/>
    <w:rsid w:val="0002059D"/>
    <w:rsid w:val="000205FD"/>
    <w:rsid w:val="00020632"/>
    <w:rsid w:val="0002064D"/>
    <w:rsid w:val="0002075B"/>
    <w:rsid w:val="00020A30"/>
    <w:rsid w:val="00020ABF"/>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4FF"/>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AFF"/>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27"/>
    <w:rsid w:val="00025430"/>
    <w:rsid w:val="00025455"/>
    <w:rsid w:val="000254ED"/>
    <w:rsid w:val="00025539"/>
    <w:rsid w:val="00025672"/>
    <w:rsid w:val="00025720"/>
    <w:rsid w:val="00025849"/>
    <w:rsid w:val="0002584E"/>
    <w:rsid w:val="0002589C"/>
    <w:rsid w:val="000259C0"/>
    <w:rsid w:val="000259DB"/>
    <w:rsid w:val="000259E8"/>
    <w:rsid w:val="00025A06"/>
    <w:rsid w:val="00025B0A"/>
    <w:rsid w:val="00025B76"/>
    <w:rsid w:val="00025C8B"/>
    <w:rsid w:val="00025D71"/>
    <w:rsid w:val="00025DD5"/>
    <w:rsid w:val="00025E24"/>
    <w:rsid w:val="00025E6A"/>
    <w:rsid w:val="00025ECE"/>
    <w:rsid w:val="00025ECF"/>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42"/>
    <w:rsid w:val="00027C6E"/>
    <w:rsid w:val="00027CB5"/>
    <w:rsid w:val="00027D5D"/>
    <w:rsid w:val="00027E09"/>
    <w:rsid w:val="00027E5B"/>
    <w:rsid w:val="00027FE6"/>
    <w:rsid w:val="000300A7"/>
    <w:rsid w:val="000300D7"/>
    <w:rsid w:val="0003016D"/>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7DC"/>
    <w:rsid w:val="00030927"/>
    <w:rsid w:val="000309AB"/>
    <w:rsid w:val="00030A41"/>
    <w:rsid w:val="00030AA2"/>
    <w:rsid w:val="00030B20"/>
    <w:rsid w:val="00030B25"/>
    <w:rsid w:val="00030B30"/>
    <w:rsid w:val="00030B64"/>
    <w:rsid w:val="00030BC3"/>
    <w:rsid w:val="00030BD6"/>
    <w:rsid w:val="00030CD4"/>
    <w:rsid w:val="00030D02"/>
    <w:rsid w:val="00030D5A"/>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0B"/>
    <w:rsid w:val="00033214"/>
    <w:rsid w:val="000332A8"/>
    <w:rsid w:val="0003345F"/>
    <w:rsid w:val="0003348E"/>
    <w:rsid w:val="000334E5"/>
    <w:rsid w:val="00033598"/>
    <w:rsid w:val="000335B2"/>
    <w:rsid w:val="000335B5"/>
    <w:rsid w:val="000336CE"/>
    <w:rsid w:val="000336F0"/>
    <w:rsid w:val="000337BA"/>
    <w:rsid w:val="000337F5"/>
    <w:rsid w:val="00033820"/>
    <w:rsid w:val="00033856"/>
    <w:rsid w:val="00033878"/>
    <w:rsid w:val="0003389E"/>
    <w:rsid w:val="0003391A"/>
    <w:rsid w:val="00033924"/>
    <w:rsid w:val="00033AF2"/>
    <w:rsid w:val="00033B4E"/>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1B"/>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7D"/>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B66"/>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52"/>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B08"/>
    <w:rsid w:val="00044C2C"/>
    <w:rsid w:val="00044CD6"/>
    <w:rsid w:val="00044E1A"/>
    <w:rsid w:val="00044F1B"/>
    <w:rsid w:val="0004509C"/>
    <w:rsid w:val="0004510C"/>
    <w:rsid w:val="00045124"/>
    <w:rsid w:val="00045166"/>
    <w:rsid w:val="00045175"/>
    <w:rsid w:val="0004518B"/>
    <w:rsid w:val="00045254"/>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BBB"/>
    <w:rsid w:val="00045CCA"/>
    <w:rsid w:val="00045D45"/>
    <w:rsid w:val="00045DA4"/>
    <w:rsid w:val="00045DB8"/>
    <w:rsid w:val="00045E58"/>
    <w:rsid w:val="00045EFE"/>
    <w:rsid w:val="00045F2D"/>
    <w:rsid w:val="000460CB"/>
    <w:rsid w:val="00046132"/>
    <w:rsid w:val="00046233"/>
    <w:rsid w:val="00046284"/>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B4"/>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7E"/>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1F6"/>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480"/>
    <w:rsid w:val="0005257F"/>
    <w:rsid w:val="000525D8"/>
    <w:rsid w:val="00052630"/>
    <w:rsid w:val="00052698"/>
    <w:rsid w:val="000526FA"/>
    <w:rsid w:val="000527A7"/>
    <w:rsid w:val="000527CD"/>
    <w:rsid w:val="00052949"/>
    <w:rsid w:val="00052975"/>
    <w:rsid w:val="000529BA"/>
    <w:rsid w:val="00052A2C"/>
    <w:rsid w:val="00052A71"/>
    <w:rsid w:val="00052B00"/>
    <w:rsid w:val="00052B43"/>
    <w:rsid w:val="00052B53"/>
    <w:rsid w:val="00052B73"/>
    <w:rsid w:val="00052C55"/>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61"/>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18"/>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8"/>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C6"/>
    <w:rsid w:val="00056B26"/>
    <w:rsid w:val="00056CE6"/>
    <w:rsid w:val="00056CF0"/>
    <w:rsid w:val="00056D23"/>
    <w:rsid w:val="00056D46"/>
    <w:rsid w:val="00056D60"/>
    <w:rsid w:val="00056D8F"/>
    <w:rsid w:val="00056DC9"/>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3D1"/>
    <w:rsid w:val="00060408"/>
    <w:rsid w:val="00060441"/>
    <w:rsid w:val="000604CA"/>
    <w:rsid w:val="000604F0"/>
    <w:rsid w:val="00060505"/>
    <w:rsid w:val="0006056D"/>
    <w:rsid w:val="0006066C"/>
    <w:rsid w:val="000606C2"/>
    <w:rsid w:val="000607C2"/>
    <w:rsid w:val="000607C7"/>
    <w:rsid w:val="00060976"/>
    <w:rsid w:val="00060A18"/>
    <w:rsid w:val="00060A46"/>
    <w:rsid w:val="00060ABE"/>
    <w:rsid w:val="00060B0A"/>
    <w:rsid w:val="00060B81"/>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38E"/>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26"/>
    <w:rsid w:val="00062271"/>
    <w:rsid w:val="00062285"/>
    <w:rsid w:val="000622B9"/>
    <w:rsid w:val="000622D8"/>
    <w:rsid w:val="0006235E"/>
    <w:rsid w:val="00062373"/>
    <w:rsid w:val="00062376"/>
    <w:rsid w:val="0006238D"/>
    <w:rsid w:val="0006239E"/>
    <w:rsid w:val="0006246F"/>
    <w:rsid w:val="0006248B"/>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B99"/>
    <w:rsid w:val="00062C7D"/>
    <w:rsid w:val="00062CC7"/>
    <w:rsid w:val="00062E4D"/>
    <w:rsid w:val="00062F67"/>
    <w:rsid w:val="00062F87"/>
    <w:rsid w:val="00063031"/>
    <w:rsid w:val="0006303F"/>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03"/>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C69"/>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06"/>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E08"/>
    <w:rsid w:val="00066E97"/>
    <w:rsid w:val="00066EB3"/>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5E"/>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EA7"/>
    <w:rsid w:val="00070FC0"/>
    <w:rsid w:val="0007100C"/>
    <w:rsid w:val="00071061"/>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963"/>
    <w:rsid w:val="000719E4"/>
    <w:rsid w:val="00071A60"/>
    <w:rsid w:val="00071A64"/>
    <w:rsid w:val="00071C15"/>
    <w:rsid w:val="00071CB5"/>
    <w:rsid w:val="00071D5C"/>
    <w:rsid w:val="00071D8F"/>
    <w:rsid w:val="00071E1F"/>
    <w:rsid w:val="00071E59"/>
    <w:rsid w:val="00071E75"/>
    <w:rsid w:val="00071E77"/>
    <w:rsid w:val="00071EEA"/>
    <w:rsid w:val="00071F31"/>
    <w:rsid w:val="0007200E"/>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4"/>
    <w:rsid w:val="000736EF"/>
    <w:rsid w:val="00073767"/>
    <w:rsid w:val="00073782"/>
    <w:rsid w:val="0007385F"/>
    <w:rsid w:val="000738A6"/>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B3"/>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9A"/>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BF9"/>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6"/>
    <w:rsid w:val="00080A8B"/>
    <w:rsid w:val="00080B0C"/>
    <w:rsid w:val="00080B23"/>
    <w:rsid w:val="00080B97"/>
    <w:rsid w:val="00080BC4"/>
    <w:rsid w:val="00080C2E"/>
    <w:rsid w:val="00080C53"/>
    <w:rsid w:val="00080D53"/>
    <w:rsid w:val="00080D98"/>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11"/>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73"/>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5B"/>
    <w:rsid w:val="00083660"/>
    <w:rsid w:val="000837A7"/>
    <w:rsid w:val="00083911"/>
    <w:rsid w:val="00083A12"/>
    <w:rsid w:val="00083A19"/>
    <w:rsid w:val="00083A91"/>
    <w:rsid w:val="00083AB4"/>
    <w:rsid w:val="00083C12"/>
    <w:rsid w:val="00083D6D"/>
    <w:rsid w:val="00083D76"/>
    <w:rsid w:val="00083DE8"/>
    <w:rsid w:val="00083EAD"/>
    <w:rsid w:val="00083F91"/>
    <w:rsid w:val="000842C4"/>
    <w:rsid w:val="000842E1"/>
    <w:rsid w:val="000843D9"/>
    <w:rsid w:val="00084406"/>
    <w:rsid w:val="0008449B"/>
    <w:rsid w:val="00084504"/>
    <w:rsid w:val="00084522"/>
    <w:rsid w:val="0008457B"/>
    <w:rsid w:val="00084627"/>
    <w:rsid w:val="0008462E"/>
    <w:rsid w:val="00084727"/>
    <w:rsid w:val="0008487C"/>
    <w:rsid w:val="000849AA"/>
    <w:rsid w:val="000849AD"/>
    <w:rsid w:val="000849BA"/>
    <w:rsid w:val="00084AA9"/>
    <w:rsid w:val="00084B08"/>
    <w:rsid w:val="00084B10"/>
    <w:rsid w:val="00084B43"/>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80"/>
    <w:rsid w:val="000864B7"/>
    <w:rsid w:val="000864C3"/>
    <w:rsid w:val="000864ED"/>
    <w:rsid w:val="000864F8"/>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6D"/>
    <w:rsid w:val="00087F90"/>
    <w:rsid w:val="0009015C"/>
    <w:rsid w:val="00090166"/>
    <w:rsid w:val="000902B6"/>
    <w:rsid w:val="000902C9"/>
    <w:rsid w:val="0009038C"/>
    <w:rsid w:val="000903AE"/>
    <w:rsid w:val="000903FA"/>
    <w:rsid w:val="0009041A"/>
    <w:rsid w:val="00090603"/>
    <w:rsid w:val="000906D3"/>
    <w:rsid w:val="000906E7"/>
    <w:rsid w:val="0009089F"/>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5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99"/>
    <w:rsid w:val="000944DF"/>
    <w:rsid w:val="00094567"/>
    <w:rsid w:val="000945A9"/>
    <w:rsid w:val="000945C1"/>
    <w:rsid w:val="000945F9"/>
    <w:rsid w:val="0009469B"/>
    <w:rsid w:val="0009471D"/>
    <w:rsid w:val="00094751"/>
    <w:rsid w:val="0009486B"/>
    <w:rsid w:val="00094875"/>
    <w:rsid w:val="00094884"/>
    <w:rsid w:val="0009493D"/>
    <w:rsid w:val="00094A3D"/>
    <w:rsid w:val="00094B5F"/>
    <w:rsid w:val="00094B7C"/>
    <w:rsid w:val="00094B97"/>
    <w:rsid w:val="00094BE3"/>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29"/>
    <w:rsid w:val="000A0762"/>
    <w:rsid w:val="000A07E0"/>
    <w:rsid w:val="000A084B"/>
    <w:rsid w:val="000A099A"/>
    <w:rsid w:val="000A09E4"/>
    <w:rsid w:val="000A0A49"/>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73"/>
    <w:rsid w:val="000A1391"/>
    <w:rsid w:val="000A1441"/>
    <w:rsid w:val="000A1490"/>
    <w:rsid w:val="000A1526"/>
    <w:rsid w:val="000A1816"/>
    <w:rsid w:val="000A1868"/>
    <w:rsid w:val="000A18F3"/>
    <w:rsid w:val="000A1A2D"/>
    <w:rsid w:val="000A1AA1"/>
    <w:rsid w:val="000A1B5D"/>
    <w:rsid w:val="000A1C63"/>
    <w:rsid w:val="000A1D98"/>
    <w:rsid w:val="000A1E39"/>
    <w:rsid w:val="000A1E6E"/>
    <w:rsid w:val="000A1FD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DA"/>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D5"/>
    <w:rsid w:val="000A5298"/>
    <w:rsid w:val="000A5374"/>
    <w:rsid w:val="000A53BE"/>
    <w:rsid w:val="000A550E"/>
    <w:rsid w:val="000A55CF"/>
    <w:rsid w:val="000A55DA"/>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60"/>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5A5"/>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A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AE"/>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CC"/>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271"/>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91"/>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6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00"/>
    <w:rsid w:val="000C2A55"/>
    <w:rsid w:val="000C2AF0"/>
    <w:rsid w:val="000C2C01"/>
    <w:rsid w:val="000C2C5D"/>
    <w:rsid w:val="000C2C6F"/>
    <w:rsid w:val="000C2D3B"/>
    <w:rsid w:val="000C2DF0"/>
    <w:rsid w:val="000C2E4A"/>
    <w:rsid w:val="000C30B5"/>
    <w:rsid w:val="000C30C3"/>
    <w:rsid w:val="000C30D5"/>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3BA"/>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4"/>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C98"/>
    <w:rsid w:val="000C7D1E"/>
    <w:rsid w:val="000C7DFC"/>
    <w:rsid w:val="000D00D9"/>
    <w:rsid w:val="000D0172"/>
    <w:rsid w:val="000D0378"/>
    <w:rsid w:val="000D042C"/>
    <w:rsid w:val="000D049E"/>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2C5"/>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664"/>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BB"/>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BB"/>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4E6"/>
    <w:rsid w:val="000E252E"/>
    <w:rsid w:val="000E2635"/>
    <w:rsid w:val="000E2693"/>
    <w:rsid w:val="000E27FF"/>
    <w:rsid w:val="000E2881"/>
    <w:rsid w:val="000E28B4"/>
    <w:rsid w:val="000E2903"/>
    <w:rsid w:val="000E29FE"/>
    <w:rsid w:val="000E2A5C"/>
    <w:rsid w:val="000E2AF1"/>
    <w:rsid w:val="000E2B9E"/>
    <w:rsid w:val="000E2BAA"/>
    <w:rsid w:val="000E2D4D"/>
    <w:rsid w:val="000E2D84"/>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AC"/>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C5"/>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6FB3"/>
    <w:rsid w:val="000E7123"/>
    <w:rsid w:val="000E712B"/>
    <w:rsid w:val="000E7192"/>
    <w:rsid w:val="000E71A2"/>
    <w:rsid w:val="000E7216"/>
    <w:rsid w:val="000E7253"/>
    <w:rsid w:val="000E7275"/>
    <w:rsid w:val="000E746B"/>
    <w:rsid w:val="000E759A"/>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E7FEE"/>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2B"/>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A0"/>
    <w:rsid w:val="000F29E1"/>
    <w:rsid w:val="000F2AC9"/>
    <w:rsid w:val="000F2AE2"/>
    <w:rsid w:val="000F2BED"/>
    <w:rsid w:val="000F2C12"/>
    <w:rsid w:val="000F2D01"/>
    <w:rsid w:val="000F2D45"/>
    <w:rsid w:val="000F2D51"/>
    <w:rsid w:val="000F2EB6"/>
    <w:rsid w:val="000F2EB9"/>
    <w:rsid w:val="000F2F03"/>
    <w:rsid w:val="000F2F25"/>
    <w:rsid w:val="000F2F68"/>
    <w:rsid w:val="000F2F9D"/>
    <w:rsid w:val="000F2FF2"/>
    <w:rsid w:val="000F30C9"/>
    <w:rsid w:val="000F30D3"/>
    <w:rsid w:val="000F312E"/>
    <w:rsid w:val="000F320C"/>
    <w:rsid w:val="000F3246"/>
    <w:rsid w:val="000F3366"/>
    <w:rsid w:val="000F338E"/>
    <w:rsid w:val="000F339C"/>
    <w:rsid w:val="000F34B5"/>
    <w:rsid w:val="000F3513"/>
    <w:rsid w:val="000F3593"/>
    <w:rsid w:val="000F359F"/>
    <w:rsid w:val="000F35A4"/>
    <w:rsid w:val="000F35BD"/>
    <w:rsid w:val="000F3740"/>
    <w:rsid w:val="000F37A7"/>
    <w:rsid w:val="000F37B2"/>
    <w:rsid w:val="000F37B9"/>
    <w:rsid w:val="000F380B"/>
    <w:rsid w:val="000F38BA"/>
    <w:rsid w:val="000F38BB"/>
    <w:rsid w:val="000F38EE"/>
    <w:rsid w:val="000F3902"/>
    <w:rsid w:val="000F39AA"/>
    <w:rsid w:val="000F3A03"/>
    <w:rsid w:val="000F3A2A"/>
    <w:rsid w:val="000F3AD2"/>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7C"/>
    <w:rsid w:val="000F5285"/>
    <w:rsid w:val="000F52C3"/>
    <w:rsid w:val="000F5326"/>
    <w:rsid w:val="000F537D"/>
    <w:rsid w:val="000F53A6"/>
    <w:rsid w:val="000F5414"/>
    <w:rsid w:val="000F5427"/>
    <w:rsid w:val="000F5470"/>
    <w:rsid w:val="000F54EB"/>
    <w:rsid w:val="000F55AF"/>
    <w:rsid w:val="000F55DB"/>
    <w:rsid w:val="000F5691"/>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27"/>
    <w:rsid w:val="000F6764"/>
    <w:rsid w:val="000F67CF"/>
    <w:rsid w:val="000F67F2"/>
    <w:rsid w:val="000F682E"/>
    <w:rsid w:val="000F688E"/>
    <w:rsid w:val="000F68D9"/>
    <w:rsid w:val="000F68F4"/>
    <w:rsid w:val="000F6959"/>
    <w:rsid w:val="000F6991"/>
    <w:rsid w:val="000F69E2"/>
    <w:rsid w:val="000F6A10"/>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AAD"/>
    <w:rsid w:val="000F7B75"/>
    <w:rsid w:val="000F7B8C"/>
    <w:rsid w:val="000F7DEF"/>
    <w:rsid w:val="000F7E69"/>
    <w:rsid w:val="000F7E7C"/>
    <w:rsid w:val="000F7FC1"/>
    <w:rsid w:val="000F7FC8"/>
    <w:rsid w:val="000F7FCD"/>
    <w:rsid w:val="00100046"/>
    <w:rsid w:val="001000B6"/>
    <w:rsid w:val="0010014E"/>
    <w:rsid w:val="00100159"/>
    <w:rsid w:val="00100165"/>
    <w:rsid w:val="00100171"/>
    <w:rsid w:val="00100279"/>
    <w:rsid w:val="001002C2"/>
    <w:rsid w:val="0010035B"/>
    <w:rsid w:val="0010036B"/>
    <w:rsid w:val="00100379"/>
    <w:rsid w:val="0010045A"/>
    <w:rsid w:val="001004C8"/>
    <w:rsid w:val="0010056B"/>
    <w:rsid w:val="00100639"/>
    <w:rsid w:val="00100762"/>
    <w:rsid w:val="001008AB"/>
    <w:rsid w:val="0010090F"/>
    <w:rsid w:val="0010092B"/>
    <w:rsid w:val="0010092D"/>
    <w:rsid w:val="0010096A"/>
    <w:rsid w:val="001009FD"/>
    <w:rsid w:val="00100A86"/>
    <w:rsid w:val="00100A8D"/>
    <w:rsid w:val="00100A8F"/>
    <w:rsid w:val="00100B48"/>
    <w:rsid w:val="00100B9F"/>
    <w:rsid w:val="00100C1D"/>
    <w:rsid w:val="00100E1C"/>
    <w:rsid w:val="00100E50"/>
    <w:rsid w:val="00100E5B"/>
    <w:rsid w:val="00100E6E"/>
    <w:rsid w:val="00100E7C"/>
    <w:rsid w:val="00100E85"/>
    <w:rsid w:val="00100EE5"/>
    <w:rsid w:val="00101029"/>
    <w:rsid w:val="0010104B"/>
    <w:rsid w:val="00101197"/>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CF2"/>
    <w:rsid w:val="00101D71"/>
    <w:rsid w:val="00101DA3"/>
    <w:rsid w:val="00101E67"/>
    <w:rsid w:val="00101EEA"/>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D2"/>
    <w:rsid w:val="00102D3B"/>
    <w:rsid w:val="00102D4A"/>
    <w:rsid w:val="00102D6F"/>
    <w:rsid w:val="00102E3A"/>
    <w:rsid w:val="00102FF1"/>
    <w:rsid w:val="00102FFF"/>
    <w:rsid w:val="00103005"/>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A2"/>
    <w:rsid w:val="00103EE8"/>
    <w:rsid w:val="00103F21"/>
    <w:rsid w:val="00103F89"/>
    <w:rsid w:val="00103FDA"/>
    <w:rsid w:val="0010401E"/>
    <w:rsid w:val="00104199"/>
    <w:rsid w:val="001041DA"/>
    <w:rsid w:val="00104237"/>
    <w:rsid w:val="0010428C"/>
    <w:rsid w:val="0010430A"/>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83"/>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96"/>
    <w:rsid w:val="00106F2E"/>
    <w:rsid w:val="00106FAB"/>
    <w:rsid w:val="00106FE8"/>
    <w:rsid w:val="0010705A"/>
    <w:rsid w:val="0010708F"/>
    <w:rsid w:val="001070A4"/>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76"/>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60"/>
    <w:rsid w:val="0011088B"/>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BF2"/>
    <w:rsid w:val="00111C1C"/>
    <w:rsid w:val="00111C42"/>
    <w:rsid w:val="00111C74"/>
    <w:rsid w:val="00111C86"/>
    <w:rsid w:val="00111D6B"/>
    <w:rsid w:val="00111ED7"/>
    <w:rsid w:val="00111F86"/>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816"/>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5F3"/>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89"/>
    <w:rsid w:val="00116491"/>
    <w:rsid w:val="00116528"/>
    <w:rsid w:val="001165F8"/>
    <w:rsid w:val="001166DA"/>
    <w:rsid w:val="001167A5"/>
    <w:rsid w:val="001167B1"/>
    <w:rsid w:val="001167F9"/>
    <w:rsid w:val="00116803"/>
    <w:rsid w:val="0011692B"/>
    <w:rsid w:val="001169FC"/>
    <w:rsid w:val="00116A10"/>
    <w:rsid w:val="00116ABC"/>
    <w:rsid w:val="00116C92"/>
    <w:rsid w:val="00116CD3"/>
    <w:rsid w:val="00116CD7"/>
    <w:rsid w:val="00116CD9"/>
    <w:rsid w:val="00116CDC"/>
    <w:rsid w:val="00116F2F"/>
    <w:rsid w:val="00116FF9"/>
    <w:rsid w:val="0011700B"/>
    <w:rsid w:val="0011709D"/>
    <w:rsid w:val="001170DB"/>
    <w:rsid w:val="00117128"/>
    <w:rsid w:val="00117201"/>
    <w:rsid w:val="00117286"/>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16"/>
    <w:rsid w:val="00120738"/>
    <w:rsid w:val="0012077E"/>
    <w:rsid w:val="001207F8"/>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7EC"/>
    <w:rsid w:val="00122953"/>
    <w:rsid w:val="00122A32"/>
    <w:rsid w:val="00122C4F"/>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1F"/>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0E"/>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A4"/>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9F"/>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45"/>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0F"/>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0D"/>
    <w:rsid w:val="0013695D"/>
    <w:rsid w:val="001369AB"/>
    <w:rsid w:val="00136AA9"/>
    <w:rsid w:val="00136AB3"/>
    <w:rsid w:val="00136ABA"/>
    <w:rsid w:val="00136BDD"/>
    <w:rsid w:val="00136C1E"/>
    <w:rsid w:val="00136C42"/>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E5"/>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09"/>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CB"/>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BDF"/>
    <w:rsid w:val="00143C61"/>
    <w:rsid w:val="00143C90"/>
    <w:rsid w:val="00143DBA"/>
    <w:rsid w:val="00143E1F"/>
    <w:rsid w:val="00143F62"/>
    <w:rsid w:val="00143F8E"/>
    <w:rsid w:val="00143F98"/>
    <w:rsid w:val="00143FD8"/>
    <w:rsid w:val="00143FDB"/>
    <w:rsid w:val="0014405E"/>
    <w:rsid w:val="001440A0"/>
    <w:rsid w:val="001440D2"/>
    <w:rsid w:val="001440DE"/>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E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3F1"/>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B17"/>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1BE"/>
    <w:rsid w:val="0015222A"/>
    <w:rsid w:val="0015224E"/>
    <w:rsid w:val="001522A7"/>
    <w:rsid w:val="001522D8"/>
    <w:rsid w:val="001522DF"/>
    <w:rsid w:val="001522F0"/>
    <w:rsid w:val="00152474"/>
    <w:rsid w:val="001524E6"/>
    <w:rsid w:val="00152556"/>
    <w:rsid w:val="001525C5"/>
    <w:rsid w:val="0015260E"/>
    <w:rsid w:val="0015262C"/>
    <w:rsid w:val="0015269C"/>
    <w:rsid w:val="00152762"/>
    <w:rsid w:val="0015277C"/>
    <w:rsid w:val="001527A5"/>
    <w:rsid w:val="0015285F"/>
    <w:rsid w:val="0015288E"/>
    <w:rsid w:val="00152899"/>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8B"/>
    <w:rsid w:val="0015381E"/>
    <w:rsid w:val="00153935"/>
    <w:rsid w:val="00153A41"/>
    <w:rsid w:val="00153A9E"/>
    <w:rsid w:val="00153BB5"/>
    <w:rsid w:val="00153C91"/>
    <w:rsid w:val="00153F5A"/>
    <w:rsid w:val="0015403A"/>
    <w:rsid w:val="00154074"/>
    <w:rsid w:val="0015413A"/>
    <w:rsid w:val="0015414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BD"/>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6F5"/>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0B"/>
    <w:rsid w:val="00160B21"/>
    <w:rsid w:val="00160D5A"/>
    <w:rsid w:val="00160D7C"/>
    <w:rsid w:val="00160D81"/>
    <w:rsid w:val="00160DE0"/>
    <w:rsid w:val="00160E0E"/>
    <w:rsid w:val="00160E5C"/>
    <w:rsid w:val="00160F99"/>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70"/>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A4C"/>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782"/>
    <w:rsid w:val="001647F4"/>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31"/>
    <w:rsid w:val="0016576D"/>
    <w:rsid w:val="001657BF"/>
    <w:rsid w:val="001657C4"/>
    <w:rsid w:val="001657E2"/>
    <w:rsid w:val="00165802"/>
    <w:rsid w:val="0016582B"/>
    <w:rsid w:val="0016589E"/>
    <w:rsid w:val="001659F2"/>
    <w:rsid w:val="00165A70"/>
    <w:rsid w:val="00165B37"/>
    <w:rsid w:val="00165B7E"/>
    <w:rsid w:val="00165D31"/>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7E"/>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A2"/>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D72"/>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B89"/>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C18"/>
    <w:rsid w:val="00172D4C"/>
    <w:rsid w:val="00172E80"/>
    <w:rsid w:val="00172F5B"/>
    <w:rsid w:val="00172FC6"/>
    <w:rsid w:val="0017303B"/>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3F0"/>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A1"/>
    <w:rsid w:val="001779BF"/>
    <w:rsid w:val="00177A68"/>
    <w:rsid w:val="00177ADD"/>
    <w:rsid w:val="00177B12"/>
    <w:rsid w:val="00177B76"/>
    <w:rsid w:val="00177BB9"/>
    <w:rsid w:val="00177BEC"/>
    <w:rsid w:val="00177CB0"/>
    <w:rsid w:val="00177D6C"/>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AEE"/>
    <w:rsid w:val="00182B51"/>
    <w:rsid w:val="00182B7E"/>
    <w:rsid w:val="00182B9D"/>
    <w:rsid w:val="00182C34"/>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DC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4FDD"/>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0"/>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FF"/>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EA7"/>
    <w:rsid w:val="00187F39"/>
    <w:rsid w:val="00187F9D"/>
    <w:rsid w:val="00187FEE"/>
    <w:rsid w:val="0019006B"/>
    <w:rsid w:val="0019042D"/>
    <w:rsid w:val="00190468"/>
    <w:rsid w:val="0019046B"/>
    <w:rsid w:val="00190631"/>
    <w:rsid w:val="00190664"/>
    <w:rsid w:val="0019090A"/>
    <w:rsid w:val="00190A48"/>
    <w:rsid w:val="00190B91"/>
    <w:rsid w:val="00190CAD"/>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0D0"/>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12"/>
    <w:rsid w:val="00193329"/>
    <w:rsid w:val="00193331"/>
    <w:rsid w:val="001933E3"/>
    <w:rsid w:val="001934C7"/>
    <w:rsid w:val="001935E4"/>
    <w:rsid w:val="00193651"/>
    <w:rsid w:val="00193793"/>
    <w:rsid w:val="0019380B"/>
    <w:rsid w:val="0019381E"/>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EE4"/>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0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A5"/>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B4"/>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C4"/>
    <w:rsid w:val="001A1EF2"/>
    <w:rsid w:val="001A1F42"/>
    <w:rsid w:val="001A1F4A"/>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3E"/>
    <w:rsid w:val="001A41BC"/>
    <w:rsid w:val="001A41E7"/>
    <w:rsid w:val="001A433D"/>
    <w:rsid w:val="001A4345"/>
    <w:rsid w:val="001A4362"/>
    <w:rsid w:val="001A445F"/>
    <w:rsid w:val="001A452E"/>
    <w:rsid w:val="001A4584"/>
    <w:rsid w:val="001A467B"/>
    <w:rsid w:val="001A46D0"/>
    <w:rsid w:val="001A46FD"/>
    <w:rsid w:val="001A47EE"/>
    <w:rsid w:val="001A4867"/>
    <w:rsid w:val="001A4935"/>
    <w:rsid w:val="001A493A"/>
    <w:rsid w:val="001A4995"/>
    <w:rsid w:val="001A4A2C"/>
    <w:rsid w:val="001A4B4A"/>
    <w:rsid w:val="001A4B70"/>
    <w:rsid w:val="001A4B9C"/>
    <w:rsid w:val="001A4BD9"/>
    <w:rsid w:val="001A4D1E"/>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F0"/>
    <w:rsid w:val="001A583A"/>
    <w:rsid w:val="001A5858"/>
    <w:rsid w:val="001A58CE"/>
    <w:rsid w:val="001A58E0"/>
    <w:rsid w:val="001A5939"/>
    <w:rsid w:val="001A5A2B"/>
    <w:rsid w:val="001A5A7F"/>
    <w:rsid w:val="001A5ABE"/>
    <w:rsid w:val="001A5B29"/>
    <w:rsid w:val="001A5CE9"/>
    <w:rsid w:val="001A5D13"/>
    <w:rsid w:val="001A5DA5"/>
    <w:rsid w:val="001A5F2F"/>
    <w:rsid w:val="001A5F6F"/>
    <w:rsid w:val="001A60CA"/>
    <w:rsid w:val="001A60ED"/>
    <w:rsid w:val="001A623A"/>
    <w:rsid w:val="001A644B"/>
    <w:rsid w:val="001A644E"/>
    <w:rsid w:val="001A646B"/>
    <w:rsid w:val="001A64DC"/>
    <w:rsid w:val="001A67BF"/>
    <w:rsid w:val="001A67F1"/>
    <w:rsid w:val="001A681C"/>
    <w:rsid w:val="001A681E"/>
    <w:rsid w:val="001A6881"/>
    <w:rsid w:val="001A6AFE"/>
    <w:rsid w:val="001A6B3E"/>
    <w:rsid w:val="001A6B84"/>
    <w:rsid w:val="001A6BC4"/>
    <w:rsid w:val="001A6CFE"/>
    <w:rsid w:val="001A6E32"/>
    <w:rsid w:val="001A7041"/>
    <w:rsid w:val="001A70C8"/>
    <w:rsid w:val="001A715C"/>
    <w:rsid w:val="001A7187"/>
    <w:rsid w:val="001A71EB"/>
    <w:rsid w:val="001A7205"/>
    <w:rsid w:val="001A72B2"/>
    <w:rsid w:val="001A748C"/>
    <w:rsid w:val="001A7522"/>
    <w:rsid w:val="001A7588"/>
    <w:rsid w:val="001A777B"/>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F4D"/>
    <w:rsid w:val="001B11CA"/>
    <w:rsid w:val="001B123B"/>
    <w:rsid w:val="001B1289"/>
    <w:rsid w:val="001B12D6"/>
    <w:rsid w:val="001B12E5"/>
    <w:rsid w:val="001B142B"/>
    <w:rsid w:val="001B14E1"/>
    <w:rsid w:val="001B1569"/>
    <w:rsid w:val="001B157A"/>
    <w:rsid w:val="001B169E"/>
    <w:rsid w:val="001B16CD"/>
    <w:rsid w:val="001B1709"/>
    <w:rsid w:val="001B171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1A"/>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2A"/>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52"/>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195"/>
    <w:rsid w:val="001B5343"/>
    <w:rsid w:val="001B536F"/>
    <w:rsid w:val="001B5491"/>
    <w:rsid w:val="001B54E6"/>
    <w:rsid w:val="001B555C"/>
    <w:rsid w:val="001B5572"/>
    <w:rsid w:val="001B5594"/>
    <w:rsid w:val="001B55F6"/>
    <w:rsid w:val="001B560C"/>
    <w:rsid w:val="001B5618"/>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A6"/>
    <w:rsid w:val="001B76E0"/>
    <w:rsid w:val="001B78A4"/>
    <w:rsid w:val="001B78BB"/>
    <w:rsid w:val="001B793D"/>
    <w:rsid w:val="001B799C"/>
    <w:rsid w:val="001B7AF9"/>
    <w:rsid w:val="001B7C7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BAD"/>
    <w:rsid w:val="001C0D1A"/>
    <w:rsid w:val="001C0E46"/>
    <w:rsid w:val="001C0EAE"/>
    <w:rsid w:val="001C0EDD"/>
    <w:rsid w:val="001C0EDE"/>
    <w:rsid w:val="001C10BD"/>
    <w:rsid w:val="001C115F"/>
    <w:rsid w:val="001C142F"/>
    <w:rsid w:val="001C1445"/>
    <w:rsid w:val="001C144C"/>
    <w:rsid w:val="001C1538"/>
    <w:rsid w:val="001C1593"/>
    <w:rsid w:val="001C15AB"/>
    <w:rsid w:val="001C15BE"/>
    <w:rsid w:val="001C164B"/>
    <w:rsid w:val="001C16EE"/>
    <w:rsid w:val="001C1703"/>
    <w:rsid w:val="001C18DB"/>
    <w:rsid w:val="001C1984"/>
    <w:rsid w:val="001C1A4E"/>
    <w:rsid w:val="001C1B2F"/>
    <w:rsid w:val="001C1C68"/>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98"/>
    <w:rsid w:val="001C28BC"/>
    <w:rsid w:val="001C29CA"/>
    <w:rsid w:val="001C2A27"/>
    <w:rsid w:val="001C2A6B"/>
    <w:rsid w:val="001C2AA4"/>
    <w:rsid w:val="001C2AF2"/>
    <w:rsid w:val="001C2C10"/>
    <w:rsid w:val="001C2DD5"/>
    <w:rsid w:val="001C2E49"/>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3C8"/>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4A"/>
    <w:rsid w:val="001C629B"/>
    <w:rsid w:val="001C62AC"/>
    <w:rsid w:val="001C6333"/>
    <w:rsid w:val="001C64B5"/>
    <w:rsid w:val="001C64B7"/>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735"/>
    <w:rsid w:val="001C787E"/>
    <w:rsid w:val="001C7935"/>
    <w:rsid w:val="001C7975"/>
    <w:rsid w:val="001C7AA1"/>
    <w:rsid w:val="001C7AB6"/>
    <w:rsid w:val="001C7D17"/>
    <w:rsid w:val="001C7E92"/>
    <w:rsid w:val="001C7F60"/>
    <w:rsid w:val="001C7FF1"/>
    <w:rsid w:val="001D0075"/>
    <w:rsid w:val="001D0217"/>
    <w:rsid w:val="001D0281"/>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4A7"/>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4E"/>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77"/>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28E"/>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0C5"/>
    <w:rsid w:val="001D6155"/>
    <w:rsid w:val="001D6216"/>
    <w:rsid w:val="001D6293"/>
    <w:rsid w:val="001D62B2"/>
    <w:rsid w:val="001D62D7"/>
    <w:rsid w:val="001D6361"/>
    <w:rsid w:val="001D63BA"/>
    <w:rsid w:val="001D6404"/>
    <w:rsid w:val="001D6444"/>
    <w:rsid w:val="001D64CB"/>
    <w:rsid w:val="001D6550"/>
    <w:rsid w:val="001D6586"/>
    <w:rsid w:val="001D65A7"/>
    <w:rsid w:val="001D672A"/>
    <w:rsid w:val="001D67A5"/>
    <w:rsid w:val="001D67CF"/>
    <w:rsid w:val="001D68E3"/>
    <w:rsid w:val="001D68EB"/>
    <w:rsid w:val="001D6915"/>
    <w:rsid w:val="001D6941"/>
    <w:rsid w:val="001D6A5C"/>
    <w:rsid w:val="001D6A63"/>
    <w:rsid w:val="001D6AC9"/>
    <w:rsid w:val="001D6B3D"/>
    <w:rsid w:val="001D6B67"/>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67"/>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1A3"/>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53"/>
    <w:rsid w:val="001E27AB"/>
    <w:rsid w:val="001E27E8"/>
    <w:rsid w:val="001E28A0"/>
    <w:rsid w:val="001E29F3"/>
    <w:rsid w:val="001E29FA"/>
    <w:rsid w:val="001E2A0C"/>
    <w:rsid w:val="001E2A89"/>
    <w:rsid w:val="001E2AAF"/>
    <w:rsid w:val="001E2ACD"/>
    <w:rsid w:val="001E2B35"/>
    <w:rsid w:val="001E2BC4"/>
    <w:rsid w:val="001E2BD8"/>
    <w:rsid w:val="001E2CB7"/>
    <w:rsid w:val="001E2CEF"/>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2B"/>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1E6"/>
    <w:rsid w:val="001E52F5"/>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9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E7"/>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6"/>
    <w:rsid w:val="001E7084"/>
    <w:rsid w:val="001E70F5"/>
    <w:rsid w:val="001E723B"/>
    <w:rsid w:val="001E7253"/>
    <w:rsid w:val="001E7263"/>
    <w:rsid w:val="001E726D"/>
    <w:rsid w:val="001E7275"/>
    <w:rsid w:val="001E730E"/>
    <w:rsid w:val="001E7360"/>
    <w:rsid w:val="001E738A"/>
    <w:rsid w:val="001E7393"/>
    <w:rsid w:val="001E73CB"/>
    <w:rsid w:val="001E741C"/>
    <w:rsid w:val="001E742F"/>
    <w:rsid w:val="001E747A"/>
    <w:rsid w:val="001E74C4"/>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E5A"/>
    <w:rsid w:val="001F0F08"/>
    <w:rsid w:val="001F0F65"/>
    <w:rsid w:val="001F1023"/>
    <w:rsid w:val="001F10B6"/>
    <w:rsid w:val="001F10DC"/>
    <w:rsid w:val="001F110E"/>
    <w:rsid w:val="001F1188"/>
    <w:rsid w:val="001F1267"/>
    <w:rsid w:val="001F1301"/>
    <w:rsid w:val="001F13AD"/>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80"/>
    <w:rsid w:val="001F36CF"/>
    <w:rsid w:val="001F3713"/>
    <w:rsid w:val="001F3768"/>
    <w:rsid w:val="001F3778"/>
    <w:rsid w:val="001F379C"/>
    <w:rsid w:val="001F383A"/>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94"/>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A6"/>
    <w:rsid w:val="001F49ED"/>
    <w:rsid w:val="001F4A3B"/>
    <w:rsid w:val="001F4A5E"/>
    <w:rsid w:val="001F4A66"/>
    <w:rsid w:val="001F4A77"/>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AF9"/>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5E8"/>
    <w:rsid w:val="002008C5"/>
    <w:rsid w:val="00200967"/>
    <w:rsid w:val="00200983"/>
    <w:rsid w:val="002009B0"/>
    <w:rsid w:val="00200A1F"/>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9"/>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AB"/>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1F8"/>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5"/>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96"/>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3D"/>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3F"/>
    <w:rsid w:val="0022599F"/>
    <w:rsid w:val="002259F8"/>
    <w:rsid w:val="00225C50"/>
    <w:rsid w:val="00225DA3"/>
    <w:rsid w:val="00225DBA"/>
    <w:rsid w:val="00225DE4"/>
    <w:rsid w:val="00225DF9"/>
    <w:rsid w:val="00225E7C"/>
    <w:rsid w:val="00225F73"/>
    <w:rsid w:val="0022600F"/>
    <w:rsid w:val="002261AC"/>
    <w:rsid w:val="002261BF"/>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1FD"/>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EC6"/>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99A"/>
    <w:rsid w:val="00233A16"/>
    <w:rsid w:val="00233A65"/>
    <w:rsid w:val="00233A83"/>
    <w:rsid w:val="00233A92"/>
    <w:rsid w:val="00233B35"/>
    <w:rsid w:val="00233C54"/>
    <w:rsid w:val="00233CA3"/>
    <w:rsid w:val="00233D89"/>
    <w:rsid w:val="00233DDB"/>
    <w:rsid w:val="00233EB4"/>
    <w:rsid w:val="00233EEA"/>
    <w:rsid w:val="00233F49"/>
    <w:rsid w:val="00233FC7"/>
    <w:rsid w:val="00233FDC"/>
    <w:rsid w:val="002340EA"/>
    <w:rsid w:val="002341FE"/>
    <w:rsid w:val="00234321"/>
    <w:rsid w:val="0023456B"/>
    <w:rsid w:val="002345AC"/>
    <w:rsid w:val="002345B1"/>
    <w:rsid w:val="00234660"/>
    <w:rsid w:val="002346ED"/>
    <w:rsid w:val="00234806"/>
    <w:rsid w:val="002348AD"/>
    <w:rsid w:val="002348F5"/>
    <w:rsid w:val="00234A6A"/>
    <w:rsid w:val="00234AA8"/>
    <w:rsid w:val="00234AA9"/>
    <w:rsid w:val="00234AB7"/>
    <w:rsid w:val="00234C47"/>
    <w:rsid w:val="00234C7A"/>
    <w:rsid w:val="00234C8D"/>
    <w:rsid w:val="00234CA4"/>
    <w:rsid w:val="00234CDF"/>
    <w:rsid w:val="00234D04"/>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DAD"/>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32"/>
    <w:rsid w:val="00236876"/>
    <w:rsid w:val="002368D1"/>
    <w:rsid w:val="00236936"/>
    <w:rsid w:val="0023693E"/>
    <w:rsid w:val="00236A72"/>
    <w:rsid w:val="00236B38"/>
    <w:rsid w:val="00236BA8"/>
    <w:rsid w:val="00236C17"/>
    <w:rsid w:val="00236C3D"/>
    <w:rsid w:val="00236CC0"/>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A36"/>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57"/>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8C"/>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F5C"/>
    <w:rsid w:val="002451B7"/>
    <w:rsid w:val="002451E9"/>
    <w:rsid w:val="002451F1"/>
    <w:rsid w:val="002452E6"/>
    <w:rsid w:val="00245499"/>
    <w:rsid w:val="002455A1"/>
    <w:rsid w:val="002455BA"/>
    <w:rsid w:val="00245756"/>
    <w:rsid w:val="002457AD"/>
    <w:rsid w:val="00245889"/>
    <w:rsid w:val="002458E2"/>
    <w:rsid w:val="0024592E"/>
    <w:rsid w:val="00245A1C"/>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B3"/>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02"/>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12B"/>
    <w:rsid w:val="00255246"/>
    <w:rsid w:val="002552E3"/>
    <w:rsid w:val="002552FE"/>
    <w:rsid w:val="002553D7"/>
    <w:rsid w:val="00255499"/>
    <w:rsid w:val="002555BD"/>
    <w:rsid w:val="00255702"/>
    <w:rsid w:val="0025572B"/>
    <w:rsid w:val="002557B7"/>
    <w:rsid w:val="002557E6"/>
    <w:rsid w:val="002558AD"/>
    <w:rsid w:val="002558EB"/>
    <w:rsid w:val="0025592A"/>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98"/>
    <w:rsid w:val="002569B6"/>
    <w:rsid w:val="00256A04"/>
    <w:rsid w:val="00256A3F"/>
    <w:rsid w:val="00256ABA"/>
    <w:rsid w:val="00256B1D"/>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47"/>
    <w:rsid w:val="002601B2"/>
    <w:rsid w:val="0026037F"/>
    <w:rsid w:val="00260380"/>
    <w:rsid w:val="002603DF"/>
    <w:rsid w:val="002604A2"/>
    <w:rsid w:val="0026050D"/>
    <w:rsid w:val="00260580"/>
    <w:rsid w:val="00260615"/>
    <w:rsid w:val="00260681"/>
    <w:rsid w:val="002606B4"/>
    <w:rsid w:val="00260773"/>
    <w:rsid w:val="00260786"/>
    <w:rsid w:val="00260835"/>
    <w:rsid w:val="0026097D"/>
    <w:rsid w:val="002609F2"/>
    <w:rsid w:val="002609FA"/>
    <w:rsid w:val="00260BB5"/>
    <w:rsid w:val="00260BDB"/>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25"/>
    <w:rsid w:val="002651B9"/>
    <w:rsid w:val="002651DA"/>
    <w:rsid w:val="002651DE"/>
    <w:rsid w:val="002652B3"/>
    <w:rsid w:val="0026533B"/>
    <w:rsid w:val="0026545F"/>
    <w:rsid w:val="002654A7"/>
    <w:rsid w:val="00265556"/>
    <w:rsid w:val="002655B1"/>
    <w:rsid w:val="00265693"/>
    <w:rsid w:val="0026584C"/>
    <w:rsid w:val="002658EC"/>
    <w:rsid w:val="002659AF"/>
    <w:rsid w:val="00265A6A"/>
    <w:rsid w:val="00265B0F"/>
    <w:rsid w:val="00265C43"/>
    <w:rsid w:val="00265CC4"/>
    <w:rsid w:val="00265CFC"/>
    <w:rsid w:val="00265E2C"/>
    <w:rsid w:val="00265E43"/>
    <w:rsid w:val="00265FDC"/>
    <w:rsid w:val="00266017"/>
    <w:rsid w:val="00266023"/>
    <w:rsid w:val="0026607B"/>
    <w:rsid w:val="0026608D"/>
    <w:rsid w:val="002660E0"/>
    <w:rsid w:val="00266116"/>
    <w:rsid w:val="0026619D"/>
    <w:rsid w:val="002662D1"/>
    <w:rsid w:val="002663FD"/>
    <w:rsid w:val="002667AB"/>
    <w:rsid w:val="00266989"/>
    <w:rsid w:val="002669E1"/>
    <w:rsid w:val="00266A7E"/>
    <w:rsid w:val="00266A89"/>
    <w:rsid w:val="00266B04"/>
    <w:rsid w:val="00266BFD"/>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4F0"/>
    <w:rsid w:val="00270507"/>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5D3"/>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B1"/>
    <w:rsid w:val="002725EB"/>
    <w:rsid w:val="00272613"/>
    <w:rsid w:val="00272642"/>
    <w:rsid w:val="002726A2"/>
    <w:rsid w:val="002726AE"/>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5B4"/>
    <w:rsid w:val="002736DB"/>
    <w:rsid w:val="002737D7"/>
    <w:rsid w:val="0027385E"/>
    <w:rsid w:val="00273865"/>
    <w:rsid w:val="002738AF"/>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BC"/>
    <w:rsid w:val="002762D6"/>
    <w:rsid w:val="00276376"/>
    <w:rsid w:val="002763F3"/>
    <w:rsid w:val="00276416"/>
    <w:rsid w:val="002764AA"/>
    <w:rsid w:val="002764E3"/>
    <w:rsid w:val="00276548"/>
    <w:rsid w:val="00276595"/>
    <w:rsid w:val="002765A3"/>
    <w:rsid w:val="002765D8"/>
    <w:rsid w:val="00276649"/>
    <w:rsid w:val="00276670"/>
    <w:rsid w:val="00276697"/>
    <w:rsid w:val="0027686E"/>
    <w:rsid w:val="00276933"/>
    <w:rsid w:val="002769F4"/>
    <w:rsid w:val="00276A65"/>
    <w:rsid w:val="00276AAE"/>
    <w:rsid w:val="00276AC8"/>
    <w:rsid w:val="00276AE2"/>
    <w:rsid w:val="00276B4A"/>
    <w:rsid w:val="00276B4E"/>
    <w:rsid w:val="00276B98"/>
    <w:rsid w:val="00276D0C"/>
    <w:rsid w:val="00276D87"/>
    <w:rsid w:val="00276D92"/>
    <w:rsid w:val="00276E00"/>
    <w:rsid w:val="00276E38"/>
    <w:rsid w:val="00276F01"/>
    <w:rsid w:val="0027701A"/>
    <w:rsid w:val="00277081"/>
    <w:rsid w:val="00277146"/>
    <w:rsid w:val="002771CB"/>
    <w:rsid w:val="002772E7"/>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80"/>
    <w:rsid w:val="00277DCA"/>
    <w:rsid w:val="00277DE1"/>
    <w:rsid w:val="00277E5C"/>
    <w:rsid w:val="00277E64"/>
    <w:rsid w:val="00277EDC"/>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EDF"/>
    <w:rsid w:val="00280F93"/>
    <w:rsid w:val="00280FB3"/>
    <w:rsid w:val="0028119E"/>
    <w:rsid w:val="00281250"/>
    <w:rsid w:val="00281253"/>
    <w:rsid w:val="00281265"/>
    <w:rsid w:val="002812E2"/>
    <w:rsid w:val="002812FC"/>
    <w:rsid w:val="0028138B"/>
    <w:rsid w:val="002813FA"/>
    <w:rsid w:val="00281414"/>
    <w:rsid w:val="00281442"/>
    <w:rsid w:val="00281548"/>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9E"/>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60"/>
    <w:rsid w:val="0029008E"/>
    <w:rsid w:val="002900B0"/>
    <w:rsid w:val="002900EC"/>
    <w:rsid w:val="002901BC"/>
    <w:rsid w:val="0029022B"/>
    <w:rsid w:val="002902CF"/>
    <w:rsid w:val="002902FC"/>
    <w:rsid w:val="002903F7"/>
    <w:rsid w:val="0029048B"/>
    <w:rsid w:val="00290591"/>
    <w:rsid w:val="0029064A"/>
    <w:rsid w:val="0029066C"/>
    <w:rsid w:val="002906E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9B"/>
    <w:rsid w:val="00292E32"/>
    <w:rsid w:val="00292EB4"/>
    <w:rsid w:val="00292EBA"/>
    <w:rsid w:val="00292ECF"/>
    <w:rsid w:val="00292EFA"/>
    <w:rsid w:val="00292F1A"/>
    <w:rsid w:val="00292F4F"/>
    <w:rsid w:val="0029310B"/>
    <w:rsid w:val="0029314D"/>
    <w:rsid w:val="0029321A"/>
    <w:rsid w:val="00293221"/>
    <w:rsid w:val="0029323B"/>
    <w:rsid w:val="00293304"/>
    <w:rsid w:val="002933F6"/>
    <w:rsid w:val="002933FD"/>
    <w:rsid w:val="002934B8"/>
    <w:rsid w:val="002934CA"/>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7BA"/>
    <w:rsid w:val="0029485A"/>
    <w:rsid w:val="0029496A"/>
    <w:rsid w:val="00294987"/>
    <w:rsid w:val="00294A6D"/>
    <w:rsid w:val="00294AE7"/>
    <w:rsid w:val="00294C5A"/>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0E"/>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DA"/>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3D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91"/>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7D"/>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B74"/>
    <w:rsid w:val="002B0CD6"/>
    <w:rsid w:val="002B0D53"/>
    <w:rsid w:val="002B0DB2"/>
    <w:rsid w:val="002B0DDB"/>
    <w:rsid w:val="002B0E7B"/>
    <w:rsid w:val="002B0FCD"/>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98B"/>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3FA"/>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D8D"/>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4AB"/>
    <w:rsid w:val="002B6647"/>
    <w:rsid w:val="002B6683"/>
    <w:rsid w:val="002B6739"/>
    <w:rsid w:val="002B6860"/>
    <w:rsid w:val="002B688F"/>
    <w:rsid w:val="002B6A3F"/>
    <w:rsid w:val="002B6A50"/>
    <w:rsid w:val="002B6A69"/>
    <w:rsid w:val="002B6A9D"/>
    <w:rsid w:val="002B6AFB"/>
    <w:rsid w:val="002B6BA4"/>
    <w:rsid w:val="002B6C1C"/>
    <w:rsid w:val="002B6C34"/>
    <w:rsid w:val="002B6E36"/>
    <w:rsid w:val="002B6F1B"/>
    <w:rsid w:val="002B6F84"/>
    <w:rsid w:val="002B6FBA"/>
    <w:rsid w:val="002B7042"/>
    <w:rsid w:val="002B706F"/>
    <w:rsid w:val="002B70D4"/>
    <w:rsid w:val="002B7114"/>
    <w:rsid w:val="002B7171"/>
    <w:rsid w:val="002B7197"/>
    <w:rsid w:val="002B72AB"/>
    <w:rsid w:val="002B7338"/>
    <w:rsid w:val="002B73BB"/>
    <w:rsid w:val="002B73C5"/>
    <w:rsid w:val="002B73C9"/>
    <w:rsid w:val="002B73EB"/>
    <w:rsid w:val="002B75AE"/>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D4"/>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CF1"/>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29"/>
    <w:rsid w:val="002C17E6"/>
    <w:rsid w:val="002C1820"/>
    <w:rsid w:val="002C18E3"/>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83"/>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71"/>
    <w:rsid w:val="002C3CBE"/>
    <w:rsid w:val="002C3CFD"/>
    <w:rsid w:val="002C3DC1"/>
    <w:rsid w:val="002C3EB8"/>
    <w:rsid w:val="002C401C"/>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1C"/>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80"/>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0F"/>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9A"/>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0"/>
    <w:rsid w:val="002D0D37"/>
    <w:rsid w:val="002D0D4D"/>
    <w:rsid w:val="002D0D8B"/>
    <w:rsid w:val="002D0E53"/>
    <w:rsid w:val="002D0EFA"/>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45"/>
    <w:rsid w:val="002D2A55"/>
    <w:rsid w:val="002D2A67"/>
    <w:rsid w:val="002D2C8A"/>
    <w:rsid w:val="002D2C94"/>
    <w:rsid w:val="002D2D41"/>
    <w:rsid w:val="002D2E50"/>
    <w:rsid w:val="002D2ED7"/>
    <w:rsid w:val="002D2EEC"/>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B74"/>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24"/>
    <w:rsid w:val="002D7656"/>
    <w:rsid w:val="002D76B5"/>
    <w:rsid w:val="002D7777"/>
    <w:rsid w:val="002D793A"/>
    <w:rsid w:val="002D798D"/>
    <w:rsid w:val="002D79A4"/>
    <w:rsid w:val="002D7BAA"/>
    <w:rsid w:val="002D7C2F"/>
    <w:rsid w:val="002D7D19"/>
    <w:rsid w:val="002D7E1E"/>
    <w:rsid w:val="002E0068"/>
    <w:rsid w:val="002E00A4"/>
    <w:rsid w:val="002E00FA"/>
    <w:rsid w:val="002E011E"/>
    <w:rsid w:val="002E0208"/>
    <w:rsid w:val="002E021D"/>
    <w:rsid w:val="002E0244"/>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B"/>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BB"/>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6C"/>
    <w:rsid w:val="002E2E86"/>
    <w:rsid w:val="002E3129"/>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F57"/>
    <w:rsid w:val="002E5FA6"/>
    <w:rsid w:val="002E601C"/>
    <w:rsid w:val="002E6075"/>
    <w:rsid w:val="002E60BA"/>
    <w:rsid w:val="002E60E3"/>
    <w:rsid w:val="002E61D0"/>
    <w:rsid w:val="002E621D"/>
    <w:rsid w:val="002E63E4"/>
    <w:rsid w:val="002E63F7"/>
    <w:rsid w:val="002E642C"/>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07"/>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59"/>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8BA"/>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A7"/>
    <w:rsid w:val="002F27D3"/>
    <w:rsid w:val="002F2845"/>
    <w:rsid w:val="002F28FE"/>
    <w:rsid w:val="002F296D"/>
    <w:rsid w:val="002F29E5"/>
    <w:rsid w:val="002F2A80"/>
    <w:rsid w:val="002F2B10"/>
    <w:rsid w:val="002F2C51"/>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11"/>
    <w:rsid w:val="002F3759"/>
    <w:rsid w:val="002F38DC"/>
    <w:rsid w:val="002F3909"/>
    <w:rsid w:val="002F396F"/>
    <w:rsid w:val="002F3B79"/>
    <w:rsid w:val="002F3BB4"/>
    <w:rsid w:val="002F3C0A"/>
    <w:rsid w:val="002F3C3B"/>
    <w:rsid w:val="002F3CCD"/>
    <w:rsid w:val="002F3D77"/>
    <w:rsid w:val="002F3E1B"/>
    <w:rsid w:val="002F3EDA"/>
    <w:rsid w:val="002F3F95"/>
    <w:rsid w:val="002F4047"/>
    <w:rsid w:val="002F4096"/>
    <w:rsid w:val="002F409F"/>
    <w:rsid w:val="002F4245"/>
    <w:rsid w:val="002F4289"/>
    <w:rsid w:val="002F42DB"/>
    <w:rsid w:val="002F433C"/>
    <w:rsid w:val="002F43A7"/>
    <w:rsid w:val="002F4405"/>
    <w:rsid w:val="002F44D6"/>
    <w:rsid w:val="002F450F"/>
    <w:rsid w:val="002F451B"/>
    <w:rsid w:val="002F4582"/>
    <w:rsid w:val="002F4640"/>
    <w:rsid w:val="002F4763"/>
    <w:rsid w:val="002F4861"/>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7E"/>
    <w:rsid w:val="002F5785"/>
    <w:rsid w:val="002F57C3"/>
    <w:rsid w:val="002F57CE"/>
    <w:rsid w:val="002F580C"/>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0B1"/>
    <w:rsid w:val="002F6115"/>
    <w:rsid w:val="002F615E"/>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11"/>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6"/>
    <w:rsid w:val="00300F82"/>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804"/>
    <w:rsid w:val="0030193F"/>
    <w:rsid w:val="0030195B"/>
    <w:rsid w:val="003019BC"/>
    <w:rsid w:val="003019C3"/>
    <w:rsid w:val="003019C8"/>
    <w:rsid w:val="003019DC"/>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3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41"/>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95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9D"/>
    <w:rsid w:val="00306FD3"/>
    <w:rsid w:val="003071AE"/>
    <w:rsid w:val="003071D6"/>
    <w:rsid w:val="00307264"/>
    <w:rsid w:val="003073B8"/>
    <w:rsid w:val="003073CD"/>
    <w:rsid w:val="003073E7"/>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77"/>
    <w:rsid w:val="00310BA8"/>
    <w:rsid w:val="00310D25"/>
    <w:rsid w:val="00310DB4"/>
    <w:rsid w:val="00310DC1"/>
    <w:rsid w:val="00310E65"/>
    <w:rsid w:val="00310F21"/>
    <w:rsid w:val="00310F9C"/>
    <w:rsid w:val="00310FD0"/>
    <w:rsid w:val="0031100C"/>
    <w:rsid w:val="003110FD"/>
    <w:rsid w:val="0031110D"/>
    <w:rsid w:val="00311122"/>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0D8"/>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53"/>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BA"/>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CC"/>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2C"/>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5A7"/>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5E1"/>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7E"/>
    <w:rsid w:val="00326FF7"/>
    <w:rsid w:val="0032704A"/>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25E"/>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4B"/>
    <w:rsid w:val="003330CF"/>
    <w:rsid w:val="003331F1"/>
    <w:rsid w:val="003331FA"/>
    <w:rsid w:val="0033320E"/>
    <w:rsid w:val="0033321E"/>
    <w:rsid w:val="00333226"/>
    <w:rsid w:val="0033323D"/>
    <w:rsid w:val="00333250"/>
    <w:rsid w:val="0033331D"/>
    <w:rsid w:val="003333BC"/>
    <w:rsid w:val="0033344D"/>
    <w:rsid w:val="0033345D"/>
    <w:rsid w:val="003334ED"/>
    <w:rsid w:val="0033350F"/>
    <w:rsid w:val="0033358A"/>
    <w:rsid w:val="003336DD"/>
    <w:rsid w:val="003336E1"/>
    <w:rsid w:val="00333752"/>
    <w:rsid w:val="003337D4"/>
    <w:rsid w:val="003337EE"/>
    <w:rsid w:val="003338A3"/>
    <w:rsid w:val="003338F1"/>
    <w:rsid w:val="0033391C"/>
    <w:rsid w:val="003339A0"/>
    <w:rsid w:val="003339EB"/>
    <w:rsid w:val="00333A28"/>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B26"/>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1"/>
    <w:rsid w:val="00335738"/>
    <w:rsid w:val="0033576E"/>
    <w:rsid w:val="00335774"/>
    <w:rsid w:val="003357DB"/>
    <w:rsid w:val="00335827"/>
    <w:rsid w:val="00335896"/>
    <w:rsid w:val="003358EE"/>
    <w:rsid w:val="00335908"/>
    <w:rsid w:val="00335972"/>
    <w:rsid w:val="00335B8C"/>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13"/>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41"/>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16"/>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7D"/>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68"/>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81"/>
    <w:rsid w:val="003434BF"/>
    <w:rsid w:val="003435C9"/>
    <w:rsid w:val="003435D9"/>
    <w:rsid w:val="0034368A"/>
    <w:rsid w:val="00343702"/>
    <w:rsid w:val="0034378D"/>
    <w:rsid w:val="00343819"/>
    <w:rsid w:val="00343827"/>
    <w:rsid w:val="00343839"/>
    <w:rsid w:val="0034396C"/>
    <w:rsid w:val="00343A3A"/>
    <w:rsid w:val="00343A5E"/>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6ED"/>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4E2"/>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D57"/>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46"/>
    <w:rsid w:val="00362261"/>
    <w:rsid w:val="0036228A"/>
    <w:rsid w:val="00362412"/>
    <w:rsid w:val="003624E1"/>
    <w:rsid w:val="0036253A"/>
    <w:rsid w:val="0036253E"/>
    <w:rsid w:val="00362541"/>
    <w:rsid w:val="00362595"/>
    <w:rsid w:val="003625AA"/>
    <w:rsid w:val="003625B5"/>
    <w:rsid w:val="003626A0"/>
    <w:rsid w:val="003626AD"/>
    <w:rsid w:val="0036279E"/>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39"/>
    <w:rsid w:val="0036456C"/>
    <w:rsid w:val="00364573"/>
    <w:rsid w:val="00364653"/>
    <w:rsid w:val="0036475A"/>
    <w:rsid w:val="003647C0"/>
    <w:rsid w:val="0036482E"/>
    <w:rsid w:val="003649F9"/>
    <w:rsid w:val="00364B14"/>
    <w:rsid w:val="00364C7B"/>
    <w:rsid w:val="00364C88"/>
    <w:rsid w:val="00364D51"/>
    <w:rsid w:val="00364D5C"/>
    <w:rsid w:val="00364D8A"/>
    <w:rsid w:val="00364DCE"/>
    <w:rsid w:val="00364E10"/>
    <w:rsid w:val="00364E34"/>
    <w:rsid w:val="00364E90"/>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64"/>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CCF"/>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1C"/>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2A1"/>
    <w:rsid w:val="00375355"/>
    <w:rsid w:val="0037537D"/>
    <w:rsid w:val="003753EE"/>
    <w:rsid w:val="00375421"/>
    <w:rsid w:val="00375499"/>
    <w:rsid w:val="00375549"/>
    <w:rsid w:val="00375670"/>
    <w:rsid w:val="003757C1"/>
    <w:rsid w:val="0037590F"/>
    <w:rsid w:val="0037593C"/>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BA"/>
    <w:rsid w:val="00375FE4"/>
    <w:rsid w:val="0037602B"/>
    <w:rsid w:val="003761F0"/>
    <w:rsid w:val="003762C6"/>
    <w:rsid w:val="003762D4"/>
    <w:rsid w:val="0037643A"/>
    <w:rsid w:val="003764B7"/>
    <w:rsid w:val="00376517"/>
    <w:rsid w:val="003765F4"/>
    <w:rsid w:val="0037665A"/>
    <w:rsid w:val="00376661"/>
    <w:rsid w:val="00376692"/>
    <w:rsid w:val="00376737"/>
    <w:rsid w:val="0037686D"/>
    <w:rsid w:val="0037690A"/>
    <w:rsid w:val="003769A7"/>
    <w:rsid w:val="003769BC"/>
    <w:rsid w:val="00376A6F"/>
    <w:rsid w:val="00376AB1"/>
    <w:rsid w:val="00376BF6"/>
    <w:rsid w:val="00376BF9"/>
    <w:rsid w:val="00376C03"/>
    <w:rsid w:val="00376C50"/>
    <w:rsid w:val="00376D15"/>
    <w:rsid w:val="00376D45"/>
    <w:rsid w:val="00376E24"/>
    <w:rsid w:val="00376E7C"/>
    <w:rsid w:val="00376E94"/>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D8"/>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0FE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5F"/>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A2"/>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4C"/>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B6"/>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43F"/>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A0"/>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96"/>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2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9F"/>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EBB"/>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9F"/>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A73"/>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D"/>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B96"/>
    <w:rsid w:val="003A6C1C"/>
    <w:rsid w:val="003A6C1D"/>
    <w:rsid w:val="003A6C23"/>
    <w:rsid w:val="003A6CA9"/>
    <w:rsid w:val="003A6E7D"/>
    <w:rsid w:val="003A6E97"/>
    <w:rsid w:val="003A6EF4"/>
    <w:rsid w:val="003A6F11"/>
    <w:rsid w:val="003A6F46"/>
    <w:rsid w:val="003A70CE"/>
    <w:rsid w:val="003A70F5"/>
    <w:rsid w:val="003A750C"/>
    <w:rsid w:val="003A75A9"/>
    <w:rsid w:val="003A7690"/>
    <w:rsid w:val="003A7848"/>
    <w:rsid w:val="003A7887"/>
    <w:rsid w:val="003A78B0"/>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99A"/>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28F"/>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6C5"/>
    <w:rsid w:val="003B77C8"/>
    <w:rsid w:val="003B78E9"/>
    <w:rsid w:val="003B78EB"/>
    <w:rsid w:val="003B7BFF"/>
    <w:rsid w:val="003B7C65"/>
    <w:rsid w:val="003B7C89"/>
    <w:rsid w:val="003B7D2B"/>
    <w:rsid w:val="003B7D35"/>
    <w:rsid w:val="003B7D99"/>
    <w:rsid w:val="003B7DC0"/>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033"/>
    <w:rsid w:val="003C2110"/>
    <w:rsid w:val="003C21BC"/>
    <w:rsid w:val="003C22B6"/>
    <w:rsid w:val="003C22CE"/>
    <w:rsid w:val="003C2312"/>
    <w:rsid w:val="003C234D"/>
    <w:rsid w:val="003C2363"/>
    <w:rsid w:val="003C237C"/>
    <w:rsid w:val="003C23C8"/>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59"/>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39"/>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39A"/>
    <w:rsid w:val="003C743F"/>
    <w:rsid w:val="003C744C"/>
    <w:rsid w:val="003C7576"/>
    <w:rsid w:val="003C7589"/>
    <w:rsid w:val="003C75C0"/>
    <w:rsid w:val="003C75F0"/>
    <w:rsid w:val="003C7613"/>
    <w:rsid w:val="003C763C"/>
    <w:rsid w:val="003C76CE"/>
    <w:rsid w:val="003C76E8"/>
    <w:rsid w:val="003C7720"/>
    <w:rsid w:val="003C77CC"/>
    <w:rsid w:val="003C79CD"/>
    <w:rsid w:val="003C7A7B"/>
    <w:rsid w:val="003C7ACE"/>
    <w:rsid w:val="003C7B6F"/>
    <w:rsid w:val="003C7C45"/>
    <w:rsid w:val="003C7DC9"/>
    <w:rsid w:val="003C7E46"/>
    <w:rsid w:val="003C7F42"/>
    <w:rsid w:val="003C7F49"/>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0AA"/>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03"/>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1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3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6C1"/>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A7"/>
    <w:rsid w:val="003D7DC2"/>
    <w:rsid w:val="003D7F51"/>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9EA"/>
    <w:rsid w:val="003E0A43"/>
    <w:rsid w:val="003E0AE0"/>
    <w:rsid w:val="003E0C41"/>
    <w:rsid w:val="003E0C4A"/>
    <w:rsid w:val="003E0C86"/>
    <w:rsid w:val="003E0CF5"/>
    <w:rsid w:val="003E0D52"/>
    <w:rsid w:val="003E0E50"/>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E8F"/>
    <w:rsid w:val="003E2F0C"/>
    <w:rsid w:val="003E2F40"/>
    <w:rsid w:val="003E3020"/>
    <w:rsid w:val="003E30BB"/>
    <w:rsid w:val="003E31BD"/>
    <w:rsid w:val="003E3285"/>
    <w:rsid w:val="003E328F"/>
    <w:rsid w:val="003E33DC"/>
    <w:rsid w:val="003E33FF"/>
    <w:rsid w:val="003E3582"/>
    <w:rsid w:val="003E35E9"/>
    <w:rsid w:val="003E35F8"/>
    <w:rsid w:val="003E36DE"/>
    <w:rsid w:val="003E373D"/>
    <w:rsid w:val="003E37E1"/>
    <w:rsid w:val="003E37E6"/>
    <w:rsid w:val="003E3808"/>
    <w:rsid w:val="003E3824"/>
    <w:rsid w:val="003E3A00"/>
    <w:rsid w:val="003E3A5D"/>
    <w:rsid w:val="003E3AE5"/>
    <w:rsid w:val="003E3AF5"/>
    <w:rsid w:val="003E3B08"/>
    <w:rsid w:val="003E3BB8"/>
    <w:rsid w:val="003E3C5E"/>
    <w:rsid w:val="003E3C86"/>
    <w:rsid w:val="003E3CB4"/>
    <w:rsid w:val="003E3CE4"/>
    <w:rsid w:val="003E3E79"/>
    <w:rsid w:val="003E3F13"/>
    <w:rsid w:val="003E3F99"/>
    <w:rsid w:val="003E3FE7"/>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B8"/>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38"/>
    <w:rsid w:val="003E6471"/>
    <w:rsid w:val="003E655F"/>
    <w:rsid w:val="003E6579"/>
    <w:rsid w:val="003E65BA"/>
    <w:rsid w:val="003E6642"/>
    <w:rsid w:val="003E666F"/>
    <w:rsid w:val="003E66E7"/>
    <w:rsid w:val="003E6729"/>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3E5"/>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4A"/>
    <w:rsid w:val="003F06AD"/>
    <w:rsid w:val="003F097D"/>
    <w:rsid w:val="003F09C4"/>
    <w:rsid w:val="003F0A3E"/>
    <w:rsid w:val="003F0A7C"/>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E1"/>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5B"/>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6"/>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5"/>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59"/>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39"/>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5E6"/>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03"/>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08"/>
    <w:rsid w:val="00404146"/>
    <w:rsid w:val="00404212"/>
    <w:rsid w:val="0040454E"/>
    <w:rsid w:val="004045ED"/>
    <w:rsid w:val="00404638"/>
    <w:rsid w:val="004046AC"/>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3"/>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9D"/>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0B2"/>
    <w:rsid w:val="0041216E"/>
    <w:rsid w:val="0041226A"/>
    <w:rsid w:val="004123D2"/>
    <w:rsid w:val="004123D4"/>
    <w:rsid w:val="004123DE"/>
    <w:rsid w:val="004123FD"/>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C9A"/>
    <w:rsid w:val="00413D27"/>
    <w:rsid w:val="00413D88"/>
    <w:rsid w:val="00413DCB"/>
    <w:rsid w:val="00413DEE"/>
    <w:rsid w:val="00413FBC"/>
    <w:rsid w:val="00413FCB"/>
    <w:rsid w:val="00414175"/>
    <w:rsid w:val="00414181"/>
    <w:rsid w:val="004141A0"/>
    <w:rsid w:val="00414238"/>
    <w:rsid w:val="004142C6"/>
    <w:rsid w:val="004142FD"/>
    <w:rsid w:val="00414319"/>
    <w:rsid w:val="0041439A"/>
    <w:rsid w:val="00414452"/>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471"/>
    <w:rsid w:val="00416608"/>
    <w:rsid w:val="0041678A"/>
    <w:rsid w:val="004167E4"/>
    <w:rsid w:val="004167E6"/>
    <w:rsid w:val="00416848"/>
    <w:rsid w:val="00416897"/>
    <w:rsid w:val="004168B5"/>
    <w:rsid w:val="004168E0"/>
    <w:rsid w:val="0041693A"/>
    <w:rsid w:val="00416A7A"/>
    <w:rsid w:val="00416AAB"/>
    <w:rsid w:val="00416B51"/>
    <w:rsid w:val="00416B79"/>
    <w:rsid w:val="00416B8E"/>
    <w:rsid w:val="00416B90"/>
    <w:rsid w:val="00416BEB"/>
    <w:rsid w:val="00416C7C"/>
    <w:rsid w:val="00416CF4"/>
    <w:rsid w:val="00416DFC"/>
    <w:rsid w:val="00416E40"/>
    <w:rsid w:val="00416EA9"/>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8B"/>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39"/>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E0"/>
    <w:rsid w:val="004215F0"/>
    <w:rsid w:val="0042163D"/>
    <w:rsid w:val="004216BA"/>
    <w:rsid w:val="00421722"/>
    <w:rsid w:val="00421787"/>
    <w:rsid w:val="004218A1"/>
    <w:rsid w:val="00421984"/>
    <w:rsid w:val="004219B3"/>
    <w:rsid w:val="004219DD"/>
    <w:rsid w:val="00421A64"/>
    <w:rsid w:val="00421A6B"/>
    <w:rsid w:val="00421C6F"/>
    <w:rsid w:val="00421DF7"/>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61"/>
    <w:rsid w:val="00422C01"/>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2C5"/>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E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8E2"/>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8FD"/>
    <w:rsid w:val="004329CB"/>
    <w:rsid w:val="004329D9"/>
    <w:rsid w:val="00432AC8"/>
    <w:rsid w:val="00432AEF"/>
    <w:rsid w:val="00432B1F"/>
    <w:rsid w:val="00432B23"/>
    <w:rsid w:val="00432D13"/>
    <w:rsid w:val="00432D56"/>
    <w:rsid w:val="00432D6A"/>
    <w:rsid w:val="00432DA7"/>
    <w:rsid w:val="00432DF4"/>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5FB0"/>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BF"/>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7D"/>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897"/>
    <w:rsid w:val="004429CD"/>
    <w:rsid w:val="00442A44"/>
    <w:rsid w:val="00442A48"/>
    <w:rsid w:val="00442AE2"/>
    <w:rsid w:val="00442C2F"/>
    <w:rsid w:val="00442C81"/>
    <w:rsid w:val="00442D64"/>
    <w:rsid w:val="00442DCF"/>
    <w:rsid w:val="00442E7D"/>
    <w:rsid w:val="00442F25"/>
    <w:rsid w:val="0044322C"/>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A6"/>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0C5"/>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56"/>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5D"/>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85"/>
    <w:rsid w:val="004524A7"/>
    <w:rsid w:val="004524E5"/>
    <w:rsid w:val="00452570"/>
    <w:rsid w:val="00452610"/>
    <w:rsid w:val="00452611"/>
    <w:rsid w:val="0045264D"/>
    <w:rsid w:val="0045266A"/>
    <w:rsid w:val="004526E8"/>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E61"/>
    <w:rsid w:val="00452F97"/>
    <w:rsid w:val="00453021"/>
    <w:rsid w:val="0045303D"/>
    <w:rsid w:val="0045310B"/>
    <w:rsid w:val="00453117"/>
    <w:rsid w:val="0045311B"/>
    <w:rsid w:val="00453172"/>
    <w:rsid w:val="00453256"/>
    <w:rsid w:val="00453257"/>
    <w:rsid w:val="00453267"/>
    <w:rsid w:val="0045328C"/>
    <w:rsid w:val="00453329"/>
    <w:rsid w:val="00453355"/>
    <w:rsid w:val="004533DD"/>
    <w:rsid w:val="004533EB"/>
    <w:rsid w:val="0045342C"/>
    <w:rsid w:val="0045344C"/>
    <w:rsid w:val="004534A4"/>
    <w:rsid w:val="004534CA"/>
    <w:rsid w:val="004534CC"/>
    <w:rsid w:val="004534FC"/>
    <w:rsid w:val="0045359B"/>
    <w:rsid w:val="0045362F"/>
    <w:rsid w:val="00453681"/>
    <w:rsid w:val="004537D9"/>
    <w:rsid w:val="00453845"/>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6B6"/>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562"/>
    <w:rsid w:val="00456600"/>
    <w:rsid w:val="00456665"/>
    <w:rsid w:val="0045666C"/>
    <w:rsid w:val="00456697"/>
    <w:rsid w:val="00456888"/>
    <w:rsid w:val="004568AC"/>
    <w:rsid w:val="004568FB"/>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3D"/>
    <w:rsid w:val="00457114"/>
    <w:rsid w:val="00457169"/>
    <w:rsid w:val="004571E1"/>
    <w:rsid w:val="00457235"/>
    <w:rsid w:val="00457274"/>
    <w:rsid w:val="004573D3"/>
    <w:rsid w:val="004574C8"/>
    <w:rsid w:val="0045773F"/>
    <w:rsid w:val="004577A3"/>
    <w:rsid w:val="004577C3"/>
    <w:rsid w:val="00457818"/>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0F0F"/>
    <w:rsid w:val="0046100D"/>
    <w:rsid w:val="00461042"/>
    <w:rsid w:val="00461175"/>
    <w:rsid w:val="00461225"/>
    <w:rsid w:val="0046122A"/>
    <w:rsid w:val="00461285"/>
    <w:rsid w:val="004612FC"/>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39"/>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AA1"/>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92"/>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4"/>
    <w:rsid w:val="00470919"/>
    <w:rsid w:val="004709DF"/>
    <w:rsid w:val="00470A06"/>
    <w:rsid w:val="00470A74"/>
    <w:rsid w:val="00470A8D"/>
    <w:rsid w:val="00470A9F"/>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2E"/>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91"/>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2F"/>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94"/>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4A"/>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D18"/>
    <w:rsid w:val="00474E23"/>
    <w:rsid w:val="00474E8D"/>
    <w:rsid w:val="00474F0B"/>
    <w:rsid w:val="00474F4A"/>
    <w:rsid w:val="00474FE0"/>
    <w:rsid w:val="004751E9"/>
    <w:rsid w:val="00475365"/>
    <w:rsid w:val="00475371"/>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B4"/>
    <w:rsid w:val="00475AF8"/>
    <w:rsid w:val="00475B26"/>
    <w:rsid w:val="00475D1C"/>
    <w:rsid w:val="00475D52"/>
    <w:rsid w:val="00475D77"/>
    <w:rsid w:val="00475D8B"/>
    <w:rsid w:val="00475F2A"/>
    <w:rsid w:val="0047603A"/>
    <w:rsid w:val="00476072"/>
    <w:rsid w:val="00476172"/>
    <w:rsid w:val="004761B4"/>
    <w:rsid w:val="004761DD"/>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DF"/>
    <w:rsid w:val="00476EE3"/>
    <w:rsid w:val="00476F12"/>
    <w:rsid w:val="00476FD8"/>
    <w:rsid w:val="004770ED"/>
    <w:rsid w:val="00477108"/>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6F6"/>
    <w:rsid w:val="0047773F"/>
    <w:rsid w:val="00477762"/>
    <w:rsid w:val="004777A8"/>
    <w:rsid w:val="004778D9"/>
    <w:rsid w:val="0047798B"/>
    <w:rsid w:val="00477A0D"/>
    <w:rsid w:val="00477A55"/>
    <w:rsid w:val="00477AA1"/>
    <w:rsid w:val="00477B09"/>
    <w:rsid w:val="00477CAD"/>
    <w:rsid w:val="00477CE4"/>
    <w:rsid w:val="00477DC9"/>
    <w:rsid w:val="00477EB8"/>
    <w:rsid w:val="00477F45"/>
    <w:rsid w:val="00480062"/>
    <w:rsid w:val="004800F2"/>
    <w:rsid w:val="00480188"/>
    <w:rsid w:val="004801AF"/>
    <w:rsid w:val="0048022B"/>
    <w:rsid w:val="00480293"/>
    <w:rsid w:val="0048029F"/>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87"/>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A3A"/>
    <w:rsid w:val="00482A4F"/>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CEF"/>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50"/>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44D"/>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76"/>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F5A"/>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73"/>
    <w:rsid w:val="0049217C"/>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8EA"/>
    <w:rsid w:val="004928F1"/>
    <w:rsid w:val="00492941"/>
    <w:rsid w:val="00492AA2"/>
    <w:rsid w:val="00492BDD"/>
    <w:rsid w:val="00492C0B"/>
    <w:rsid w:val="00492D1B"/>
    <w:rsid w:val="00492D78"/>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48"/>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8D1"/>
    <w:rsid w:val="004959E5"/>
    <w:rsid w:val="004959E9"/>
    <w:rsid w:val="00495A36"/>
    <w:rsid w:val="00495A40"/>
    <w:rsid w:val="00495A70"/>
    <w:rsid w:val="00495AD9"/>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68"/>
    <w:rsid w:val="00497387"/>
    <w:rsid w:val="004974B6"/>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3"/>
    <w:rsid w:val="004A14AA"/>
    <w:rsid w:val="004A1554"/>
    <w:rsid w:val="004A155D"/>
    <w:rsid w:val="004A1605"/>
    <w:rsid w:val="004A1625"/>
    <w:rsid w:val="004A1696"/>
    <w:rsid w:val="004A1794"/>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89E"/>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5"/>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80"/>
    <w:rsid w:val="004A5BC9"/>
    <w:rsid w:val="004A5D18"/>
    <w:rsid w:val="004A5E81"/>
    <w:rsid w:val="004A5EA6"/>
    <w:rsid w:val="004A5F01"/>
    <w:rsid w:val="004A6090"/>
    <w:rsid w:val="004A60DC"/>
    <w:rsid w:val="004A623B"/>
    <w:rsid w:val="004A6254"/>
    <w:rsid w:val="004A62DC"/>
    <w:rsid w:val="004A62EF"/>
    <w:rsid w:val="004A6320"/>
    <w:rsid w:val="004A6345"/>
    <w:rsid w:val="004A638D"/>
    <w:rsid w:val="004A63FA"/>
    <w:rsid w:val="004A64AE"/>
    <w:rsid w:val="004A64DE"/>
    <w:rsid w:val="004A6530"/>
    <w:rsid w:val="004A6558"/>
    <w:rsid w:val="004A6572"/>
    <w:rsid w:val="004A65AB"/>
    <w:rsid w:val="004A65DF"/>
    <w:rsid w:val="004A66F3"/>
    <w:rsid w:val="004A6775"/>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1FC"/>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A7F9D"/>
    <w:rsid w:val="004B004C"/>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CF"/>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60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28"/>
    <w:rsid w:val="004B2EAB"/>
    <w:rsid w:val="004B2FB2"/>
    <w:rsid w:val="004B2FBF"/>
    <w:rsid w:val="004B300E"/>
    <w:rsid w:val="004B30E7"/>
    <w:rsid w:val="004B325F"/>
    <w:rsid w:val="004B3275"/>
    <w:rsid w:val="004B336E"/>
    <w:rsid w:val="004B33E6"/>
    <w:rsid w:val="004B3432"/>
    <w:rsid w:val="004B3444"/>
    <w:rsid w:val="004B347A"/>
    <w:rsid w:val="004B35B3"/>
    <w:rsid w:val="004B35B6"/>
    <w:rsid w:val="004B36A8"/>
    <w:rsid w:val="004B37BA"/>
    <w:rsid w:val="004B37CC"/>
    <w:rsid w:val="004B37F2"/>
    <w:rsid w:val="004B3829"/>
    <w:rsid w:val="004B386D"/>
    <w:rsid w:val="004B388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5D8"/>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F3"/>
    <w:rsid w:val="004B6082"/>
    <w:rsid w:val="004B6090"/>
    <w:rsid w:val="004B622B"/>
    <w:rsid w:val="004B625F"/>
    <w:rsid w:val="004B628D"/>
    <w:rsid w:val="004B62A0"/>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5CB"/>
    <w:rsid w:val="004B765E"/>
    <w:rsid w:val="004B765F"/>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EF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2F7B"/>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AA"/>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1F3"/>
    <w:rsid w:val="004C623A"/>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832"/>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53"/>
    <w:rsid w:val="004D1184"/>
    <w:rsid w:val="004D11B7"/>
    <w:rsid w:val="004D11E8"/>
    <w:rsid w:val="004D11F4"/>
    <w:rsid w:val="004D1208"/>
    <w:rsid w:val="004D127C"/>
    <w:rsid w:val="004D134A"/>
    <w:rsid w:val="004D1351"/>
    <w:rsid w:val="004D135D"/>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CCC"/>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EE8"/>
    <w:rsid w:val="004D2F45"/>
    <w:rsid w:val="004D2F9E"/>
    <w:rsid w:val="004D2FE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7F"/>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1FF"/>
    <w:rsid w:val="004D4281"/>
    <w:rsid w:val="004D43B0"/>
    <w:rsid w:val="004D44A2"/>
    <w:rsid w:val="004D44A9"/>
    <w:rsid w:val="004D44C3"/>
    <w:rsid w:val="004D44FB"/>
    <w:rsid w:val="004D4565"/>
    <w:rsid w:val="004D4675"/>
    <w:rsid w:val="004D46A7"/>
    <w:rsid w:val="004D47D1"/>
    <w:rsid w:val="004D47F1"/>
    <w:rsid w:val="004D48CB"/>
    <w:rsid w:val="004D49B4"/>
    <w:rsid w:val="004D4A77"/>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D5A"/>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D78"/>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1"/>
    <w:rsid w:val="004E6243"/>
    <w:rsid w:val="004E636E"/>
    <w:rsid w:val="004E64B4"/>
    <w:rsid w:val="004E64CC"/>
    <w:rsid w:val="004E6538"/>
    <w:rsid w:val="004E6551"/>
    <w:rsid w:val="004E663A"/>
    <w:rsid w:val="004E66C4"/>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2"/>
    <w:rsid w:val="004E7463"/>
    <w:rsid w:val="004E75B7"/>
    <w:rsid w:val="004E781C"/>
    <w:rsid w:val="004E7889"/>
    <w:rsid w:val="004E795F"/>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28"/>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71"/>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7CB"/>
    <w:rsid w:val="004F28CF"/>
    <w:rsid w:val="004F2972"/>
    <w:rsid w:val="004F2A0E"/>
    <w:rsid w:val="004F2C0B"/>
    <w:rsid w:val="004F2D18"/>
    <w:rsid w:val="004F2D6F"/>
    <w:rsid w:val="004F2D75"/>
    <w:rsid w:val="004F2DA3"/>
    <w:rsid w:val="004F2DFC"/>
    <w:rsid w:val="004F2F3B"/>
    <w:rsid w:val="004F2F73"/>
    <w:rsid w:val="004F2FC6"/>
    <w:rsid w:val="004F3005"/>
    <w:rsid w:val="004F31F3"/>
    <w:rsid w:val="004F32D0"/>
    <w:rsid w:val="004F33AB"/>
    <w:rsid w:val="004F34A4"/>
    <w:rsid w:val="004F3565"/>
    <w:rsid w:val="004F3693"/>
    <w:rsid w:val="004F36FD"/>
    <w:rsid w:val="004F378F"/>
    <w:rsid w:val="004F37ED"/>
    <w:rsid w:val="004F37F3"/>
    <w:rsid w:val="004F3803"/>
    <w:rsid w:val="004F3848"/>
    <w:rsid w:val="004F387E"/>
    <w:rsid w:val="004F3906"/>
    <w:rsid w:val="004F3A5B"/>
    <w:rsid w:val="004F3BAB"/>
    <w:rsid w:val="004F3C0C"/>
    <w:rsid w:val="004F3C76"/>
    <w:rsid w:val="004F3D9E"/>
    <w:rsid w:val="004F3DF5"/>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79"/>
    <w:rsid w:val="004F4CAC"/>
    <w:rsid w:val="004F4CCD"/>
    <w:rsid w:val="004F4D0D"/>
    <w:rsid w:val="004F4E14"/>
    <w:rsid w:val="004F4E49"/>
    <w:rsid w:val="004F4F04"/>
    <w:rsid w:val="004F4F42"/>
    <w:rsid w:val="004F518C"/>
    <w:rsid w:val="004F51B7"/>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8B"/>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32"/>
    <w:rsid w:val="004F6D87"/>
    <w:rsid w:val="004F6D96"/>
    <w:rsid w:val="004F6DA6"/>
    <w:rsid w:val="004F6DAF"/>
    <w:rsid w:val="004F6E4F"/>
    <w:rsid w:val="004F6EA4"/>
    <w:rsid w:val="004F6F1F"/>
    <w:rsid w:val="004F6F42"/>
    <w:rsid w:val="004F705F"/>
    <w:rsid w:val="004F708C"/>
    <w:rsid w:val="004F70A2"/>
    <w:rsid w:val="004F71AC"/>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AF"/>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3FA"/>
    <w:rsid w:val="0050244F"/>
    <w:rsid w:val="00502462"/>
    <w:rsid w:val="0050252B"/>
    <w:rsid w:val="00502583"/>
    <w:rsid w:val="00502588"/>
    <w:rsid w:val="00502635"/>
    <w:rsid w:val="0050266D"/>
    <w:rsid w:val="00502860"/>
    <w:rsid w:val="0050288A"/>
    <w:rsid w:val="00502897"/>
    <w:rsid w:val="005028EE"/>
    <w:rsid w:val="0050290B"/>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7D"/>
    <w:rsid w:val="005032EA"/>
    <w:rsid w:val="005032FB"/>
    <w:rsid w:val="005034DD"/>
    <w:rsid w:val="00503530"/>
    <w:rsid w:val="00503570"/>
    <w:rsid w:val="005035A5"/>
    <w:rsid w:val="0050362E"/>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02E"/>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1"/>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44"/>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E1F"/>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1D8"/>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C1"/>
    <w:rsid w:val="005132F7"/>
    <w:rsid w:val="005133A7"/>
    <w:rsid w:val="005134E1"/>
    <w:rsid w:val="0051350C"/>
    <w:rsid w:val="0051359D"/>
    <w:rsid w:val="0051370E"/>
    <w:rsid w:val="0051383D"/>
    <w:rsid w:val="005138CB"/>
    <w:rsid w:val="005138DC"/>
    <w:rsid w:val="00513905"/>
    <w:rsid w:val="0051396F"/>
    <w:rsid w:val="00513984"/>
    <w:rsid w:val="00513A38"/>
    <w:rsid w:val="00513A98"/>
    <w:rsid w:val="00513AFF"/>
    <w:rsid w:val="00513BD1"/>
    <w:rsid w:val="00513D07"/>
    <w:rsid w:val="00513D1D"/>
    <w:rsid w:val="00513DF6"/>
    <w:rsid w:val="00513E74"/>
    <w:rsid w:val="00513F3A"/>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2E"/>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C7A"/>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0ED"/>
    <w:rsid w:val="00523187"/>
    <w:rsid w:val="00523275"/>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7E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3E8"/>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05"/>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9"/>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A3"/>
    <w:rsid w:val="00530BD3"/>
    <w:rsid w:val="00530BF4"/>
    <w:rsid w:val="00530C2D"/>
    <w:rsid w:val="00530C76"/>
    <w:rsid w:val="00530F39"/>
    <w:rsid w:val="005310F2"/>
    <w:rsid w:val="00531108"/>
    <w:rsid w:val="00531136"/>
    <w:rsid w:val="005313DC"/>
    <w:rsid w:val="005313E7"/>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4BC"/>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1EE"/>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ABB"/>
    <w:rsid w:val="00533BBD"/>
    <w:rsid w:val="00533CD4"/>
    <w:rsid w:val="00533CDF"/>
    <w:rsid w:val="00533DC4"/>
    <w:rsid w:val="00533DD5"/>
    <w:rsid w:val="00533E60"/>
    <w:rsid w:val="00533EA6"/>
    <w:rsid w:val="00533F18"/>
    <w:rsid w:val="00533F47"/>
    <w:rsid w:val="00533F57"/>
    <w:rsid w:val="00533FA6"/>
    <w:rsid w:val="005341DA"/>
    <w:rsid w:val="005341F0"/>
    <w:rsid w:val="00534241"/>
    <w:rsid w:val="00534358"/>
    <w:rsid w:val="005344A4"/>
    <w:rsid w:val="005344F4"/>
    <w:rsid w:val="0053453D"/>
    <w:rsid w:val="00534636"/>
    <w:rsid w:val="005346A7"/>
    <w:rsid w:val="005346C9"/>
    <w:rsid w:val="005348AF"/>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3B"/>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DF1"/>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01"/>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1B"/>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1FB"/>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7F"/>
    <w:rsid w:val="00545082"/>
    <w:rsid w:val="005450EE"/>
    <w:rsid w:val="00545205"/>
    <w:rsid w:val="0054523E"/>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09E"/>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2EC"/>
    <w:rsid w:val="0054732F"/>
    <w:rsid w:val="0054733E"/>
    <w:rsid w:val="005473CE"/>
    <w:rsid w:val="0054749D"/>
    <w:rsid w:val="005474C6"/>
    <w:rsid w:val="00547726"/>
    <w:rsid w:val="00547735"/>
    <w:rsid w:val="005478CD"/>
    <w:rsid w:val="005478D3"/>
    <w:rsid w:val="00547A07"/>
    <w:rsid w:val="00547BBC"/>
    <w:rsid w:val="00547C58"/>
    <w:rsid w:val="00547C69"/>
    <w:rsid w:val="00547DB5"/>
    <w:rsid w:val="00547DB6"/>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5"/>
    <w:rsid w:val="005523CB"/>
    <w:rsid w:val="0055250F"/>
    <w:rsid w:val="0055252B"/>
    <w:rsid w:val="005525B3"/>
    <w:rsid w:val="005525DA"/>
    <w:rsid w:val="005525EB"/>
    <w:rsid w:val="00552630"/>
    <w:rsid w:val="005526A6"/>
    <w:rsid w:val="005526D6"/>
    <w:rsid w:val="005527EA"/>
    <w:rsid w:val="0055284D"/>
    <w:rsid w:val="00552858"/>
    <w:rsid w:val="0055287F"/>
    <w:rsid w:val="0055292A"/>
    <w:rsid w:val="00552A04"/>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9A7"/>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57"/>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E3"/>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374"/>
    <w:rsid w:val="0056242B"/>
    <w:rsid w:val="00562436"/>
    <w:rsid w:val="005624BF"/>
    <w:rsid w:val="005624FD"/>
    <w:rsid w:val="005625B4"/>
    <w:rsid w:val="00562681"/>
    <w:rsid w:val="0056269C"/>
    <w:rsid w:val="005626A6"/>
    <w:rsid w:val="0056270E"/>
    <w:rsid w:val="0056278A"/>
    <w:rsid w:val="005628C6"/>
    <w:rsid w:val="00562968"/>
    <w:rsid w:val="00562970"/>
    <w:rsid w:val="00562A09"/>
    <w:rsid w:val="00562A1E"/>
    <w:rsid w:val="00562ABB"/>
    <w:rsid w:val="00562B07"/>
    <w:rsid w:val="00562BC3"/>
    <w:rsid w:val="00562C14"/>
    <w:rsid w:val="00562CA3"/>
    <w:rsid w:val="00562CD0"/>
    <w:rsid w:val="00562D25"/>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28"/>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06"/>
    <w:rsid w:val="00566CA2"/>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7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A1"/>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78"/>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235"/>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C84"/>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CEE"/>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14"/>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6B"/>
    <w:rsid w:val="005879BB"/>
    <w:rsid w:val="00587A13"/>
    <w:rsid w:val="00587A9E"/>
    <w:rsid w:val="00587AA9"/>
    <w:rsid w:val="00587B3A"/>
    <w:rsid w:val="00587B55"/>
    <w:rsid w:val="00587CC5"/>
    <w:rsid w:val="00587CCB"/>
    <w:rsid w:val="00587D25"/>
    <w:rsid w:val="00587DB3"/>
    <w:rsid w:val="00587E7E"/>
    <w:rsid w:val="00587E7F"/>
    <w:rsid w:val="00587EB0"/>
    <w:rsid w:val="00587FB5"/>
    <w:rsid w:val="00590036"/>
    <w:rsid w:val="0059003B"/>
    <w:rsid w:val="00590109"/>
    <w:rsid w:val="00590176"/>
    <w:rsid w:val="0059019D"/>
    <w:rsid w:val="0059027D"/>
    <w:rsid w:val="005902B1"/>
    <w:rsid w:val="005902B3"/>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0A"/>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2D"/>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B8F"/>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6EA"/>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E"/>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0CD"/>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24"/>
    <w:rsid w:val="005A3265"/>
    <w:rsid w:val="005A329D"/>
    <w:rsid w:val="005A32C3"/>
    <w:rsid w:val="005A3317"/>
    <w:rsid w:val="005A336D"/>
    <w:rsid w:val="005A3463"/>
    <w:rsid w:val="005A3556"/>
    <w:rsid w:val="005A358B"/>
    <w:rsid w:val="005A3638"/>
    <w:rsid w:val="005A37FE"/>
    <w:rsid w:val="005A3913"/>
    <w:rsid w:val="005A3923"/>
    <w:rsid w:val="005A3982"/>
    <w:rsid w:val="005A3ABB"/>
    <w:rsid w:val="005A3C70"/>
    <w:rsid w:val="005A3CE0"/>
    <w:rsid w:val="005A3CED"/>
    <w:rsid w:val="005A3DD7"/>
    <w:rsid w:val="005A3DEB"/>
    <w:rsid w:val="005A3E33"/>
    <w:rsid w:val="005A3F41"/>
    <w:rsid w:val="005A40D1"/>
    <w:rsid w:val="005A40DC"/>
    <w:rsid w:val="005A42CE"/>
    <w:rsid w:val="005A43C4"/>
    <w:rsid w:val="005A43FA"/>
    <w:rsid w:val="005A4433"/>
    <w:rsid w:val="005A44A8"/>
    <w:rsid w:val="005A44E0"/>
    <w:rsid w:val="005A4522"/>
    <w:rsid w:val="005A464B"/>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ED0"/>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019"/>
    <w:rsid w:val="005A7105"/>
    <w:rsid w:val="005A71E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51"/>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2F7"/>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40"/>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31"/>
    <w:rsid w:val="005B2454"/>
    <w:rsid w:val="005B2519"/>
    <w:rsid w:val="005B2525"/>
    <w:rsid w:val="005B283C"/>
    <w:rsid w:val="005B2878"/>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EF2"/>
    <w:rsid w:val="005B4032"/>
    <w:rsid w:val="005B404D"/>
    <w:rsid w:val="005B408D"/>
    <w:rsid w:val="005B415E"/>
    <w:rsid w:val="005B41FB"/>
    <w:rsid w:val="005B4274"/>
    <w:rsid w:val="005B43B9"/>
    <w:rsid w:val="005B43ED"/>
    <w:rsid w:val="005B443B"/>
    <w:rsid w:val="005B46D9"/>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0"/>
    <w:rsid w:val="005B556D"/>
    <w:rsid w:val="005B5654"/>
    <w:rsid w:val="005B56AB"/>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8F"/>
    <w:rsid w:val="005B5EAC"/>
    <w:rsid w:val="005B601F"/>
    <w:rsid w:val="005B6073"/>
    <w:rsid w:val="005B60A3"/>
    <w:rsid w:val="005B60A9"/>
    <w:rsid w:val="005B61E2"/>
    <w:rsid w:val="005B6303"/>
    <w:rsid w:val="005B632D"/>
    <w:rsid w:val="005B6337"/>
    <w:rsid w:val="005B6431"/>
    <w:rsid w:val="005B6446"/>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04"/>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5"/>
    <w:rsid w:val="005C2F7E"/>
    <w:rsid w:val="005C2F8E"/>
    <w:rsid w:val="005C3006"/>
    <w:rsid w:val="005C3035"/>
    <w:rsid w:val="005C3037"/>
    <w:rsid w:val="005C3058"/>
    <w:rsid w:val="005C309A"/>
    <w:rsid w:val="005C30BC"/>
    <w:rsid w:val="005C31BD"/>
    <w:rsid w:val="005C31EC"/>
    <w:rsid w:val="005C3231"/>
    <w:rsid w:val="005C327F"/>
    <w:rsid w:val="005C32E7"/>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1C"/>
    <w:rsid w:val="005C404D"/>
    <w:rsid w:val="005C40CE"/>
    <w:rsid w:val="005C4170"/>
    <w:rsid w:val="005C420A"/>
    <w:rsid w:val="005C421C"/>
    <w:rsid w:val="005C422B"/>
    <w:rsid w:val="005C4277"/>
    <w:rsid w:val="005C4334"/>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21"/>
    <w:rsid w:val="005C4B38"/>
    <w:rsid w:val="005C4BB4"/>
    <w:rsid w:val="005C4BCB"/>
    <w:rsid w:val="005C4BE7"/>
    <w:rsid w:val="005C4C1A"/>
    <w:rsid w:val="005C4C3F"/>
    <w:rsid w:val="005C4C82"/>
    <w:rsid w:val="005C4D07"/>
    <w:rsid w:val="005C4D35"/>
    <w:rsid w:val="005C4D6D"/>
    <w:rsid w:val="005C4D70"/>
    <w:rsid w:val="005C4DD9"/>
    <w:rsid w:val="005C4E06"/>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5D4"/>
    <w:rsid w:val="005C6665"/>
    <w:rsid w:val="005C66AD"/>
    <w:rsid w:val="005C6793"/>
    <w:rsid w:val="005C67AB"/>
    <w:rsid w:val="005C67C5"/>
    <w:rsid w:val="005C684C"/>
    <w:rsid w:val="005C68C3"/>
    <w:rsid w:val="005C6905"/>
    <w:rsid w:val="005C6922"/>
    <w:rsid w:val="005C697F"/>
    <w:rsid w:val="005C69F9"/>
    <w:rsid w:val="005C6AB3"/>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8F3"/>
    <w:rsid w:val="005D0919"/>
    <w:rsid w:val="005D0A91"/>
    <w:rsid w:val="005D0AB9"/>
    <w:rsid w:val="005D0ADD"/>
    <w:rsid w:val="005D0B56"/>
    <w:rsid w:val="005D0C69"/>
    <w:rsid w:val="005D0E4D"/>
    <w:rsid w:val="005D0E8E"/>
    <w:rsid w:val="005D0F0C"/>
    <w:rsid w:val="005D0F41"/>
    <w:rsid w:val="005D0F8F"/>
    <w:rsid w:val="005D0FAD"/>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AD1"/>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96"/>
    <w:rsid w:val="005D25A8"/>
    <w:rsid w:val="005D25D2"/>
    <w:rsid w:val="005D27FF"/>
    <w:rsid w:val="005D291E"/>
    <w:rsid w:val="005D29AE"/>
    <w:rsid w:val="005D2A0E"/>
    <w:rsid w:val="005D2A77"/>
    <w:rsid w:val="005D2AA7"/>
    <w:rsid w:val="005D2C1B"/>
    <w:rsid w:val="005D2C34"/>
    <w:rsid w:val="005D2D29"/>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DC"/>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0B"/>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886"/>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9D5"/>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9F"/>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76"/>
    <w:rsid w:val="005E0188"/>
    <w:rsid w:val="005E01D4"/>
    <w:rsid w:val="005E01EF"/>
    <w:rsid w:val="005E0384"/>
    <w:rsid w:val="005E047F"/>
    <w:rsid w:val="005E05A3"/>
    <w:rsid w:val="005E0600"/>
    <w:rsid w:val="005E0608"/>
    <w:rsid w:val="005E06D1"/>
    <w:rsid w:val="005E0717"/>
    <w:rsid w:val="005E080A"/>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7"/>
    <w:rsid w:val="005E210C"/>
    <w:rsid w:val="005E21FF"/>
    <w:rsid w:val="005E2211"/>
    <w:rsid w:val="005E2266"/>
    <w:rsid w:val="005E2273"/>
    <w:rsid w:val="005E229D"/>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58F"/>
    <w:rsid w:val="005E66E3"/>
    <w:rsid w:val="005E6751"/>
    <w:rsid w:val="005E67F4"/>
    <w:rsid w:val="005E6805"/>
    <w:rsid w:val="005E68CF"/>
    <w:rsid w:val="005E696A"/>
    <w:rsid w:val="005E69A6"/>
    <w:rsid w:val="005E6AE3"/>
    <w:rsid w:val="005E6BD5"/>
    <w:rsid w:val="005E6C38"/>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5A"/>
    <w:rsid w:val="005F069F"/>
    <w:rsid w:val="005F070B"/>
    <w:rsid w:val="005F0764"/>
    <w:rsid w:val="005F07A4"/>
    <w:rsid w:val="005F07AA"/>
    <w:rsid w:val="005F0887"/>
    <w:rsid w:val="005F090C"/>
    <w:rsid w:val="005F0957"/>
    <w:rsid w:val="005F0A92"/>
    <w:rsid w:val="005F0D70"/>
    <w:rsid w:val="005F0E9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5C4"/>
    <w:rsid w:val="005F1939"/>
    <w:rsid w:val="005F19BD"/>
    <w:rsid w:val="005F1A87"/>
    <w:rsid w:val="005F1AAA"/>
    <w:rsid w:val="005F1C11"/>
    <w:rsid w:val="005F1D5E"/>
    <w:rsid w:val="005F1E47"/>
    <w:rsid w:val="005F1F18"/>
    <w:rsid w:val="005F1F7F"/>
    <w:rsid w:val="005F1FE8"/>
    <w:rsid w:val="005F2040"/>
    <w:rsid w:val="005F20A9"/>
    <w:rsid w:val="005F20C3"/>
    <w:rsid w:val="005F21C6"/>
    <w:rsid w:val="005F2217"/>
    <w:rsid w:val="005F2229"/>
    <w:rsid w:val="005F2274"/>
    <w:rsid w:val="005F22C6"/>
    <w:rsid w:val="005F22D6"/>
    <w:rsid w:val="005F23A4"/>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36"/>
    <w:rsid w:val="005F48F5"/>
    <w:rsid w:val="005F491C"/>
    <w:rsid w:val="005F495E"/>
    <w:rsid w:val="005F49A6"/>
    <w:rsid w:val="005F49F4"/>
    <w:rsid w:val="005F4A13"/>
    <w:rsid w:val="005F4A7F"/>
    <w:rsid w:val="005F4B0B"/>
    <w:rsid w:val="005F4D56"/>
    <w:rsid w:val="005F4EFB"/>
    <w:rsid w:val="005F4F21"/>
    <w:rsid w:val="005F4F30"/>
    <w:rsid w:val="005F4F45"/>
    <w:rsid w:val="005F4FC1"/>
    <w:rsid w:val="005F510B"/>
    <w:rsid w:val="005F510C"/>
    <w:rsid w:val="005F5111"/>
    <w:rsid w:val="005F5123"/>
    <w:rsid w:val="005F5128"/>
    <w:rsid w:val="005F5164"/>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998"/>
    <w:rsid w:val="005F5ACE"/>
    <w:rsid w:val="005F5BA1"/>
    <w:rsid w:val="005F5CAE"/>
    <w:rsid w:val="005F5CB8"/>
    <w:rsid w:val="005F5D67"/>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2E"/>
    <w:rsid w:val="005F749C"/>
    <w:rsid w:val="005F75A8"/>
    <w:rsid w:val="005F767E"/>
    <w:rsid w:val="005F776F"/>
    <w:rsid w:val="005F777D"/>
    <w:rsid w:val="005F786B"/>
    <w:rsid w:val="005F78CF"/>
    <w:rsid w:val="005F7953"/>
    <w:rsid w:val="005F798C"/>
    <w:rsid w:val="005F7A2C"/>
    <w:rsid w:val="005F7AFD"/>
    <w:rsid w:val="005F7B07"/>
    <w:rsid w:val="005F7B4E"/>
    <w:rsid w:val="005F7D26"/>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38"/>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58"/>
    <w:rsid w:val="006016D4"/>
    <w:rsid w:val="0060176D"/>
    <w:rsid w:val="0060190D"/>
    <w:rsid w:val="00601947"/>
    <w:rsid w:val="0060195A"/>
    <w:rsid w:val="006019B2"/>
    <w:rsid w:val="006019E0"/>
    <w:rsid w:val="00601A12"/>
    <w:rsid w:val="00601A4E"/>
    <w:rsid w:val="00601A6F"/>
    <w:rsid w:val="00601AB9"/>
    <w:rsid w:val="00601B43"/>
    <w:rsid w:val="00601BB6"/>
    <w:rsid w:val="00601CA9"/>
    <w:rsid w:val="00601CD9"/>
    <w:rsid w:val="00601D05"/>
    <w:rsid w:val="00601D2F"/>
    <w:rsid w:val="00601E07"/>
    <w:rsid w:val="00601E2A"/>
    <w:rsid w:val="00601F8C"/>
    <w:rsid w:val="00602274"/>
    <w:rsid w:val="00602284"/>
    <w:rsid w:val="00602401"/>
    <w:rsid w:val="00602442"/>
    <w:rsid w:val="006024B9"/>
    <w:rsid w:val="0060251A"/>
    <w:rsid w:val="00602622"/>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D8"/>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6FA"/>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59"/>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04"/>
    <w:rsid w:val="00607562"/>
    <w:rsid w:val="00607575"/>
    <w:rsid w:val="00607756"/>
    <w:rsid w:val="00607758"/>
    <w:rsid w:val="006077ED"/>
    <w:rsid w:val="00607976"/>
    <w:rsid w:val="006079A5"/>
    <w:rsid w:val="00607A49"/>
    <w:rsid w:val="00607A63"/>
    <w:rsid w:val="00607BF6"/>
    <w:rsid w:val="00607BF8"/>
    <w:rsid w:val="00607D23"/>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C8F"/>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0B"/>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8F4"/>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72"/>
    <w:rsid w:val="00617D9B"/>
    <w:rsid w:val="00617DB9"/>
    <w:rsid w:val="00617F68"/>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7BD"/>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6F"/>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C5A"/>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3"/>
    <w:rsid w:val="00631BEB"/>
    <w:rsid w:val="00631C01"/>
    <w:rsid w:val="00631C7C"/>
    <w:rsid w:val="00631CD4"/>
    <w:rsid w:val="00631D5E"/>
    <w:rsid w:val="00631DB3"/>
    <w:rsid w:val="00631DE2"/>
    <w:rsid w:val="00631FD1"/>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892"/>
    <w:rsid w:val="00635935"/>
    <w:rsid w:val="00635965"/>
    <w:rsid w:val="00635A41"/>
    <w:rsid w:val="00635B06"/>
    <w:rsid w:val="00635B8D"/>
    <w:rsid w:val="00635B8F"/>
    <w:rsid w:val="00635CA2"/>
    <w:rsid w:val="00635CCF"/>
    <w:rsid w:val="00635D0B"/>
    <w:rsid w:val="00635D33"/>
    <w:rsid w:val="00635D56"/>
    <w:rsid w:val="00635F3E"/>
    <w:rsid w:val="00635FD3"/>
    <w:rsid w:val="00635FEA"/>
    <w:rsid w:val="006361D5"/>
    <w:rsid w:val="0063620E"/>
    <w:rsid w:val="0063628B"/>
    <w:rsid w:val="006362BA"/>
    <w:rsid w:val="0063631D"/>
    <w:rsid w:val="00636423"/>
    <w:rsid w:val="0063645E"/>
    <w:rsid w:val="0063651C"/>
    <w:rsid w:val="00636524"/>
    <w:rsid w:val="0063655A"/>
    <w:rsid w:val="006365C8"/>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F1"/>
    <w:rsid w:val="0064145D"/>
    <w:rsid w:val="006414FF"/>
    <w:rsid w:val="0064156B"/>
    <w:rsid w:val="00641765"/>
    <w:rsid w:val="006417C0"/>
    <w:rsid w:val="00641801"/>
    <w:rsid w:val="00641953"/>
    <w:rsid w:val="00641A2F"/>
    <w:rsid w:val="00641A43"/>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E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517"/>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41"/>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04"/>
    <w:rsid w:val="00645020"/>
    <w:rsid w:val="00645084"/>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6"/>
    <w:rsid w:val="00645A1A"/>
    <w:rsid w:val="00645A73"/>
    <w:rsid w:val="00645AA0"/>
    <w:rsid w:val="00645B9A"/>
    <w:rsid w:val="00645DBB"/>
    <w:rsid w:val="00645DC8"/>
    <w:rsid w:val="00645E2B"/>
    <w:rsid w:val="00645E7D"/>
    <w:rsid w:val="00645ECA"/>
    <w:rsid w:val="00645F11"/>
    <w:rsid w:val="00645F6E"/>
    <w:rsid w:val="00645F7F"/>
    <w:rsid w:val="00645FB4"/>
    <w:rsid w:val="00645FBB"/>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C75"/>
    <w:rsid w:val="00646D5E"/>
    <w:rsid w:val="00646ED6"/>
    <w:rsid w:val="00646F33"/>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0F3"/>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DFE"/>
    <w:rsid w:val="00651ECC"/>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8D"/>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3C"/>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09"/>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0B"/>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4F"/>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F6"/>
    <w:rsid w:val="00663C40"/>
    <w:rsid w:val="00663D63"/>
    <w:rsid w:val="00663D85"/>
    <w:rsid w:val="00663DE4"/>
    <w:rsid w:val="00663EB5"/>
    <w:rsid w:val="0066400D"/>
    <w:rsid w:val="0066408F"/>
    <w:rsid w:val="006640AC"/>
    <w:rsid w:val="006640BB"/>
    <w:rsid w:val="006640CE"/>
    <w:rsid w:val="00664194"/>
    <w:rsid w:val="00664282"/>
    <w:rsid w:val="0066429F"/>
    <w:rsid w:val="006642BA"/>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CA"/>
    <w:rsid w:val="006650D3"/>
    <w:rsid w:val="00665139"/>
    <w:rsid w:val="006651B9"/>
    <w:rsid w:val="00665215"/>
    <w:rsid w:val="00665274"/>
    <w:rsid w:val="00665337"/>
    <w:rsid w:val="0066534C"/>
    <w:rsid w:val="0066535A"/>
    <w:rsid w:val="006653EA"/>
    <w:rsid w:val="006654AB"/>
    <w:rsid w:val="006654D6"/>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2C"/>
    <w:rsid w:val="00667764"/>
    <w:rsid w:val="0066776E"/>
    <w:rsid w:val="00667806"/>
    <w:rsid w:val="0066782F"/>
    <w:rsid w:val="0066787F"/>
    <w:rsid w:val="006678C1"/>
    <w:rsid w:val="0066790F"/>
    <w:rsid w:val="00667932"/>
    <w:rsid w:val="00667955"/>
    <w:rsid w:val="00667976"/>
    <w:rsid w:val="00667B5B"/>
    <w:rsid w:val="00667BCE"/>
    <w:rsid w:val="00667D8E"/>
    <w:rsid w:val="00667DB5"/>
    <w:rsid w:val="00667E0F"/>
    <w:rsid w:val="00667E76"/>
    <w:rsid w:val="00667ED6"/>
    <w:rsid w:val="00667F22"/>
    <w:rsid w:val="00667FE8"/>
    <w:rsid w:val="00670051"/>
    <w:rsid w:val="00670094"/>
    <w:rsid w:val="006701AD"/>
    <w:rsid w:val="0067031F"/>
    <w:rsid w:val="00670602"/>
    <w:rsid w:val="00670664"/>
    <w:rsid w:val="00670693"/>
    <w:rsid w:val="006707B6"/>
    <w:rsid w:val="006707EA"/>
    <w:rsid w:val="0067087B"/>
    <w:rsid w:val="006708C4"/>
    <w:rsid w:val="0067097D"/>
    <w:rsid w:val="00670990"/>
    <w:rsid w:val="00670993"/>
    <w:rsid w:val="00670B21"/>
    <w:rsid w:val="00670B48"/>
    <w:rsid w:val="00670B92"/>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0A"/>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61"/>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6F"/>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CF3"/>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36E"/>
    <w:rsid w:val="00681392"/>
    <w:rsid w:val="00681395"/>
    <w:rsid w:val="0068140C"/>
    <w:rsid w:val="0068146B"/>
    <w:rsid w:val="00681489"/>
    <w:rsid w:val="006814E3"/>
    <w:rsid w:val="006814F9"/>
    <w:rsid w:val="00681600"/>
    <w:rsid w:val="006818EC"/>
    <w:rsid w:val="00681931"/>
    <w:rsid w:val="00681C36"/>
    <w:rsid w:val="00681D65"/>
    <w:rsid w:val="00681DA6"/>
    <w:rsid w:val="00681F60"/>
    <w:rsid w:val="00681F74"/>
    <w:rsid w:val="00681F90"/>
    <w:rsid w:val="00681FE7"/>
    <w:rsid w:val="00682154"/>
    <w:rsid w:val="0068215F"/>
    <w:rsid w:val="006821C5"/>
    <w:rsid w:val="006821F4"/>
    <w:rsid w:val="00682245"/>
    <w:rsid w:val="0068237B"/>
    <w:rsid w:val="006824A6"/>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9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12"/>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914"/>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1EB"/>
    <w:rsid w:val="0068521F"/>
    <w:rsid w:val="00685289"/>
    <w:rsid w:val="00685335"/>
    <w:rsid w:val="00685438"/>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2F"/>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8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A1"/>
    <w:rsid w:val="00690BBD"/>
    <w:rsid w:val="00690BE0"/>
    <w:rsid w:val="00690C1A"/>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6B"/>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BF"/>
    <w:rsid w:val="00695024"/>
    <w:rsid w:val="0069517D"/>
    <w:rsid w:val="00695189"/>
    <w:rsid w:val="006951B8"/>
    <w:rsid w:val="00695257"/>
    <w:rsid w:val="00695342"/>
    <w:rsid w:val="006953AB"/>
    <w:rsid w:val="00695484"/>
    <w:rsid w:val="00695520"/>
    <w:rsid w:val="006955BB"/>
    <w:rsid w:val="00695601"/>
    <w:rsid w:val="0069563F"/>
    <w:rsid w:val="006957FB"/>
    <w:rsid w:val="006958A8"/>
    <w:rsid w:val="006958BA"/>
    <w:rsid w:val="00695934"/>
    <w:rsid w:val="00695966"/>
    <w:rsid w:val="00695AC3"/>
    <w:rsid w:val="00695B35"/>
    <w:rsid w:val="00695BDB"/>
    <w:rsid w:val="00695C59"/>
    <w:rsid w:val="00695C66"/>
    <w:rsid w:val="00695CD5"/>
    <w:rsid w:val="00695DC6"/>
    <w:rsid w:val="00695EC5"/>
    <w:rsid w:val="00695ECD"/>
    <w:rsid w:val="006961B0"/>
    <w:rsid w:val="0069641E"/>
    <w:rsid w:val="00696559"/>
    <w:rsid w:val="00696685"/>
    <w:rsid w:val="00696714"/>
    <w:rsid w:val="00696743"/>
    <w:rsid w:val="006967ED"/>
    <w:rsid w:val="0069683A"/>
    <w:rsid w:val="006968F5"/>
    <w:rsid w:val="0069693A"/>
    <w:rsid w:val="0069699E"/>
    <w:rsid w:val="006969F4"/>
    <w:rsid w:val="00696A0A"/>
    <w:rsid w:val="00696A24"/>
    <w:rsid w:val="00696A28"/>
    <w:rsid w:val="00696A53"/>
    <w:rsid w:val="00696C88"/>
    <w:rsid w:val="00696F28"/>
    <w:rsid w:val="00696F9C"/>
    <w:rsid w:val="00696FAE"/>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0ED"/>
    <w:rsid w:val="006A012E"/>
    <w:rsid w:val="006A01B5"/>
    <w:rsid w:val="006A03B9"/>
    <w:rsid w:val="006A03D2"/>
    <w:rsid w:val="006A056B"/>
    <w:rsid w:val="006A0591"/>
    <w:rsid w:val="006A05C4"/>
    <w:rsid w:val="006A0678"/>
    <w:rsid w:val="006A0793"/>
    <w:rsid w:val="006A07C5"/>
    <w:rsid w:val="006A08B4"/>
    <w:rsid w:val="006A0937"/>
    <w:rsid w:val="006A09D0"/>
    <w:rsid w:val="006A09EC"/>
    <w:rsid w:val="006A0A0A"/>
    <w:rsid w:val="006A0B2B"/>
    <w:rsid w:val="006A0BB1"/>
    <w:rsid w:val="006A0C58"/>
    <w:rsid w:val="006A0CF2"/>
    <w:rsid w:val="006A0DBA"/>
    <w:rsid w:val="006A0E95"/>
    <w:rsid w:val="006A0EB8"/>
    <w:rsid w:val="006A0F15"/>
    <w:rsid w:val="006A0FB0"/>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91"/>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EE2"/>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38"/>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5F53"/>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35"/>
    <w:rsid w:val="006A7898"/>
    <w:rsid w:val="006A78ED"/>
    <w:rsid w:val="006A79BB"/>
    <w:rsid w:val="006A79DC"/>
    <w:rsid w:val="006A7A30"/>
    <w:rsid w:val="006A7A55"/>
    <w:rsid w:val="006A7A8C"/>
    <w:rsid w:val="006A7B06"/>
    <w:rsid w:val="006A7B17"/>
    <w:rsid w:val="006A7B72"/>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6CA"/>
    <w:rsid w:val="006B178A"/>
    <w:rsid w:val="006B183A"/>
    <w:rsid w:val="006B1850"/>
    <w:rsid w:val="006B1AEF"/>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3A"/>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BF5"/>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CF9"/>
    <w:rsid w:val="006B5DF7"/>
    <w:rsid w:val="006B5E76"/>
    <w:rsid w:val="006B5EA9"/>
    <w:rsid w:val="006B5F75"/>
    <w:rsid w:val="006B6004"/>
    <w:rsid w:val="006B6018"/>
    <w:rsid w:val="006B60DB"/>
    <w:rsid w:val="006B6118"/>
    <w:rsid w:val="006B6226"/>
    <w:rsid w:val="006B62D1"/>
    <w:rsid w:val="006B64DC"/>
    <w:rsid w:val="006B65FC"/>
    <w:rsid w:val="006B660A"/>
    <w:rsid w:val="006B6650"/>
    <w:rsid w:val="006B66CE"/>
    <w:rsid w:val="006B66E6"/>
    <w:rsid w:val="006B680D"/>
    <w:rsid w:val="006B69DA"/>
    <w:rsid w:val="006B6A9C"/>
    <w:rsid w:val="006B6AB7"/>
    <w:rsid w:val="006B6AB8"/>
    <w:rsid w:val="006B6B12"/>
    <w:rsid w:val="006B6BF8"/>
    <w:rsid w:val="006B6CBA"/>
    <w:rsid w:val="006B6CD7"/>
    <w:rsid w:val="006B6EF3"/>
    <w:rsid w:val="006B6FAA"/>
    <w:rsid w:val="006B704C"/>
    <w:rsid w:val="006B7063"/>
    <w:rsid w:val="006B706A"/>
    <w:rsid w:val="006B7153"/>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50"/>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2B"/>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3F0"/>
    <w:rsid w:val="006C4418"/>
    <w:rsid w:val="006C449B"/>
    <w:rsid w:val="006C44DA"/>
    <w:rsid w:val="006C4507"/>
    <w:rsid w:val="006C4513"/>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B1"/>
    <w:rsid w:val="006C7BE0"/>
    <w:rsid w:val="006C7C27"/>
    <w:rsid w:val="006C7C73"/>
    <w:rsid w:val="006C7EE7"/>
    <w:rsid w:val="006C7F3E"/>
    <w:rsid w:val="006C7FA1"/>
    <w:rsid w:val="006C7FB4"/>
    <w:rsid w:val="006C7FBE"/>
    <w:rsid w:val="006C7FC7"/>
    <w:rsid w:val="006D01CE"/>
    <w:rsid w:val="006D0205"/>
    <w:rsid w:val="006D029A"/>
    <w:rsid w:val="006D02BD"/>
    <w:rsid w:val="006D03A3"/>
    <w:rsid w:val="006D03FF"/>
    <w:rsid w:val="006D04C7"/>
    <w:rsid w:val="006D0604"/>
    <w:rsid w:val="006D065A"/>
    <w:rsid w:val="006D06B8"/>
    <w:rsid w:val="006D071C"/>
    <w:rsid w:val="006D0789"/>
    <w:rsid w:val="006D0945"/>
    <w:rsid w:val="006D098E"/>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283"/>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2B6"/>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51"/>
    <w:rsid w:val="006D3598"/>
    <w:rsid w:val="006D35EE"/>
    <w:rsid w:val="006D35F9"/>
    <w:rsid w:val="006D3645"/>
    <w:rsid w:val="006D365C"/>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5A"/>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C15"/>
    <w:rsid w:val="006D5D20"/>
    <w:rsid w:val="006D5D27"/>
    <w:rsid w:val="006D5D49"/>
    <w:rsid w:val="006D5D63"/>
    <w:rsid w:val="006D5DCA"/>
    <w:rsid w:val="006D5E55"/>
    <w:rsid w:val="006D5EEE"/>
    <w:rsid w:val="006D6164"/>
    <w:rsid w:val="006D61B7"/>
    <w:rsid w:val="006D621C"/>
    <w:rsid w:val="006D62F2"/>
    <w:rsid w:val="006D63DF"/>
    <w:rsid w:val="006D63E2"/>
    <w:rsid w:val="006D644B"/>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73"/>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40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EE0"/>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6EF"/>
    <w:rsid w:val="006E37E9"/>
    <w:rsid w:val="006E393D"/>
    <w:rsid w:val="006E39DF"/>
    <w:rsid w:val="006E3B7D"/>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95"/>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1EB"/>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B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0AE"/>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23"/>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3F5"/>
    <w:rsid w:val="006F3407"/>
    <w:rsid w:val="006F3777"/>
    <w:rsid w:val="006F38FF"/>
    <w:rsid w:val="006F39A4"/>
    <w:rsid w:val="006F3A02"/>
    <w:rsid w:val="006F3A0D"/>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1C"/>
    <w:rsid w:val="006F55A7"/>
    <w:rsid w:val="006F55C6"/>
    <w:rsid w:val="006F55CD"/>
    <w:rsid w:val="006F55E8"/>
    <w:rsid w:val="006F561A"/>
    <w:rsid w:val="006F56DA"/>
    <w:rsid w:val="006F56ED"/>
    <w:rsid w:val="006F5759"/>
    <w:rsid w:val="006F5791"/>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1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C18"/>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77"/>
    <w:rsid w:val="00702EB0"/>
    <w:rsid w:val="007030AF"/>
    <w:rsid w:val="007030C2"/>
    <w:rsid w:val="0070319A"/>
    <w:rsid w:val="00703247"/>
    <w:rsid w:val="0070324B"/>
    <w:rsid w:val="00703485"/>
    <w:rsid w:val="007036BD"/>
    <w:rsid w:val="0070377E"/>
    <w:rsid w:val="0070379E"/>
    <w:rsid w:val="007037A7"/>
    <w:rsid w:val="007038A4"/>
    <w:rsid w:val="00703D6D"/>
    <w:rsid w:val="00703DE1"/>
    <w:rsid w:val="00703E99"/>
    <w:rsid w:val="00703F4C"/>
    <w:rsid w:val="00704045"/>
    <w:rsid w:val="00704088"/>
    <w:rsid w:val="0070409A"/>
    <w:rsid w:val="007040A1"/>
    <w:rsid w:val="007040AB"/>
    <w:rsid w:val="007040E1"/>
    <w:rsid w:val="00704255"/>
    <w:rsid w:val="00704332"/>
    <w:rsid w:val="00704358"/>
    <w:rsid w:val="007043BF"/>
    <w:rsid w:val="00704418"/>
    <w:rsid w:val="00704424"/>
    <w:rsid w:val="00704537"/>
    <w:rsid w:val="00704600"/>
    <w:rsid w:val="007047EC"/>
    <w:rsid w:val="007048F3"/>
    <w:rsid w:val="00704910"/>
    <w:rsid w:val="00704919"/>
    <w:rsid w:val="0070491D"/>
    <w:rsid w:val="00704997"/>
    <w:rsid w:val="00704B11"/>
    <w:rsid w:val="00704BD1"/>
    <w:rsid w:val="00704C44"/>
    <w:rsid w:val="00704C79"/>
    <w:rsid w:val="00704C9A"/>
    <w:rsid w:val="00704D81"/>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9CB"/>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CB7"/>
    <w:rsid w:val="00706E91"/>
    <w:rsid w:val="00706FAB"/>
    <w:rsid w:val="00706FC8"/>
    <w:rsid w:val="0070700E"/>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3B"/>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A9"/>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D03"/>
    <w:rsid w:val="00715D08"/>
    <w:rsid w:val="00715D9C"/>
    <w:rsid w:val="00715DF0"/>
    <w:rsid w:val="00715E86"/>
    <w:rsid w:val="00715EB3"/>
    <w:rsid w:val="00715ECF"/>
    <w:rsid w:val="00715FCA"/>
    <w:rsid w:val="00716083"/>
    <w:rsid w:val="00716092"/>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8F"/>
    <w:rsid w:val="007171C0"/>
    <w:rsid w:val="0071729F"/>
    <w:rsid w:val="007172A9"/>
    <w:rsid w:val="007172C8"/>
    <w:rsid w:val="0071734C"/>
    <w:rsid w:val="0071735D"/>
    <w:rsid w:val="0071740A"/>
    <w:rsid w:val="007174E6"/>
    <w:rsid w:val="0071753B"/>
    <w:rsid w:val="007175D1"/>
    <w:rsid w:val="00717602"/>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1AB"/>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9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B0"/>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7D"/>
    <w:rsid w:val="00733EE5"/>
    <w:rsid w:val="00733F74"/>
    <w:rsid w:val="00733FA7"/>
    <w:rsid w:val="00733FC9"/>
    <w:rsid w:val="00733FCC"/>
    <w:rsid w:val="0073407A"/>
    <w:rsid w:val="007340DF"/>
    <w:rsid w:val="00734176"/>
    <w:rsid w:val="007342C2"/>
    <w:rsid w:val="007342CB"/>
    <w:rsid w:val="00734355"/>
    <w:rsid w:val="0073445F"/>
    <w:rsid w:val="007344E1"/>
    <w:rsid w:val="00734526"/>
    <w:rsid w:val="007345F6"/>
    <w:rsid w:val="007345F7"/>
    <w:rsid w:val="0073465C"/>
    <w:rsid w:val="007347E2"/>
    <w:rsid w:val="0073484F"/>
    <w:rsid w:val="00734885"/>
    <w:rsid w:val="00734927"/>
    <w:rsid w:val="00734A5E"/>
    <w:rsid w:val="00734B79"/>
    <w:rsid w:val="00734B9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82"/>
    <w:rsid w:val="0073544E"/>
    <w:rsid w:val="00735462"/>
    <w:rsid w:val="007354B6"/>
    <w:rsid w:val="0073552E"/>
    <w:rsid w:val="00735606"/>
    <w:rsid w:val="00735641"/>
    <w:rsid w:val="00735770"/>
    <w:rsid w:val="0073578E"/>
    <w:rsid w:val="007357F5"/>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3C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3"/>
    <w:rsid w:val="0074112A"/>
    <w:rsid w:val="0074115B"/>
    <w:rsid w:val="0074146B"/>
    <w:rsid w:val="00741569"/>
    <w:rsid w:val="0074160E"/>
    <w:rsid w:val="0074163D"/>
    <w:rsid w:val="007416F9"/>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06"/>
    <w:rsid w:val="00745EB3"/>
    <w:rsid w:val="00746053"/>
    <w:rsid w:val="007460B4"/>
    <w:rsid w:val="0074616B"/>
    <w:rsid w:val="0074618A"/>
    <w:rsid w:val="007461E7"/>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964"/>
    <w:rsid w:val="00747A44"/>
    <w:rsid w:val="00747AF0"/>
    <w:rsid w:val="00747B4E"/>
    <w:rsid w:val="00747C49"/>
    <w:rsid w:val="00747C5F"/>
    <w:rsid w:val="00747CA6"/>
    <w:rsid w:val="00750122"/>
    <w:rsid w:val="00750193"/>
    <w:rsid w:val="007501D8"/>
    <w:rsid w:val="007501F1"/>
    <w:rsid w:val="007502F0"/>
    <w:rsid w:val="00750378"/>
    <w:rsid w:val="007503C0"/>
    <w:rsid w:val="007504AA"/>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51"/>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4"/>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BF4"/>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75D"/>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3E"/>
    <w:rsid w:val="007570C4"/>
    <w:rsid w:val="007570CA"/>
    <w:rsid w:val="007570DB"/>
    <w:rsid w:val="00757364"/>
    <w:rsid w:val="00757424"/>
    <w:rsid w:val="0075744E"/>
    <w:rsid w:val="007574F3"/>
    <w:rsid w:val="007575EE"/>
    <w:rsid w:val="0075763A"/>
    <w:rsid w:val="007576DA"/>
    <w:rsid w:val="007576E5"/>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427"/>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6BF"/>
    <w:rsid w:val="0076183E"/>
    <w:rsid w:val="007618B9"/>
    <w:rsid w:val="00761904"/>
    <w:rsid w:val="007619D4"/>
    <w:rsid w:val="00761A90"/>
    <w:rsid w:val="00761ACF"/>
    <w:rsid w:val="00761B43"/>
    <w:rsid w:val="00761C0E"/>
    <w:rsid w:val="00761C12"/>
    <w:rsid w:val="00761C56"/>
    <w:rsid w:val="00761D01"/>
    <w:rsid w:val="00761D2E"/>
    <w:rsid w:val="00761DAA"/>
    <w:rsid w:val="00761DD2"/>
    <w:rsid w:val="00761F95"/>
    <w:rsid w:val="00761F96"/>
    <w:rsid w:val="00761FF1"/>
    <w:rsid w:val="0076217E"/>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367"/>
    <w:rsid w:val="0076346B"/>
    <w:rsid w:val="0076350B"/>
    <w:rsid w:val="007636F3"/>
    <w:rsid w:val="0076377D"/>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651"/>
    <w:rsid w:val="00764836"/>
    <w:rsid w:val="00764951"/>
    <w:rsid w:val="00764A28"/>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B2"/>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D36"/>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9C"/>
    <w:rsid w:val="00767BBA"/>
    <w:rsid w:val="00767C15"/>
    <w:rsid w:val="00767CB7"/>
    <w:rsid w:val="00767CD8"/>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27"/>
    <w:rsid w:val="0077073F"/>
    <w:rsid w:val="00770816"/>
    <w:rsid w:val="0077096E"/>
    <w:rsid w:val="0077098C"/>
    <w:rsid w:val="007709D3"/>
    <w:rsid w:val="007709F5"/>
    <w:rsid w:val="00770AAD"/>
    <w:rsid w:val="00770AD0"/>
    <w:rsid w:val="00770B40"/>
    <w:rsid w:val="00770BA1"/>
    <w:rsid w:val="00770BD2"/>
    <w:rsid w:val="00770BFB"/>
    <w:rsid w:val="00770E00"/>
    <w:rsid w:val="00770E26"/>
    <w:rsid w:val="00770E46"/>
    <w:rsid w:val="0077101F"/>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41"/>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1E"/>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AC1"/>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46F"/>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6"/>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76A"/>
    <w:rsid w:val="00780924"/>
    <w:rsid w:val="00780986"/>
    <w:rsid w:val="00780994"/>
    <w:rsid w:val="007809D8"/>
    <w:rsid w:val="00780A57"/>
    <w:rsid w:val="00780A87"/>
    <w:rsid w:val="00780A88"/>
    <w:rsid w:val="00780A99"/>
    <w:rsid w:val="00780B03"/>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893"/>
    <w:rsid w:val="0078194B"/>
    <w:rsid w:val="007819DA"/>
    <w:rsid w:val="00781B2B"/>
    <w:rsid w:val="00781D41"/>
    <w:rsid w:val="00781DC3"/>
    <w:rsid w:val="00781E22"/>
    <w:rsid w:val="00781EF0"/>
    <w:rsid w:val="0078208C"/>
    <w:rsid w:val="007820C4"/>
    <w:rsid w:val="00782164"/>
    <w:rsid w:val="007821BF"/>
    <w:rsid w:val="0078233F"/>
    <w:rsid w:val="00782481"/>
    <w:rsid w:val="00782483"/>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41"/>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A8"/>
    <w:rsid w:val="007842B5"/>
    <w:rsid w:val="007842C6"/>
    <w:rsid w:val="0078434E"/>
    <w:rsid w:val="0078437A"/>
    <w:rsid w:val="00784510"/>
    <w:rsid w:val="00784597"/>
    <w:rsid w:val="007845D6"/>
    <w:rsid w:val="00784671"/>
    <w:rsid w:val="00784709"/>
    <w:rsid w:val="0078470F"/>
    <w:rsid w:val="00784747"/>
    <w:rsid w:val="007847E0"/>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AC6"/>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6"/>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09E"/>
    <w:rsid w:val="00791154"/>
    <w:rsid w:val="007911BE"/>
    <w:rsid w:val="007911CD"/>
    <w:rsid w:val="00791289"/>
    <w:rsid w:val="0079129F"/>
    <w:rsid w:val="00791319"/>
    <w:rsid w:val="0079132F"/>
    <w:rsid w:val="007913B7"/>
    <w:rsid w:val="007913DD"/>
    <w:rsid w:val="00791458"/>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8B"/>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17D"/>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7F"/>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1F"/>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BF8"/>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66D"/>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19"/>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2B3"/>
    <w:rsid w:val="007A5342"/>
    <w:rsid w:val="007A53B3"/>
    <w:rsid w:val="007A53CD"/>
    <w:rsid w:val="007A5404"/>
    <w:rsid w:val="007A5471"/>
    <w:rsid w:val="007A5482"/>
    <w:rsid w:val="007A54A6"/>
    <w:rsid w:val="007A5544"/>
    <w:rsid w:val="007A554F"/>
    <w:rsid w:val="007A5590"/>
    <w:rsid w:val="007A55B1"/>
    <w:rsid w:val="007A5646"/>
    <w:rsid w:val="007A5795"/>
    <w:rsid w:val="007A585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19"/>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27"/>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76"/>
    <w:rsid w:val="007B089D"/>
    <w:rsid w:val="007B090E"/>
    <w:rsid w:val="007B09D8"/>
    <w:rsid w:val="007B0A99"/>
    <w:rsid w:val="007B0AA7"/>
    <w:rsid w:val="007B0AB8"/>
    <w:rsid w:val="007B0AFD"/>
    <w:rsid w:val="007B0B52"/>
    <w:rsid w:val="007B0BD1"/>
    <w:rsid w:val="007B0C8A"/>
    <w:rsid w:val="007B0CD4"/>
    <w:rsid w:val="007B0CEB"/>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D"/>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60A"/>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378"/>
    <w:rsid w:val="007B741F"/>
    <w:rsid w:val="007B751C"/>
    <w:rsid w:val="007B7529"/>
    <w:rsid w:val="007B7574"/>
    <w:rsid w:val="007B75A1"/>
    <w:rsid w:val="007B761D"/>
    <w:rsid w:val="007B7657"/>
    <w:rsid w:val="007B767C"/>
    <w:rsid w:val="007B76E1"/>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4E"/>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5DE"/>
    <w:rsid w:val="007C26A5"/>
    <w:rsid w:val="007C2733"/>
    <w:rsid w:val="007C2743"/>
    <w:rsid w:val="007C286F"/>
    <w:rsid w:val="007C28E3"/>
    <w:rsid w:val="007C2959"/>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3CD"/>
    <w:rsid w:val="007C3426"/>
    <w:rsid w:val="007C3477"/>
    <w:rsid w:val="007C3589"/>
    <w:rsid w:val="007C358F"/>
    <w:rsid w:val="007C35B8"/>
    <w:rsid w:val="007C36C7"/>
    <w:rsid w:val="007C36F7"/>
    <w:rsid w:val="007C3766"/>
    <w:rsid w:val="007C37A2"/>
    <w:rsid w:val="007C3813"/>
    <w:rsid w:val="007C386E"/>
    <w:rsid w:val="007C3A74"/>
    <w:rsid w:val="007C3A7C"/>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7CC"/>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9C9"/>
    <w:rsid w:val="007C6A25"/>
    <w:rsid w:val="007C6BB0"/>
    <w:rsid w:val="007C6BE5"/>
    <w:rsid w:val="007C6C54"/>
    <w:rsid w:val="007C6DBE"/>
    <w:rsid w:val="007C6FEE"/>
    <w:rsid w:val="007C6FFF"/>
    <w:rsid w:val="007C701D"/>
    <w:rsid w:val="007C708F"/>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2CE"/>
    <w:rsid w:val="007D13D2"/>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C7"/>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59A"/>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9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69"/>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8B1"/>
    <w:rsid w:val="007D793B"/>
    <w:rsid w:val="007D7951"/>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72D"/>
    <w:rsid w:val="007E080F"/>
    <w:rsid w:val="007E0831"/>
    <w:rsid w:val="007E097A"/>
    <w:rsid w:val="007E0A0E"/>
    <w:rsid w:val="007E0B3E"/>
    <w:rsid w:val="007E0DAE"/>
    <w:rsid w:val="007E0EA6"/>
    <w:rsid w:val="007E0ED1"/>
    <w:rsid w:val="007E0EDF"/>
    <w:rsid w:val="007E0EF2"/>
    <w:rsid w:val="007E0FB0"/>
    <w:rsid w:val="007E0FEE"/>
    <w:rsid w:val="007E1166"/>
    <w:rsid w:val="007E11F9"/>
    <w:rsid w:val="007E128A"/>
    <w:rsid w:val="007E1358"/>
    <w:rsid w:val="007E137F"/>
    <w:rsid w:val="007E13A5"/>
    <w:rsid w:val="007E13B0"/>
    <w:rsid w:val="007E13FF"/>
    <w:rsid w:val="007E15C2"/>
    <w:rsid w:val="007E15DF"/>
    <w:rsid w:val="007E1613"/>
    <w:rsid w:val="007E17E1"/>
    <w:rsid w:val="007E18CC"/>
    <w:rsid w:val="007E1A31"/>
    <w:rsid w:val="007E1A47"/>
    <w:rsid w:val="007E1ADF"/>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8B9"/>
    <w:rsid w:val="007E3983"/>
    <w:rsid w:val="007E3B39"/>
    <w:rsid w:val="007E3B9B"/>
    <w:rsid w:val="007E3CD4"/>
    <w:rsid w:val="007E3CD8"/>
    <w:rsid w:val="007E3DA6"/>
    <w:rsid w:val="007E3DCC"/>
    <w:rsid w:val="007E3E91"/>
    <w:rsid w:val="007E3ED5"/>
    <w:rsid w:val="007E3F98"/>
    <w:rsid w:val="007E3FCD"/>
    <w:rsid w:val="007E3FF2"/>
    <w:rsid w:val="007E407E"/>
    <w:rsid w:val="007E4088"/>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40"/>
    <w:rsid w:val="007E46AC"/>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87"/>
    <w:rsid w:val="007E4F9F"/>
    <w:rsid w:val="007E5016"/>
    <w:rsid w:val="007E506D"/>
    <w:rsid w:val="007E50C8"/>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0BB"/>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B7"/>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7A"/>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A"/>
    <w:rsid w:val="007F268C"/>
    <w:rsid w:val="007F26F7"/>
    <w:rsid w:val="007F282D"/>
    <w:rsid w:val="007F2858"/>
    <w:rsid w:val="007F296A"/>
    <w:rsid w:val="007F29CF"/>
    <w:rsid w:val="007F2AFA"/>
    <w:rsid w:val="007F2B3D"/>
    <w:rsid w:val="007F2C08"/>
    <w:rsid w:val="007F2C8A"/>
    <w:rsid w:val="007F2CB8"/>
    <w:rsid w:val="007F2CCD"/>
    <w:rsid w:val="007F2D38"/>
    <w:rsid w:val="007F2D3F"/>
    <w:rsid w:val="007F2D4E"/>
    <w:rsid w:val="007F2DB9"/>
    <w:rsid w:val="007F2F34"/>
    <w:rsid w:val="007F2F7E"/>
    <w:rsid w:val="007F3121"/>
    <w:rsid w:val="007F3238"/>
    <w:rsid w:val="007F32D0"/>
    <w:rsid w:val="007F3354"/>
    <w:rsid w:val="007F33DF"/>
    <w:rsid w:val="007F3422"/>
    <w:rsid w:val="007F34FE"/>
    <w:rsid w:val="007F3572"/>
    <w:rsid w:val="007F35A0"/>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48"/>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9D2"/>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6"/>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70"/>
    <w:rsid w:val="008032D5"/>
    <w:rsid w:val="00803303"/>
    <w:rsid w:val="00803352"/>
    <w:rsid w:val="00803384"/>
    <w:rsid w:val="008033A4"/>
    <w:rsid w:val="008034BB"/>
    <w:rsid w:val="00803614"/>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17"/>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99"/>
    <w:rsid w:val="00811CB8"/>
    <w:rsid w:val="00811CE6"/>
    <w:rsid w:val="00811CF0"/>
    <w:rsid w:val="00811D54"/>
    <w:rsid w:val="00811D70"/>
    <w:rsid w:val="00811D80"/>
    <w:rsid w:val="00811FA3"/>
    <w:rsid w:val="00811FEE"/>
    <w:rsid w:val="008120AD"/>
    <w:rsid w:val="008120B3"/>
    <w:rsid w:val="008120CB"/>
    <w:rsid w:val="008120ED"/>
    <w:rsid w:val="0081232F"/>
    <w:rsid w:val="0081236F"/>
    <w:rsid w:val="00812478"/>
    <w:rsid w:val="008127A2"/>
    <w:rsid w:val="008127DB"/>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6FD"/>
    <w:rsid w:val="0081479E"/>
    <w:rsid w:val="008148A7"/>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3"/>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AF"/>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BD5"/>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CA"/>
    <w:rsid w:val="00820AE6"/>
    <w:rsid w:val="00820C00"/>
    <w:rsid w:val="00820DCD"/>
    <w:rsid w:val="00820E02"/>
    <w:rsid w:val="00820E04"/>
    <w:rsid w:val="00820E28"/>
    <w:rsid w:val="00820E92"/>
    <w:rsid w:val="00820EE9"/>
    <w:rsid w:val="00820F7F"/>
    <w:rsid w:val="0082113A"/>
    <w:rsid w:val="008211B4"/>
    <w:rsid w:val="008211FD"/>
    <w:rsid w:val="00821227"/>
    <w:rsid w:val="00821236"/>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B3F"/>
    <w:rsid w:val="00825B43"/>
    <w:rsid w:val="00825B92"/>
    <w:rsid w:val="00825BFB"/>
    <w:rsid w:val="00825CA2"/>
    <w:rsid w:val="00825CE8"/>
    <w:rsid w:val="00825D35"/>
    <w:rsid w:val="00825D98"/>
    <w:rsid w:val="00825E05"/>
    <w:rsid w:val="00825F6A"/>
    <w:rsid w:val="008260C6"/>
    <w:rsid w:val="0082617E"/>
    <w:rsid w:val="0082622B"/>
    <w:rsid w:val="008262D0"/>
    <w:rsid w:val="008262EC"/>
    <w:rsid w:val="00826375"/>
    <w:rsid w:val="00826401"/>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0F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09"/>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67"/>
    <w:rsid w:val="00832184"/>
    <w:rsid w:val="008323A5"/>
    <w:rsid w:val="0083241B"/>
    <w:rsid w:val="00832426"/>
    <w:rsid w:val="00832448"/>
    <w:rsid w:val="00832472"/>
    <w:rsid w:val="008324B2"/>
    <w:rsid w:val="008324CC"/>
    <w:rsid w:val="0083250E"/>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13"/>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D66"/>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B9D"/>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169"/>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38C"/>
    <w:rsid w:val="00841619"/>
    <w:rsid w:val="0084165B"/>
    <w:rsid w:val="00841692"/>
    <w:rsid w:val="008416DA"/>
    <w:rsid w:val="0084185D"/>
    <w:rsid w:val="0084193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BC"/>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1A"/>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94"/>
    <w:rsid w:val="00843EFF"/>
    <w:rsid w:val="00843F90"/>
    <w:rsid w:val="00843FCA"/>
    <w:rsid w:val="008441DE"/>
    <w:rsid w:val="00844262"/>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A87"/>
    <w:rsid w:val="00846BFD"/>
    <w:rsid w:val="00846BFE"/>
    <w:rsid w:val="00846C1F"/>
    <w:rsid w:val="00846CE8"/>
    <w:rsid w:val="00846D1B"/>
    <w:rsid w:val="00846D9C"/>
    <w:rsid w:val="00846E27"/>
    <w:rsid w:val="00846E82"/>
    <w:rsid w:val="00846EA3"/>
    <w:rsid w:val="00846FC3"/>
    <w:rsid w:val="008470E7"/>
    <w:rsid w:val="008471E5"/>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10"/>
    <w:rsid w:val="00847C36"/>
    <w:rsid w:val="00847C4D"/>
    <w:rsid w:val="00847D06"/>
    <w:rsid w:val="00847DC2"/>
    <w:rsid w:val="00847EFB"/>
    <w:rsid w:val="00847F7C"/>
    <w:rsid w:val="00847FA0"/>
    <w:rsid w:val="00850100"/>
    <w:rsid w:val="00850113"/>
    <w:rsid w:val="00850175"/>
    <w:rsid w:val="008502FD"/>
    <w:rsid w:val="008503AC"/>
    <w:rsid w:val="00850410"/>
    <w:rsid w:val="008504D9"/>
    <w:rsid w:val="008504F6"/>
    <w:rsid w:val="0085064D"/>
    <w:rsid w:val="00850672"/>
    <w:rsid w:val="00850692"/>
    <w:rsid w:val="00850747"/>
    <w:rsid w:val="0085077A"/>
    <w:rsid w:val="008507FF"/>
    <w:rsid w:val="008508FD"/>
    <w:rsid w:val="008509E2"/>
    <w:rsid w:val="00850A5E"/>
    <w:rsid w:val="00850A82"/>
    <w:rsid w:val="00850BA0"/>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27"/>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18"/>
    <w:rsid w:val="008528F6"/>
    <w:rsid w:val="008528F9"/>
    <w:rsid w:val="00852923"/>
    <w:rsid w:val="008529A2"/>
    <w:rsid w:val="008529D0"/>
    <w:rsid w:val="00852A28"/>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95D"/>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75"/>
    <w:rsid w:val="008558E2"/>
    <w:rsid w:val="00855AB2"/>
    <w:rsid w:val="00855B54"/>
    <w:rsid w:val="00855B9C"/>
    <w:rsid w:val="00855C90"/>
    <w:rsid w:val="00855CC1"/>
    <w:rsid w:val="00855D19"/>
    <w:rsid w:val="00855D6A"/>
    <w:rsid w:val="00855D98"/>
    <w:rsid w:val="00855DD2"/>
    <w:rsid w:val="00855E30"/>
    <w:rsid w:val="00855E63"/>
    <w:rsid w:val="00855E94"/>
    <w:rsid w:val="00855FEB"/>
    <w:rsid w:val="00856024"/>
    <w:rsid w:val="00856061"/>
    <w:rsid w:val="0085607F"/>
    <w:rsid w:val="008560AE"/>
    <w:rsid w:val="0085616E"/>
    <w:rsid w:val="0085631E"/>
    <w:rsid w:val="00856476"/>
    <w:rsid w:val="0085651B"/>
    <w:rsid w:val="00856650"/>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36"/>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C8"/>
    <w:rsid w:val="00860AEB"/>
    <w:rsid w:val="00860BE1"/>
    <w:rsid w:val="00860BE2"/>
    <w:rsid w:val="00860BEE"/>
    <w:rsid w:val="00860E87"/>
    <w:rsid w:val="00860EB4"/>
    <w:rsid w:val="00860FD9"/>
    <w:rsid w:val="00861074"/>
    <w:rsid w:val="008610EF"/>
    <w:rsid w:val="00861106"/>
    <w:rsid w:val="008611EF"/>
    <w:rsid w:val="00861236"/>
    <w:rsid w:val="0086123E"/>
    <w:rsid w:val="00861241"/>
    <w:rsid w:val="008612A4"/>
    <w:rsid w:val="008615E4"/>
    <w:rsid w:val="00861675"/>
    <w:rsid w:val="0086181F"/>
    <w:rsid w:val="00861873"/>
    <w:rsid w:val="00861979"/>
    <w:rsid w:val="00861A07"/>
    <w:rsid w:val="00861A35"/>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44"/>
    <w:rsid w:val="00862251"/>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1C"/>
    <w:rsid w:val="0086366A"/>
    <w:rsid w:val="0086368C"/>
    <w:rsid w:val="008636EC"/>
    <w:rsid w:val="008636F3"/>
    <w:rsid w:val="00863709"/>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7F"/>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65"/>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6"/>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8A0"/>
    <w:rsid w:val="008728F1"/>
    <w:rsid w:val="00872940"/>
    <w:rsid w:val="00872A0B"/>
    <w:rsid w:val="00872A2D"/>
    <w:rsid w:val="00872AB4"/>
    <w:rsid w:val="00872AC4"/>
    <w:rsid w:val="00872B52"/>
    <w:rsid w:val="00872D47"/>
    <w:rsid w:val="00872DE4"/>
    <w:rsid w:val="00872EC0"/>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14"/>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DF"/>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C2C"/>
    <w:rsid w:val="00876D32"/>
    <w:rsid w:val="00876E1B"/>
    <w:rsid w:val="00876E7A"/>
    <w:rsid w:val="00876F92"/>
    <w:rsid w:val="0087704F"/>
    <w:rsid w:val="00877077"/>
    <w:rsid w:val="00877089"/>
    <w:rsid w:val="00877139"/>
    <w:rsid w:val="0087719B"/>
    <w:rsid w:val="008772DF"/>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870"/>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5A"/>
    <w:rsid w:val="00881B8B"/>
    <w:rsid w:val="00881C67"/>
    <w:rsid w:val="00881D26"/>
    <w:rsid w:val="00881D6E"/>
    <w:rsid w:val="00881DDB"/>
    <w:rsid w:val="00881E03"/>
    <w:rsid w:val="00881E05"/>
    <w:rsid w:val="00881E9C"/>
    <w:rsid w:val="00881F9C"/>
    <w:rsid w:val="00882075"/>
    <w:rsid w:val="008821C5"/>
    <w:rsid w:val="00882273"/>
    <w:rsid w:val="00882408"/>
    <w:rsid w:val="008826F5"/>
    <w:rsid w:val="008827B8"/>
    <w:rsid w:val="008827CF"/>
    <w:rsid w:val="0088285A"/>
    <w:rsid w:val="008828AD"/>
    <w:rsid w:val="008828DA"/>
    <w:rsid w:val="0088290D"/>
    <w:rsid w:val="00882929"/>
    <w:rsid w:val="0088293E"/>
    <w:rsid w:val="0088298C"/>
    <w:rsid w:val="00882ABD"/>
    <w:rsid w:val="00882B55"/>
    <w:rsid w:val="00882B8D"/>
    <w:rsid w:val="00882BE7"/>
    <w:rsid w:val="00882CF7"/>
    <w:rsid w:val="00882D97"/>
    <w:rsid w:val="00882E83"/>
    <w:rsid w:val="00882EC0"/>
    <w:rsid w:val="00882F31"/>
    <w:rsid w:val="00882F49"/>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9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2B"/>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BBE"/>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F5"/>
    <w:rsid w:val="0088755E"/>
    <w:rsid w:val="0088756C"/>
    <w:rsid w:val="008875D4"/>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58"/>
    <w:rsid w:val="00887CF9"/>
    <w:rsid w:val="00887E10"/>
    <w:rsid w:val="00887E96"/>
    <w:rsid w:val="00887ED9"/>
    <w:rsid w:val="00887F5F"/>
    <w:rsid w:val="0089002F"/>
    <w:rsid w:val="0089006F"/>
    <w:rsid w:val="0089030F"/>
    <w:rsid w:val="00890492"/>
    <w:rsid w:val="008904E1"/>
    <w:rsid w:val="0089060D"/>
    <w:rsid w:val="0089060E"/>
    <w:rsid w:val="008906E5"/>
    <w:rsid w:val="00890705"/>
    <w:rsid w:val="0089071B"/>
    <w:rsid w:val="00890749"/>
    <w:rsid w:val="00890864"/>
    <w:rsid w:val="0089089E"/>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6D"/>
    <w:rsid w:val="00891DB5"/>
    <w:rsid w:val="00891F21"/>
    <w:rsid w:val="00891F48"/>
    <w:rsid w:val="00891F63"/>
    <w:rsid w:val="00891FAC"/>
    <w:rsid w:val="0089202D"/>
    <w:rsid w:val="00892085"/>
    <w:rsid w:val="0089209F"/>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48"/>
    <w:rsid w:val="00895283"/>
    <w:rsid w:val="008952B2"/>
    <w:rsid w:val="00895328"/>
    <w:rsid w:val="0089541F"/>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4D"/>
    <w:rsid w:val="008965B2"/>
    <w:rsid w:val="0089666A"/>
    <w:rsid w:val="00896716"/>
    <w:rsid w:val="0089675C"/>
    <w:rsid w:val="008967A4"/>
    <w:rsid w:val="008967A7"/>
    <w:rsid w:val="008967D6"/>
    <w:rsid w:val="008968B9"/>
    <w:rsid w:val="0089691E"/>
    <w:rsid w:val="0089696A"/>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B8"/>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4DA"/>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33"/>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5C"/>
    <w:rsid w:val="008A4EC9"/>
    <w:rsid w:val="008A5098"/>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9DA"/>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BA1"/>
    <w:rsid w:val="008B3C06"/>
    <w:rsid w:val="008B3C6C"/>
    <w:rsid w:val="008B3CA3"/>
    <w:rsid w:val="008B3D63"/>
    <w:rsid w:val="008B3DBE"/>
    <w:rsid w:val="008B3DE3"/>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3"/>
    <w:rsid w:val="008B47B6"/>
    <w:rsid w:val="008B4817"/>
    <w:rsid w:val="008B4935"/>
    <w:rsid w:val="008B4A3F"/>
    <w:rsid w:val="008B4ACF"/>
    <w:rsid w:val="008B4B72"/>
    <w:rsid w:val="008B4CE9"/>
    <w:rsid w:val="008B4D26"/>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05"/>
    <w:rsid w:val="008B5B65"/>
    <w:rsid w:val="008B5C02"/>
    <w:rsid w:val="008B5C1B"/>
    <w:rsid w:val="008B5CE1"/>
    <w:rsid w:val="008B5D07"/>
    <w:rsid w:val="008B5D3F"/>
    <w:rsid w:val="008B5E39"/>
    <w:rsid w:val="008B5EE9"/>
    <w:rsid w:val="008B5F94"/>
    <w:rsid w:val="008B604E"/>
    <w:rsid w:val="008B60B5"/>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5B"/>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58"/>
    <w:rsid w:val="008C01CA"/>
    <w:rsid w:val="008C035E"/>
    <w:rsid w:val="008C03A3"/>
    <w:rsid w:val="008C03A6"/>
    <w:rsid w:val="008C03D6"/>
    <w:rsid w:val="008C04B2"/>
    <w:rsid w:val="008C0537"/>
    <w:rsid w:val="008C054D"/>
    <w:rsid w:val="008C057F"/>
    <w:rsid w:val="008C059D"/>
    <w:rsid w:val="008C05A7"/>
    <w:rsid w:val="008C05FB"/>
    <w:rsid w:val="008C063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1C"/>
    <w:rsid w:val="008C5691"/>
    <w:rsid w:val="008C56DE"/>
    <w:rsid w:val="008C587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428"/>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79"/>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A3C"/>
    <w:rsid w:val="008D2B42"/>
    <w:rsid w:val="008D2BF2"/>
    <w:rsid w:val="008D2BFB"/>
    <w:rsid w:val="008D2C35"/>
    <w:rsid w:val="008D2CBB"/>
    <w:rsid w:val="008D2CE4"/>
    <w:rsid w:val="008D2CF2"/>
    <w:rsid w:val="008D2D06"/>
    <w:rsid w:val="008D2D5B"/>
    <w:rsid w:val="008D2D8D"/>
    <w:rsid w:val="008D2DC7"/>
    <w:rsid w:val="008D2E1D"/>
    <w:rsid w:val="008D2E26"/>
    <w:rsid w:val="008D2E43"/>
    <w:rsid w:val="008D2E7D"/>
    <w:rsid w:val="008D2F44"/>
    <w:rsid w:val="008D2FE5"/>
    <w:rsid w:val="008D3062"/>
    <w:rsid w:val="008D307A"/>
    <w:rsid w:val="008D30A4"/>
    <w:rsid w:val="008D3168"/>
    <w:rsid w:val="008D31DD"/>
    <w:rsid w:val="008D31E8"/>
    <w:rsid w:val="008D320E"/>
    <w:rsid w:val="008D338E"/>
    <w:rsid w:val="008D33EF"/>
    <w:rsid w:val="008D3445"/>
    <w:rsid w:val="008D3583"/>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9A"/>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B6"/>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6CD"/>
    <w:rsid w:val="008E3747"/>
    <w:rsid w:val="008E375B"/>
    <w:rsid w:val="008E3797"/>
    <w:rsid w:val="008E37C2"/>
    <w:rsid w:val="008E3801"/>
    <w:rsid w:val="008E381F"/>
    <w:rsid w:val="008E3863"/>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C9"/>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15"/>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A5"/>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EB"/>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96"/>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6D"/>
    <w:rsid w:val="008F140B"/>
    <w:rsid w:val="008F145E"/>
    <w:rsid w:val="008F1493"/>
    <w:rsid w:val="008F1511"/>
    <w:rsid w:val="008F1515"/>
    <w:rsid w:val="008F15CF"/>
    <w:rsid w:val="008F161E"/>
    <w:rsid w:val="008F165C"/>
    <w:rsid w:val="008F1668"/>
    <w:rsid w:val="008F167F"/>
    <w:rsid w:val="008F16D3"/>
    <w:rsid w:val="008F16FE"/>
    <w:rsid w:val="008F1733"/>
    <w:rsid w:val="008F17B3"/>
    <w:rsid w:val="008F182C"/>
    <w:rsid w:val="008F193F"/>
    <w:rsid w:val="008F19B9"/>
    <w:rsid w:val="008F19DB"/>
    <w:rsid w:val="008F1D72"/>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6DB"/>
    <w:rsid w:val="008F57F9"/>
    <w:rsid w:val="008F5853"/>
    <w:rsid w:val="008F595D"/>
    <w:rsid w:val="008F5AEE"/>
    <w:rsid w:val="008F5BAA"/>
    <w:rsid w:val="008F5BCF"/>
    <w:rsid w:val="008F5BE3"/>
    <w:rsid w:val="008F5C28"/>
    <w:rsid w:val="008F5C48"/>
    <w:rsid w:val="008F5D1E"/>
    <w:rsid w:val="008F5D60"/>
    <w:rsid w:val="008F5F1D"/>
    <w:rsid w:val="008F5F3B"/>
    <w:rsid w:val="008F6026"/>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D2"/>
    <w:rsid w:val="00900363"/>
    <w:rsid w:val="00900487"/>
    <w:rsid w:val="00900508"/>
    <w:rsid w:val="009005C8"/>
    <w:rsid w:val="009005E6"/>
    <w:rsid w:val="009006EA"/>
    <w:rsid w:val="00900868"/>
    <w:rsid w:val="00900885"/>
    <w:rsid w:val="009008B0"/>
    <w:rsid w:val="009008F6"/>
    <w:rsid w:val="009009F5"/>
    <w:rsid w:val="00900A45"/>
    <w:rsid w:val="00900ADF"/>
    <w:rsid w:val="00900B18"/>
    <w:rsid w:val="00900B5D"/>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5B"/>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94"/>
    <w:rsid w:val="00904AB2"/>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9B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5A2"/>
    <w:rsid w:val="0090761B"/>
    <w:rsid w:val="00907639"/>
    <w:rsid w:val="00907652"/>
    <w:rsid w:val="00907A1A"/>
    <w:rsid w:val="00907A36"/>
    <w:rsid w:val="00907A99"/>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A66"/>
    <w:rsid w:val="00910C7F"/>
    <w:rsid w:val="00910CCD"/>
    <w:rsid w:val="00910FEF"/>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BFA"/>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981"/>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1F4"/>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BE2"/>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1FE"/>
    <w:rsid w:val="0092021F"/>
    <w:rsid w:val="0092022E"/>
    <w:rsid w:val="00920241"/>
    <w:rsid w:val="0092024B"/>
    <w:rsid w:val="0092025B"/>
    <w:rsid w:val="009202E6"/>
    <w:rsid w:val="009204E1"/>
    <w:rsid w:val="009205D5"/>
    <w:rsid w:val="00920750"/>
    <w:rsid w:val="00920753"/>
    <w:rsid w:val="0092075F"/>
    <w:rsid w:val="00920783"/>
    <w:rsid w:val="009207E2"/>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5D"/>
    <w:rsid w:val="00921CD0"/>
    <w:rsid w:val="00921CFD"/>
    <w:rsid w:val="00921D48"/>
    <w:rsid w:val="00921D73"/>
    <w:rsid w:val="00921F89"/>
    <w:rsid w:val="00921FED"/>
    <w:rsid w:val="00922072"/>
    <w:rsid w:val="00922076"/>
    <w:rsid w:val="009220EB"/>
    <w:rsid w:val="00922171"/>
    <w:rsid w:val="009221FA"/>
    <w:rsid w:val="0092259A"/>
    <w:rsid w:val="009225FE"/>
    <w:rsid w:val="00922694"/>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2FC5"/>
    <w:rsid w:val="0092309C"/>
    <w:rsid w:val="00923177"/>
    <w:rsid w:val="009231A5"/>
    <w:rsid w:val="009231B9"/>
    <w:rsid w:val="0092320B"/>
    <w:rsid w:val="00923261"/>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9A5"/>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88"/>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3"/>
    <w:rsid w:val="0093065A"/>
    <w:rsid w:val="00930670"/>
    <w:rsid w:val="0093070F"/>
    <w:rsid w:val="00930726"/>
    <w:rsid w:val="009307E9"/>
    <w:rsid w:val="00930822"/>
    <w:rsid w:val="00930877"/>
    <w:rsid w:val="009309D8"/>
    <w:rsid w:val="009309F5"/>
    <w:rsid w:val="00930AC3"/>
    <w:rsid w:val="00930C4B"/>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A"/>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49"/>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AB2"/>
    <w:rsid w:val="00932BE6"/>
    <w:rsid w:val="00932BF8"/>
    <w:rsid w:val="00932C19"/>
    <w:rsid w:val="00932C89"/>
    <w:rsid w:val="00932C9E"/>
    <w:rsid w:val="00932CEB"/>
    <w:rsid w:val="00932CF5"/>
    <w:rsid w:val="00932E3F"/>
    <w:rsid w:val="00932E5B"/>
    <w:rsid w:val="00932F14"/>
    <w:rsid w:val="00932F5C"/>
    <w:rsid w:val="0093302F"/>
    <w:rsid w:val="009330D8"/>
    <w:rsid w:val="00933155"/>
    <w:rsid w:val="00933194"/>
    <w:rsid w:val="00933408"/>
    <w:rsid w:val="00933459"/>
    <w:rsid w:val="0093347A"/>
    <w:rsid w:val="00933487"/>
    <w:rsid w:val="009335D8"/>
    <w:rsid w:val="00933625"/>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CF"/>
    <w:rsid w:val="00934FDB"/>
    <w:rsid w:val="00935040"/>
    <w:rsid w:val="0093506A"/>
    <w:rsid w:val="00935159"/>
    <w:rsid w:val="009351A4"/>
    <w:rsid w:val="00935272"/>
    <w:rsid w:val="00935283"/>
    <w:rsid w:val="009352AB"/>
    <w:rsid w:val="009352D1"/>
    <w:rsid w:val="009354D7"/>
    <w:rsid w:val="00935559"/>
    <w:rsid w:val="009355A6"/>
    <w:rsid w:val="009355BA"/>
    <w:rsid w:val="009355BD"/>
    <w:rsid w:val="0093565F"/>
    <w:rsid w:val="009357D1"/>
    <w:rsid w:val="009357DB"/>
    <w:rsid w:val="00935923"/>
    <w:rsid w:val="00935978"/>
    <w:rsid w:val="009359BF"/>
    <w:rsid w:val="00935A57"/>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2FC"/>
    <w:rsid w:val="009363A6"/>
    <w:rsid w:val="00936487"/>
    <w:rsid w:val="00936596"/>
    <w:rsid w:val="0093659C"/>
    <w:rsid w:val="009365FA"/>
    <w:rsid w:val="00936631"/>
    <w:rsid w:val="009366E3"/>
    <w:rsid w:val="00936750"/>
    <w:rsid w:val="0093678F"/>
    <w:rsid w:val="009367A4"/>
    <w:rsid w:val="00936838"/>
    <w:rsid w:val="00936849"/>
    <w:rsid w:val="0093688C"/>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3B8"/>
    <w:rsid w:val="009374F6"/>
    <w:rsid w:val="0093751F"/>
    <w:rsid w:val="00937732"/>
    <w:rsid w:val="0093773F"/>
    <w:rsid w:val="00937756"/>
    <w:rsid w:val="00937827"/>
    <w:rsid w:val="0093787C"/>
    <w:rsid w:val="009379D4"/>
    <w:rsid w:val="00937A11"/>
    <w:rsid w:val="00937AE5"/>
    <w:rsid w:val="00937C92"/>
    <w:rsid w:val="00937D40"/>
    <w:rsid w:val="00937E1F"/>
    <w:rsid w:val="00937E65"/>
    <w:rsid w:val="00937EA2"/>
    <w:rsid w:val="00937F1A"/>
    <w:rsid w:val="00937F53"/>
    <w:rsid w:val="00940015"/>
    <w:rsid w:val="00940090"/>
    <w:rsid w:val="00940208"/>
    <w:rsid w:val="009402D7"/>
    <w:rsid w:val="009403CA"/>
    <w:rsid w:val="009403F4"/>
    <w:rsid w:val="00940536"/>
    <w:rsid w:val="009405BB"/>
    <w:rsid w:val="009405E2"/>
    <w:rsid w:val="00940856"/>
    <w:rsid w:val="009409ED"/>
    <w:rsid w:val="00940A2E"/>
    <w:rsid w:val="00940AC1"/>
    <w:rsid w:val="00940B30"/>
    <w:rsid w:val="00940B60"/>
    <w:rsid w:val="00940BC2"/>
    <w:rsid w:val="00940BFD"/>
    <w:rsid w:val="00940D55"/>
    <w:rsid w:val="00940DAF"/>
    <w:rsid w:val="00940DD1"/>
    <w:rsid w:val="00940F7D"/>
    <w:rsid w:val="00940F97"/>
    <w:rsid w:val="00941166"/>
    <w:rsid w:val="009411A0"/>
    <w:rsid w:val="009411D0"/>
    <w:rsid w:val="009411FA"/>
    <w:rsid w:val="00941202"/>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DF"/>
    <w:rsid w:val="00941FE2"/>
    <w:rsid w:val="00942013"/>
    <w:rsid w:val="009421DF"/>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899"/>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7D1"/>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89"/>
    <w:rsid w:val="009466A6"/>
    <w:rsid w:val="009467BA"/>
    <w:rsid w:val="009467E8"/>
    <w:rsid w:val="00946832"/>
    <w:rsid w:val="0094696E"/>
    <w:rsid w:val="009469A8"/>
    <w:rsid w:val="00946A43"/>
    <w:rsid w:val="00946A53"/>
    <w:rsid w:val="00946B4D"/>
    <w:rsid w:val="00946B8C"/>
    <w:rsid w:val="00946D5C"/>
    <w:rsid w:val="00946D82"/>
    <w:rsid w:val="00946DE3"/>
    <w:rsid w:val="00946E50"/>
    <w:rsid w:val="00946E8E"/>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B3A"/>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3FD"/>
    <w:rsid w:val="0095142D"/>
    <w:rsid w:val="009514FA"/>
    <w:rsid w:val="009514FD"/>
    <w:rsid w:val="00951548"/>
    <w:rsid w:val="00951549"/>
    <w:rsid w:val="009515FB"/>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63"/>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5D"/>
    <w:rsid w:val="009530BC"/>
    <w:rsid w:val="00953174"/>
    <w:rsid w:val="00953263"/>
    <w:rsid w:val="00953386"/>
    <w:rsid w:val="009533C1"/>
    <w:rsid w:val="00953409"/>
    <w:rsid w:val="00953488"/>
    <w:rsid w:val="0095351E"/>
    <w:rsid w:val="0095358C"/>
    <w:rsid w:val="009535E5"/>
    <w:rsid w:val="00953613"/>
    <w:rsid w:val="00953768"/>
    <w:rsid w:val="00953862"/>
    <w:rsid w:val="009538AC"/>
    <w:rsid w:val="00953923"/>
    <w:rsid w:val="00953960"/>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698"/>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2F4"/>
    <w:rsid w:val="00955322"/>
    <w:rsid w:val="00955341"/>
    <w:rsid w:val="00955366"/>
    <w:rsid w:val="009553BE"/>
    <w:rsid w:val="0095545D"/>
    <w:rsid w:val="009554A0"/>
    <w:rsid w:val="009554D4"/>
    <w:rsid w:val="009554D7"/>
    <w:rsid w:val="0095552E"/>
    <w:rsid w:val="0095553A"/>
    <w:rsid w:val="00955542"/>
    <w:rsid w:val="0095556E"/>
    <w:rsid w:val="00955578"/>
    <w:rsid w:val="009555BD"/>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1CB"/>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7"/>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DA3"/>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3AA"/>
    <w:rsid w:val="00963401"/>
    <w:rsid w:val="009634A1"/>
    <w:rsid w:val="009634EF"/>
    <w:rsid w:val="00963531"/>
    <w:rsid w:val="009635AA"/>
    <w:rsid w:val="009636D0"/>
    <w:rsid w:val="0096377A"/>
    <w:rsid w:val="0096388D"/>
    <w:rsid w:val="0096399D"/>
    <w:rsid w:val="00963A02"/>
    <w:rsid w:val="00963A1F"/>
    <w:rsid w:val="00963A25"/>
    <w:rsid w:val="00963B85"/>
    <w:rsid w:val="00963C5E"/>
    <w:rsid w:val="00963CA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CA8"/>
    <w:rsid w:val="00965E05"/>
    <w:rsid w:val="00965EA9"/>
    <w:rsid w:val="00966132"/>
    <w:rsid w:val="00966224"/>
    <w:rsid w:val="0096627C"/>
    <w:rsid w:val="00966347"/>
    <w:rsid w:val="009663A3"/>
    <w:rsid w:val="009663A5"/>
    <w:rsid w:val="009663D4"/>
    <w:rsid w:val="0096643E"/>
    <w:rsid w:val="00966488"/>
    <w:rsid w:val="009664EE"/>
    <w:rsid w:val="00966572"/>
    <w:rsid w:val="00966644"/>
    <w:rsid w:val="009666C1"/>
    <w:rsid w:val="0096677B"/>
    <w:rsid w:val="009667B8"/>
    <w:rsid w:val="00966B3A"/>
    <w:rsid w:val="00966B4C"/>
    <w:rsid w:val="00966B6A"/>
    <w:rsid w:val="00966B7C"/>
    <w:rsid w:val="00966BB4"/>
    <w:rsid w:val="00966C06"/>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AD"/>
    <w:rsid w:val="00971AB2"/>
    <w:rsid w:val="00971ABC"/>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CDF"/>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5"/>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82"/>
    <w:rsid w:val="009771A7"/>
    <w:rsid w:val="009771BF"/>
    <w:rsid w:val="009772A2"/>
    <w:rsid w:val="0097769B"/>
    <w:rsid w:val="009777A9"/>
    <w:rsid w:val="0097783C"/>
    <w:rsid w:val="009779CB"/>
    <w:rsid w:val="009779E1"/>
    <w:rsid w:val="00977A6A"/>
    <w:rsid w:val="00977A97"/>
    <w:rsid w:val="00977AE8"/>
    <w:rsid w:val="00977B0D"/>
    <w:rsid w:val="00977C10"/>
    <w:rsid w:val="00977CFB"/>
    <w:rsid w:val="00977EDC"/>
    <w:rsid w:val="00977F4F"/>
    <w:rsid w:val="00980013"/>
    <w:rsid w:val="0098003E"/>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5B7"/>
    <w:rsid w:val="0098367C"/>
    <w:rsid w:val="00983708"/>
    <w:rsid w:val="00983744"/>
    <w:rsid w:val="009837E1"/>
    <w:rsid w:val="00983825"/>
    <w:rsid w:val="00983875"/>
    <w:rsid w:val="009838EA"/>
    <w:rsid w:val="009838F5"/>
    <w:rsid w:val="009839E6"/>
    <w:rsid w:val="00983A57"/>
    <w:rsid w:val="00983A5B"/>
    <w:rsid w:val="00983A67"/>
    <w:rsid w:val="00983B1E"/>
    <w:rsid w:val="00983B3C"/>
    <w:rsid w:val="00983BEC"/>
    <w:rsid w:val="00983C70"/>
    <w:rsid w:val="00983C87"/>
    <w:rsid w:val="00983C8F"/>
    <w:rsid w:val="00983CD0"/>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2A"/>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85"/>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4D6"/>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0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0FBB"/>
    <w:rsid w:val="00991116"/>
    <w:rsid w:val="00991118"/>
    <w:rsid w:val="0099111A"/>
    <w:rsid w:val="00991144"/>
    <w:rsid w:val="009912FB"/>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6A"/>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F4"/>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4FED"/>
    <w:rsid w:val="00995052"/>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0F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B9"/>
    <w:rsid w:val="009A45F5"/>
    <w:rsid w:val="009A465E"/>
    <w:rsid w:val="009A46BB"/>
    <w:rsid w:val="009A4764"/>
    <w:rsid w:val="009A48F0"/>
    <w:rsid w:val="009A4956"/>
    <w:rsid w:val="009A4960"/>
    <w:rsid w:val="009A49AE"/>
    <w:rsid w:val="009A49BD"/>
    <w:rsid w:val="009A49C7"/>
    <w:rsid w:val="009A4A1E"/>
    <w:rsid w:val="009A4AFA"/>
    <w:rsid w:val="009A4B8B"/>
    <w:rsid w:val="009A4BC6"/>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3C"/>
    <w:rsid w:val="009B0BA2"/>
    <w:rsid w:val="009B0C5C"/>
    <w:rsid w:val="009B0E26"/>
    <w:rsid w:val="009B0E78"/>
    <w:rsid w:val="009B111A"/>
    <w:rsid w:val="009B11B5"/>
    <w:rsid w:val="009B1213"/>
    <w:rsid w:val="009B1251"/>
    <w:rsid w:val="009B1294"/>
    <w:rsid w:val="009B12F9"/>
    <w:rsid w:val="009B1389"/>
    <w:rsid w:val="009B13DD"/>
    <w:rsid w:val="009B14A1"/>
    <w:rsid w:val="009B14B4"/>
    <w:rsid w:val="009B150F"/>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4DC"/>
    <w:rsid w:val="009B3540"/>
    <w:rsid w:val="009B3638"/>
    <w:rsid w:val="009B37A4"/>
    <w:rsid w:val="009B383C"/>
    <w:rsid w:val="009B38C6"/>
    <w:rsid w:val="009B3A23"/>
    <w:rsid w:val="009B3A24"/>
    <w:rsid w:val="009B3A70"/>
    <w:rsid w:val="009B3B11"/>
    <w:rsid w:val="009B3B39"/>
    <w:rsid w:val="009B3BD7"/>
    <w:rsid w:val="009B3BFE"/>
    <w:rsid w:val="009B3C8B"/>
    <w:rsid w:val="009B3DC5"/>
    <w:rsid w:val="009B3E4C"/>
    <w:rsid w:val="009B3E7F"/>
    <w:rsid w:val="009B3EE8"/>
    <w:rsid w:val="009B3EEB"/>
    <w:rsid w:val="009B3F7A"/>
    <w:rsid w:val="009B3F7F"/>
    <w:rsid w:val="009B4026"/>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4C"/>
    <w:rsid w:val="009B4AE7"/>
    <w:rsid w:val="009B4B04"/>
    <w:rsid w:val="009B4B40"/>
    <w:rsid w:val="009B4CDA"/>
    <w:rsid w:val="009B4DCA"/>
    <w:rsid w:val="009B4DD2"/>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34"/>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407"/>
    <w:rsid w:val="009C3528"/>
    <w:rsid w:val="009C35DB"/>
    <w:rsid w:val="009C35F8"/>
    <w:rsid w:val="009C361B"/>
    <w:rsid w:val="009C36E8"/>
    <w:rsid w:val="009C36FD"/>
    <w:rsid w:val="009C3789"/>
    <w:rsid w:val="009C389B"/>
    <w:rsid w:val="009C38CA"/>
    <w:rsid w:val="009C394A"/>
    <w:rsid w:val="009C39C3"/>
    <w:rsid w:val="009C3A32"/>
    <w:rsid w:val="009C3A4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BF"/>
    <w:rsid w:val="009C47CF"/>
    <w:rsid w:val="009C47D4"/>
    <w:rsid w:val="009C47E1"/>
    <w:rsid w:val="009C47F9"/>
    <w:rsid w:val="009C488D"/>
    <w:rsid w:val="009C48BE"/>
    <w:rsid w:val="009C4933"/>
    <w:rsid w:val="009C4990"/>
    <w:rsid w:val="009C4993"/>
    <w:rsid w:val="009C49D9"/>
    <w:rsid w:val="009C4AF1"/>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7C3"/>
    <w:rsid w:val="009D081C"/>
    <w:rsid w:val="009D09D8"/>
    <w:rsid w:val="009D0B35"/>
    <w:rsid w:val="009D0BAD"/>
    <w:rsid w:val="009D0BEE"/>
    <w:rsid w:val="009D0CA9"/>
    <w:rsid w:val="009D0CCD"/>
    <w:rsid w:val="009D0E9D"/>
    <w:rsid w:val="009D0EC4"/>
    <w:rsid w:val="009D0EDB"/>
    <w:rsid w:val="009D0EED"/>
    <w:rsid w:val="009D10C6"/>
    <w:rsid w:val="009D1198"/>
    <w:rsid w:val="009D121D"/>
    <w:rsid w:val="009D1230"/>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0F7"/>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AB2"/>
    <w:rsid w:val="009D5CB1"/>
    <w:rsid w:val="009D5E0A"/>
    <w:rsid w:val="009D5E3B"/>
    <w:rsid w:val="009D5E7E"/>
    <w:rsid w:val="009D5F8C"/>
    <w:rsid w:val="009D6044"/>
    <w:rsid w:val="009D6167"/>
    <w:rsid w:val="009D62A4"/>
    <w:rsid w:val="009D62C2"/>
    <w:rsid w:val="009D632F"/>
    <w:rsid w:val="009D63D2"/>
    <w:rsid w:val="009D6400"/>
    <w:rsid w:val="009D64C9"/>
    <w:rsid w:val="009D6625"/>
    <w:rsid w:val="009D6752"/>
    <w:rsid w:val="009D676C"/>
    <w:rsid w:val="009D67DB"/>
    <w:rsid w:val="009D67E4"/>
    <w:rsid w:val="009D6973"/>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83"/>
    <w:rsid w:val="009D76A6"/>
    <w:rsid w:val="009D76BF"/>
    <w:rsid w:val="009D76EA"/>
    <w:rsid w:val="009D76FA"/>
    <w:rsid w:val="009D7741"/>
    <w:rsid w:val="009D7A16"/>
    <w:rsid w:val="009D7A5E"/>
    <w:rsid w:val="009D7AB5"/>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61"/>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B6"/>
    <w:rsid w:val="009E12FD"/>
    <w:rsid w:val="009E1349"/>
    <w:rsid w:val="009E1390"/>
    <w:rsid w:val="009E13AC"/>
    <w:rsid w:val="009E13EF"/>
    <w:rsid w:val="009E141D"/>
    <w:rsid w:val="009E14A0"/>
    <w:rsid w:val="009E14C1"/>
    <w:rsid w:val="009E14DD"/>
    <w:rsid w:val="009E14E1"/>
    <w:rsid w:val="009E157B"/>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9C2"/>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58"/>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96"/>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AA9"/>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EC4"/>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10"/>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41"/>
    <w:rsid w:val="009F4566"/>
    <w:rsid w:val="009F45D7"/>
    <w:rsid w:val="009F4658"/>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4A"/>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D7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2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709"/>
    <w:rsid w:val="00A0189B"/>
    <w:rsid w:val="00A018F0"/>
    <w:rsid w:val="00A018FE"/>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41"/>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02"/>
    <w:rsid w:val="00A0538B"/>
    <w:rsid w:val="00A053C1"/>
    <w:rsid w:val="00A0547F"/>
    <w:rsid w:val="00A054BC"/>
    <w:rsid w:val="00A05578"/>
    <w:rsid w:val="00A05583"/>
    <w:rsid w:val="00A055A6"/>
    <w:rsid w:val="00A055E1"/>
    <w:rsid w:val="00A056C5"/>
    <w:rsid w:val="00A057D0"/>
    <w:rsid w:val="00A057D2"/>
    <w:rsid w:val="00A057F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AD3"/>
    <w:rsid w:val="00A06B9F"/>
    <w:rsid w:val="00A06C53"/>
    <w:rsid w:val="00A06C57"/>
    <w:rsid w:val="00A06D0B"/>
    <w:rsid w:val="00A06DBA"/>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2C"/>
    <w:rsid w:val="00A1033A"/>
    <w:rsid w:val="00A1036F"/>
    <w:rsid w:val="00A103A3"/>
    <w:rsid w:val="00A103C6"/>
    <w:rsid w:val="00A103D1"/>
    <w:rsid w:val="00A103E8"/>
    <w:rsid w:val="00A10403"/>
    <w:rsid w:val="00A104FE"/>
    <w:rsid w:val="00A10529"/>
    <w:rsid w:val="00A10723"/>
    <w:rsid w:val="00A107F4"/>
    <w:rsid w:val="00A108DB"/>
    <w:rsid w:val="00A108F8"/>
    <w:rsid w:val="00A10923"/>
    <w:rsid w:val="00A10999"/>
    <w:rsid w:val="00A109CF"/>
    <w:rsid w:val="00A10A01"/>
    <w:rsid w:val="00A10A77"/>
    <w:rsid w:val="00A10AFB"/>
    <w:rsid w:val="00A10C55"/>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89"/>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8B"/>
    <w:rsid w:val="00A13491"/>
    <w:rsid w:val="00A134F1"/>
    <w:rsid w:val="00A135FC"/>
    <w:rsid w:val="00A13606"/>
    <w:rsid w:val="00A13668"/>
    <w:rsid w:val="00A136A9"/>
    <w:rsid w:val="00A136C8"/>
    <w:rsid w:val="00A136F3"/>
    <w:rsid w:val="00A136F9"/>
    <w:rsid w:val="00A13751"/>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3A"/>
    <w:rsid w:val="00A16C90"/>
    <w:rsid w:val="00A16D87"/>
    <w:rsid w:val="00A16DB5"/>
    <w:rsid w:val="00A16E11"/>
    <w:rsid w:val="00A16E4C"/>
    <w:rsid w:val="00A16EB2"/>
    <w:rsid w:val="00A16EBD"/>
    <w:rsid w:val="00A16F6C"/>
    <w:rsid w:val="00A1700F"/>
    <w:rsid w:val="00A170DA"/>
    <w:rsid w:val="00A172CC"/>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8EC"/>
    <w:rsid w:val="00A20948"/>
    <w:rsid w:val="00A20A46"/>
    <w:rsid w:val="00A20A58"/>
    <w:rsid w:val="00A20A79"/>
    <w:rsid w:val="00A20AB3"/>
    <w:rsid w:val="00A20AB9"/>
    <w:rsid w:val="00A20AD8"/>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6C"/>
    <w:rsid w:val="00A21C7C"/>
    <w:rsid w:val="00A21CD7"/>
    <w:rsid w:val="00A21D12"/>
    <w:rsid w:val="00A21D97"/>
    <w:rsid w:val="00A21DC0"/>
    <w:rsid w:val="00A21DD4"/>
    <w:rsid w:val="00A21E95"/>
    <w:rsid w:val="00A21F12"/>
    <w:rsid w:val="00A21F20"/>
    <w:rsid w:val="00A21F5F"/>
    <w:rsid w:val="00A22074"/>
    <w:rsid w:val="00A2214D"/>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AD"/>
    <w:rsid w:val="00A242E2"/>
    <w:rsid w:val="00A2431E"/>
    <w:rsid w:val="00A24374"/>
    <w:rsid w:val="00A24395"/>
    <w:rsid w:val="00A244B4"/>
    <w:rsid w:val="00A24516"/>
    <w:rsid w:val="00A2453C"/>
    <w:rsid w:val="00A24594"/>
    <w:rsid w:val="00A245BE"/>
    <w:rsid w:val="00A245C7"/>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57"/>
    <w:rsid w:val="00A255CC"/>
    <w:rsid w:val="00A255F4"/>
    <w:rsid w:val="00A2560D"/>
    <w:rsid w:val="00A25624"/>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2A"/>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314"/>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01"/>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19E"/>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2A2"/>
    <w:rsid w:val="00A35466"/>
    <w:rsid w:val="00A35485"/>
    <w:rsid w:val="00A3550D"/>
    <w:rsid w:val="00A355E5"/>
    <w:rsid w:val="00A35668"/>
    <w:rsid w:val="00A35860"/>
    <w:rsid w:val="00A358F4"/>
    <w:rsid w:val="00A35949"/>
    <w:rsid w:val="00A35A25"/>
    <w:rsid w:val="00A35AD0"/>
    <w:rsid w:val="00A35AE3"/>
    <w:rsid w:val="00A35B15"/>
    <w:rsid w:val="00A35B56"/>
    <w:rsid w:val="00A35B90"/>
    <w:rsid w:val="00A35BFD"/>
    <w:rsid w:val="00A35CA9"/>
    <w:rsid w:val="00A35D0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B59"/>
    <w:rsid w:val="00A37C7F"/>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C6"/>
    <w:rsid w:val="00A40B3A"/>
    <w:rsid w:val="00A40BF6"/>
    <w:rsid w:val="00A40CD1"/>
    <w:rsid w:val="00A40CE9"/>
    <w:rsid w:val="00A40D75"/>
    <w:rsid w:val="00A40E2D"/>
    <w:rsid w:val="00A40E3A"/>
    <w:rsid w:val="00A40EA5"/>
    <w:rsid w:val="00A40FC3"/>
    <w:rsid w:val="00A4110D"/>
    <w:rsid w:val="00A41148"/>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4EA"/>
    <w:rsid w:val="00A435F6"/>
    <w:rsid w:val="00A43684"/>
    <w:rsid w:val="00A436EA"/>
    <w:rsid w:val="00A4372B"/>
    <w:rsid w:val="00A43794"/>
    <w:rsid w:val="00A437C3"/>
    <w:rsid w:val="00A437D9"/>
    <w:rsid w:val="00A43948"/>
    <w:rsid w:val="00A43954"/>
    <w:rsid w:val="00A4395A"/>
    <w:rsid w:val="00A43979"/>
    <w:rsid w:val="00A43A5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4F"/>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D3"/>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6CE"/>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78"/>
    <w:rsid w:val="00A54612"/>
    <w:rsid w:val="00A5462B"/>
    <w:rsid w:val="00A54755"/>
    <w:rsid w:val="00A54756"/>
    <w:rsid w:val="00A547FD"/>
    <w:rsid w:val="00A548B3"/>
    <w:rsid w:val="00A54A2D"/>
    <w:rsid w:val="00A54A6B"/>
    <w:rsid w:val="00A54AAB"/>
    <w:rsid w:val="00A54B97"/>
    <w:rsid w:val="00A54C36"/>
    <w:rsid w:val="00A54D29"/>
    <w:rsid w:val="00A54E1A"/>
    <w:rsid w:val="00A54EA4"/>
    <w:rsid w:val="00A54EE5"/>
    <w:rsid w:val="00A54F78"/>
    <w:rsid w:val="00A55140"/>
    <w:rsid w:val="00A551BE"/>
    <w:rsid w:val="00A5520C"/>
    <w:rsid w:val="00A55215"/>
    <w:rsid w:val="00A552C3"/>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FA"/>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B5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1B"/>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9A"/>
    <w:rsid w:val="00A63CB3"/>
    <w:rsid w:val="00A63D6C"/>
    <w:rsid w:val="00A63D79"/>
    <w:rsid w:val="00A63DEA"/>
    <w:rsid w:val="00A63E78"/>
    <w:rsid w:val="00A63EB1"/>
    <w:rsid w:val="00A63F64"/>
    <w:rsid w:val="00A63F76"/>
    <w:rsid w:val="00A63FA5"/>
    <w:rsid w:val="00A63FC0"/>
    <w:rsid w:val="00A64097"/>
    <w:rsid w:val="00A64126"/>
    <w:rsid w:val="00A64137"/>
    <w:rsid w:val="00A64179"/>
    <w:rsid w:val="00A641F1"/>
    <w:rsid w:val="00A642E8"/>
    <w:rsid w:val="00A64427"/>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39"/>
    <w:rsid w:val="00A64E95"/>
    <w:rsid w:val="00A650E4"/>
    <w:rsid w:val="00A651BB"/>
    <w:rsid w:val="00A651E0"/>
    <w:rsid w:val="00A652F0"/>
    <w:rsid w:val="00A65342"/>
    <w:rsid w:val="00A654ED"/>
    <w:rsid w:val="00A65568"/>
    <w:rsid w:val="00A65756"/>
    <w:rsid w:val="00A65763"/>
    <w:rsid w:val="00A65766"/>
    <w:rsid w:val="00A65899"/>
    <w:rsid w:val="00A658D3"/>
    <w:rsid w:val="00A658E2"/>
    <w:rsid w:val="00A659B6"/>
    <w:rsid w:val="00A65A02"/>
    <w:rsid w:val="00A65AEE"/>
    <w:rsid w:val="00A65B15"/>
    <w:rsid w:val="00A65B19"/>
    <w:rsid w:val="00A65C08"/>
    <w:rsid w:val="00A65C67"/>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B36"/>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89"/>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1F"/>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8A"/>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B95"/>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909"/>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913"/>
    <w:rsid w:val="00A80A22"/>
    <w:rsid w:val="00A80A3F"/>
    <w:rsid w:val="00A80A48"/>
    <w:rsid w:val="00A80AF8"/>
    <w:rsid w:val="00A80B35"/>
    <w:rsid w:val="00A80B89"/>
    <w:rsid w:val="00A80CB1"/>
    <w:rsid w:val="00A80D54"/>
    <w:rsid w:val="00A80D57"/>
    <w:rsid w:val="00A80E67"/>
    <w:rsid w:val="00A80E94"/>
    <w:rsid w:val="00A80EDF"/>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DFF"/>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95"/>
    <w:rsid w:val="00A841AF"/>
    <w:rsid w:val="00A843C8"/>
    <w:rsid w:val="00A84450"/>
    <w:rsid w:val="00A844DA"/>
    <w:rsid w:val="00A8456E"/>
    <w:rsid w:val="00A845C4"/>
    <w:rsid w:val="00A846C5"/>
    <w:rsid w:val="00A846D1"/>
    <w:rsid w:val="00A848FF"/>
    <w:rsid w:val="00A8492D"/>
    <w:rsid w:val="00A84938"/>
    <w:rsid w:val="00A849F9"/>
    <w:rsid w:val="00A84A49"/>
    <w:rsid w:val="00A84AA7"/>
    <w:rsid w:val="00A84AD6"/>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653"/>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32A"/>
    <w:rsid w:val="00A924D2"/>
    <w:rsid w:val="00A92551"/>
    <w:rsid w:val="00A9257A"/>
    <w:rsid w:val="00A925D0"/>
    <w:rsid w:val="00A9261F"/>
    <w:rsid w:val="00A926BA"/>
    <w:rsid w:val="00A926BE"/>
    <w:rsid w:val="00A92781"/>
    <w:rsid w:val="00A929DA"/>
    <w:rsid w:val="00A92A4A"/>
    <w:rsid w:val="00A92ACF"/>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43"/>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67"/>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BE"/>
    <w:rsid w:val="00A945E8"/>
    <w:rsid w:val="00A946C0"/>
    <w:rsid w:val="00A946D1"/>
    <w:rsid w:val="00A94873"/>
    <w:rsid w:val="00A94AA9"/>
    <w:rsid w:val="00A94B0A"/>
    <w:rsid w:val="00A94C1A"/>
    <w:rsid w:val="00A94D3C"/>
    <w:rsid w:val="00A94E26"/>
    <w:rsid w:val="00A94E52"/>
    <w:rsid w:val="00A94E97"/>
    <w:rsid w:val="00A94EB9"/>
    <w:rsid w:val="00A95262"/>
    <w:rsid w:val="00A952EC"/>
    <w:rsid w:val="00A953B3"/>
    <w:rsid w:val="00A9540B"/>
    <w:rsid w:val="00A954EE"/>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9E2"/>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8A1"/>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4F"/>
    <w:rsid w:val="00AA28C3"/>
    <w:rsid w:val="00AA2935"/>
    <w:rsid w:val="00AA29AA"/>
    <w:rsid w:val="00AA29E2"/>
    <w:rsid w:val="00AA2A79"/>
    <w:rsid w:val="00AA2B9E"/>
    <w:rsid w:val="00AA2C31"/>
    <w:rsid w:val="00AA2C5C"/>
    <w:rsid w:val="00AA2C99"/>
    <w:rsid w:val="00AA2D1E"/>
    <w:rsid w:val="00AA2D6C"/>
    <w:rsid w:val="00AA2ECB"/>
    <w:rsid w:val="00AA2F8B"/>
    <w:rsid w:val="00AA302A"/>
    <w:rsid w:val="00AA3060"/>
    <w:rsid w:val="00AA3125"/>
    <w:rsid w:val="00AA3219"/>
    <w:rsid w:val="00AA3263"/>
    <w:rsid w:val="00AA32E1"/>
    <w:rsid w:val="00AA3518"/>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59"/>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B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60"/>
    <w:rsid w:val="00AB3EE6"/>
    <w:rsid w:val="00AB3F1B"/>
    <w:rsid w:val="00AB40B5"/>
    <w:rsid w:val="00AB41EE"/>
    <w:rsid w:val="00AB4210"/>
    <w:rsid w:val="00AB424E"/>
    <w:rsid w:val="00AB4403"/>
    <w:rsid w:val="00AB44D5"/>
    <w:rsid w:val="00AB4579"/>
    <w:rsid w:val="00AB45A0"/>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263"/>
    <w:rsid w:val="00AB53EE"/>
    <w:rsid w:val="00AB5442"/>
    <w:rsid w:val="00AB5470"/>
    <w:rsid w:val="00AB550B"/>
    <w:rsid w:val="00AB553D"/>
    <w:rsid w:val="00AB554C"/>
    <w:rsid w:val="00AB5622"/>
    <w:rsid w:val="00AB5663"/>
    <w:rsid w:val="00AB5760"/>
    <w:rsid w:val="00AB5768"/>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26D"/>
    <w:rsid w:val="00AB6344"/>
    <w:rsid w:val="00AB6391"/>
    <w:rsid w:val="00AB64A6"/>
    <w:rsid w:val="00AB64CB"/>
    <w:rsid w:val="00AB6551"/>
    <w:rsid w:val="00AB65B5"/>
    <w:rsid w:val="00AB6654"/>
    <w:rsid w:val="00AB6708"/>
    <w:rsid w:val="00AB67A8"/>
    <w:rsid w:val="00AB67BC"/>
    <w:rsid w:val="00AB67CC"/>
    <w:rsid w:val="00AB681D"/>
    <w:rsid w:val="00AB6842"/>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EA"/>
    <w:rsid w:val="00AC0EF5"/>
    <w:rsid w:val="00AC0FFC"/>
    <w:rsid w:val="00AC1023"/>
    <w:rsid w:val="00AC1032"/>
    <w:rsid w:val="00AC10D7"/>
    <w:rsid w:val="00AC1150"/>
    <w:rsid w:val="00AC11D9"/>
    <w:rsid w:val="00AC123C"/>
    <w:rsid w:val="00AC12ED"/>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D5"/>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3C"/>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A37"/>
    <w:rsid w:val="00AC4B33"/>
    <w:rsid w:val="00AC4B65"/>
    <w:rsid w:val="00AC4CA1"/>
    <w:rsid w:val="00AC4D12"/>
    <w:rsid w:val="00AC4DC2"/>
    <w:rsid w:val="00AC508D"/>
    <w:rsid w:val="00AC51DE"/>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9B"/>
    <w:rsid w:val="00AC63B9"/>
    <w:rsid w:val="00AC64D4"/>
    <w:rsid w:val="00AC6636"/>
    <w:rsid w:val="00AC6670"/>
    <w:rsid w:val="00AC67CE"/>
    <w:rsid w:val="00AC6865"/>
    <w:rsid w:val="00AC68AB"/>
    <w:rsid w:val="00AC6A3A"/>
    <w:rsid w:val="00AC6BFB"/>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9E"/>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76"/>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0DA"/>
    <w:rsid w:val="00AD419A"/>
    <w:rsid w:val="00AD42D4"/>
    <w:rsid w:val="00AD442E"/>
    <w:rsid w:val="00AD4583"/>
    <w:rsid w:val="00AD458D"/>
    <w:rsid w:val="00AD4629"/>
    <w:rsid w:val="00AD46DC"/>
    <w:rsid w:val="00AD47F2"/>
    <w:rsid w:val="00AD48B4"/>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49"/>
    <w:rsid w:val="00AD5230"/>
    <w:rsid w:val="00AD52C2"/>
    <w:rsid w:val="00AD52E2"/>
    <w:rsid w:val="00AD537D"/>
    <w:rsid w:val="00AD54B7"/>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6C"/>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7FD"/>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C0"/>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75"/>
    <w:rsid w:val="00AE3F65"/>
    <w:rsid w:val="00AE40CA"/>
    <w:rsid w:val="00AE4132"/>
    <w:rsid w:val="00AE4167"/>
    <w:rsid w:val="00AE4185"/>
    <w:rsid w:val="00AE41B9"/>
    <w:rsid w:val="00AE429E"/>
    <w:rsid w:val="00AE4321"/>
    <w:rsid w:val="00AE44E2"/>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801"/>
    <w:rsid w:val="00AE589A"/>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190"/>
    <w:rsid w:val="00AF02E8"/>
    <w:rsid w:val="00AF0380"/>
    <w:rsid w:val="00AF038E"/>
    <w:rsid w:val="00AF03EE"/>
    <w:rsid w:val="00AF03F4"/>
    <w:rsid w:val="00AF0405"/>
    <w:rsid w:val="00AF054E"/>
    <w:rsid w:val="00AF0572"/>
    <w:rsid w:val="00AF075F"/>
    <w:rsid w:val="00AF0773"/>
    <w:rsid w:val="00AF07E6"/>
    <w:rsid w:val="00AF085F"/>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F49"/>
    <w:rsid w:val="00AF1F62"/>
    <w:rsid w:val="00AF1FF5"/>
    <w:rsid w:val="00AF209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CFE"/>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30"/>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84"/>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DDD"/>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5FA"/>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0C"/>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5D8"/>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0EC"/>
    <w:rsid w:val="00B04105"/>
    <w:rsid w:val="00B04119"/>
    <w:rsid w:val="00B04192"/>
    <w:rsid w:val="00B0428D"/>
    <w:rsid w:val="00B042B2"/>
    <w:rsid w:val="00B04399"/>
    <w:rsid w:val="00B043B7"/>
    <w:rsid w:val="00B04435"/>
    <w:rsid w:val="00B04504"/>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1E"/>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7B"/>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78"/>
    <w:rsid w:val="00B120FB"/>
    <w:rsid w:val="00B12170"/>
    <w:rsid w:val="00B121BD"/>
    <w:rsid w:val="00B121E5"/>
    <w:rsid w:val="00B12268"/>
    <w:rsid w:val="00B1232E"/>
    <w:rsid w:val="00B12335"/>
    <w:rsid w:val="00B1234E"/>
    <w:rsid w:val="00B123CC"/>
    <w:rsid w:val="00B12457"/>
    <w:rsid w:val="00B12589"/>
    <w:rsid w:val="00B12686"/>
    <w:rsid w:val="00B126CF"/>
    <w:rsid w:val="00B127B1"/>
    <w:rsid w:val="00B1282A"/>
    <w:rsid w:val="00B1283F"/>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C3"/>
    <w:rsid w:val="00B146FE"/>
    <w:rsid w:val="00B147CB"/>
    <w:rsid w:val="00B14808"/>
    <w:rsid w:val="00B148B0"/>
    <w:rsid w:val="00B1493C"/>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9F"/>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BD"/>
    <w:rsid w:val="00B228F2"/>
    <w:rsid w:val="00B22900"/>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091"/>
    <w:rsid w:val="00B23128"/>
    <w:rsid w:val="00B231D9"/>
    <w:rsid w:val="00B232A1"/>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BD4"/>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35"/>
    <w:rsid w:val="00B25043"/>
    <w:rsid w:val="00B25127"/>
    <w:rsid w:val="00B25401"/>
    <w:rsid w:val="00B2545A"/>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DE7"/>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8D"/>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0F"/>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7F9"/>
    <w:rsid w:val="00B3093A"/>
    <w:rsid w:val="00B309CC"/>
    <w:rsid w:val="00B30AA1"/>
    <w:rsid w:val="00B30B0E"/>
    <w:rsid w:val="00B30B17"/>
    <w:rsid w:val="00B30C13"/>
    <w:rsid w:val="00B30C6E"/>
    <w:rsid w:val="00B30CB5"/>
    <w:rsid w:val="00B30D41"/>
    <w:rsid w:val="00B30D88"/>
    <w:rsid w:val="00B30DCE"/>
    <w:rsid w:val="00B30FB0"/>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1F94"/>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DFD"/>
    <w:rsid w:val="00B33EF6"/>
    <w:rsid w:val="00B33F38"/>
    <w:rsid w:val="00B33F72"/>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A68"/>
    <w:rsid w:val="00B36AA2"/>
    <w:rsid w:val="00B36B6D"/>
    <w:rsid w:val="00B36C54"/>
    <w:rsid w:val="00B36C63"/>
    <w:rsid w:val="00B36D41"/>
    <w:rsid w:val="00B36E33"/>
    <w:rsid w:val="00B36E97"/>
    <w:rsid w:val="00B36EFB"/>
    <w:rsid w:val="00B37076"/>
    <w:rsid w:val="00B370B6"/>
    <w:rsid w:val="00B3720F"/>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36"/>
    <w:rsid w:val="00B40673"/>
    <w:rsid w:val="00B4071B"/>
    <w:rsid w:val="00B40723"/>
    <w:rsid w:val="00B40730"/>
    <w:rsid w:val="00B40777"/>
    <w:rsid w:val="00B407D6"/>
    <w:rsid w:val="00B4083D"/>
    <w:rsid w:val="00B40858"/>
    <w:rsid w:val="00B40945"/>
    <w:rsid w:val="00B40961"/>
    <w:rsid w:val="00B4096E"/>
    <w:rsid w:val="00B40982"/>
    <w:rsid w:val="00B40AC5"/>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2F0A"/>
    <w:rsid w:val="00B43015"/>
    <w:rsid w:val="00B43019"/>
    <w:rsid w:val="00B43026"/>
    <w:rsid w:val="00B430D6"/>
    <w:rsid w:val="00B430FF"/>
    <w:rsid w:val="00B43140"/>
    <w:rsid w:val="00B43214"/>
    <w:rsid w:val="00B4329A"/>
    <w:rsid w:val="00B432FD"/>
    <w:rsid w:val="00B433D2"/>
    <w:rsid w:val="00B43431"/>
    <w:rsid w:val="00B43484"/>
    <w:rsid w:val="00B434BA"/>
    <w:rsid w:val="00B43540"/>
    <w:rsid w:val="00B43588"/>
    <w:rsid w:val="00B43734"/>
    <w:rsid w:val="00B4391E"/>
    <w:rsid w:val="00B4398C"/>
    <w:rsid w:val="00B43A2F"/>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C3"/>
    <w:rsid w:val="00B445A2"/>
    <w:rsid w:val="00B445BE"/>
    <w:rsid w:val="00B44607"/>
    <w:rsid w:val="00B44620"/>
    <w:rsid w:val="00B44652"/>
    <w:rsid w:val="00B4466C"/>
    <w:rsid w:val="00B446C3"/>
    <w:rsid w:val="00B44705"/>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2"/>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C"/>
    <w:rsid w:val="00B47FDF"/>
    <w:rsid w:val="00B47FF9"/>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0D"/>
    <w:rsid w:val="00B51737"/>
    <w:rsid w:val="00B51804"/>
    <w:rsid w:val="00B5180A"/>
    <w:rsid w:val="00B51872"/>
    <w:rsid w:val="00B518FF"/>
    <w:rsid w:val="00B519B9"/>
    <w:rsid w:val="00B519C8"/>
    <w:rsid w:val="00B519EF"/>
    <w:rsid w:val="00B519F3"/>
    <w:rsid w:val="00B519F6"/>
    <w:rsid w:val="00B51A6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11E"/>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8"/>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E80"/>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95"/>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942"/>
    <w:rsid w:val="00B60A21"/>
    <w:rsid w:val="00B60A62"/>
    <w:rsid w:val="00B60A70"/>
    <w:rsid w:val="00B60A76"/>
    <w:rsid w:val="00B60AE8"/>
    <w:rsid w:val="00B60C76"/>
    <w:rsid w:val="00B60CEA"/>
    <w:rsid w:val="00B60D1C"/>
    <w:rsid w:val="00B60DF9"/>
    <w:rsid w:val="00B60E51"/>
    <w:rsid w:val="00B60E74"/>
    <w:rsid w:val="00B60EBE"/>
    <w:rsid w:val="00B60EC3"/>
    <w:rsid w:val="00B60F39"/>
    <w:rsid w:val="00B60F8A"/>
    <w:rsid w:val="00B60F8D"/>
    <w:rsid w:val="00B610CF"/>
    <w:rsid w:val="00B610F3"/>
    <w:rsid w:val="00B6114B"/>
    <w:rsid w:val="00B611E0"/>
    <w:rsid w:val="00B61233"/>
    <w:rsid w:val="00B6123E"/>
    <w:rsid w:val="00B6124F"/>
    <w:rsid w:val="00B6126C"/>
    <w:rsid w:val="00B61325"/>
    <w:rsid w:val="00B6136E"/>
    <w:rsid w:val="00B6139E"/>
    <w:rsid w:val="00B613D5"/>
    <w:rsid w:val="00B614CC"/>
    <w:rsid w:val="00B615F4"/>
    <w:rsid w:val="00B61601"/>
    <w:rsid w:val="00B61628"/>
    <w:rsid w:val="00B61689"/>
    <w:rsid w:val="00B6170B"/>
    <w:rsid w:val="00B61899"/>
    <w:rsid w:val="00B618C5"/>
    <w:rsid w:val="00B61907"/>
    <w:rsid w:val="00B61A8C"/>
    <w:rsid w:val="00B61AC7"/>
    <w:rsid w:val="00B61B26"/>
    <w:rsid w:val="00B61B42"/>
    <w:rsid w:val="00B61C3E"/>
    <w:rsid w:val="00B61D56"/>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5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69"/>
    <w:rsid w:val="00B64494"/>
    <w:rsid w:val="00B644E2"/>
    <w:rsid w:val="00B644FC"/>
    <w:rsid w:val="00B6451F"/>
    <w:rsid w:val="00B64556"/>
    <w:rsid w:val="00B645D2"/>
    <w:rsid w:val="00B6462D"/>
    <w:rsid w:val="00B646BF"/>
    <w:rsid w:val="00B646C1"/>
    <w:rsid w:val="00B646F2"/>
    <w:rsid w:val="00B647BF"/>
    <w:rsid w:val="00B6484C"/>
    <w:rsid w:val="00B6486F"/>
    <w:rsid w:val="00B64937"/>
    <w:rsid w:val="00B649A6"/>
    <w:rsid w:val="00B64A15"/>
    <w:rsid w:val="00B64AF9"/>
    <w:rsid w:val="00B64BED"/>
    <w:rsid w:val="00B64C11"/>
    <w:rsid w:val="00B64C12"/>
    <w:rsid w:val="00B64CC3"/>
    <w:rsid w:val="00B64CDF"/>
    <w:rsid w:val="00B64D21"/>
    <w:rsid w:val="00B64D5C"/>
    <w:rsid w:val="00B64DE8"/>
    <w:rsid w:val="00B64EBF"/>
    <w:rsid w:val="00B64F22"/>
    <w:rsid w:val="00B64FE5"/>
    <w:rsid w:val="00B6502F"/>
    <w:rsid w:val="00B65036"/>
    <w:rsid w:val="00B650D1"/>
    <w:rsid w:val="00B650DE"/>
    <w:rsid w:val="00B65105"/>
    <w:rsid w:val="00B6510A"/>
    <w:rsid w:val="00B65112"/>
    <w:rsid w:val="00B6514E"/>
    <w:rsid w:val="00B6527D"/>
    <w:rsid w:val="00B6531C"/>
    <w:rsid w:val="00B65342"/>
    <w:rsid w:val="00B6540B"/>
    <w:rsid w:val="00B65413"/>
    <w:rsid w:val="00B65427"/>
    <w:rsid w:val="00B6547F"/>
    <w:rsid w:val="00B654F5"/>
    <w:rsid w:val="00B656CD"/>
    <w:rsid w:val="00B65756"/>
    <w:rsid w:val="00B657AD"/>
    <w:rsid w:val="00B6588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AE7"/>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43D"/>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28"/>
    <w:rsid w:val="00B7238B"/>
    <w:rsid w:val="00B72396"/>
    <w:rsid w:val="00B72476"/>
    <w:rsid w:val="00B724AF"/>
    <w:rsid w:val="00B724F8"/>
    <w:rsid w:val="00B72621"/>
    <w:rsid w:val="00B7276B"/>
    <w:rsid w:val="00B72793"/>
    <w:rsid w:val="00B727BA"/>
    <w:rsid w:val="00B727D7"/>
    <w:rsid w:val="00B727E2"/>
    <w:rsid w:val="00B72A41"/>
    <w:rsid w:val="00B72A57"/>
    <w:rsid w:val="00B72A72"/>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AC"/>
    <w:rsid w:val="00B739FD"/>
    <w:rsid w:val="00B73A27"/>
    <w:rsid w:val="00B73A2E"/>
    <w:rsid w:val="00B73BD2"/>
    <w:rsid w:val="00B73BEE"/>
    <w:rsid w:val="00B73C7E"/>
    <w:rsid w:val="00B73CB2"/>
    <w:rsid w:val="00B73E10"/>
    <w:rsid w:val="00B73F19"/>
    <w:rsid w:val="00B73F2A"/>
    <w:rsid w:val="00B73F2D"/>
    <w:rsid w:val="00B73F44"/>
    <w:rsid w:val="00B74038"/>
    <w:rsid w:val="00B740AB"/>
    <w:rsid w:val="00B740C1"/>
    <w:rsid w:val="00B7410D"/>
    <w:rsid w:val="00B74166"/>
    <w:rsid w:val="00B741AE"/>
    <w:rsid w:val="00B7422F"/>
    <w:rsid w:val="00B742F5"/>
    <w:rsid w:val="00B743B8"/>
    <w:rsid w:val="00B7440B"/>
    <w:rsid w:val="00B7453E"/>
    <w:rsid w:val="00B7455F"/>
    <w:rsid w:val="00B7459B"/>
    <w:rsid w:val="00B74701"/>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AC"/>
    <w:rsid w:val="00B7776A"/>
    <w:rsid w:val="00B77833"/>
    <w:rsid w:val="00B77AEF"/>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25"/>
    <w:rsid w:val="00B80A53"/>
    <w:rsid w:val="00B80A64"/>
    <w:rsid w:val="00B80AA2"/>
    <w:rsid w:val="00B80B1F"/>
    <w:rsid w:val="00B80B31"/>
    <w:rsid w:val="00B80D36"/>
    <w:rsid w:val="00B80EA4"/>
    <w:rsid w:val="00B80EC5"/>
    <w:rsid w:val="00B80EE1"/>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84C"/>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41"/>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38"/>
    <w:rsid w:val="00B838B4"/>
    <w:rsid w:val="00B83927"/>
    <w:rsid w:val="00B83956"/>
    <w:rsid w:val="00B83A32"/>
    <w:rsid w:val="00B83AAA"/>
    <w:rsid w:val="00B83ADE"/>
    <w:rsid w:val="00B83B74"/>
    <w:rsid w:val="00B83BA5"/>
    <w:rsid w:val="00B83BD5"/>
    <w:rsid w:val="00B83BE0"/>
    <w:rsid w:val="00B83C31"/>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4FD8"/>
    <w:rsid w:val="00B8508D"/>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9C"/>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0A"/>
    <w:rsid w:val="00B913B9"/>
    <w:rsid w:val="00B9147A"/>
    <w:rsid w:val="00B91589"/>
    <w:rsid w:val="00B915A4"/>
    <w:rsid w:val="00B916D7"/>
    <w:rsid w:val="00B916E4"/>
    <w:rsid w:val="00B917AD"/>
    <w:rsid w:val="00B91880"/>
    <w:rsid w:val="00B91AF1"/>
    <w:rsid w:val="00B91BA8"/>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DC"/>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0C"/>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09"/>
    <w:rsid w:val="00B95A48"/>
    <w:rsid w:val="00B95A93"/>
    <w:rsid w:val="00B95ADB"/>
    <w:rsid w:val="00B95AE0"/>
    <w:rsid w:val="00B95AFA"/>
    <w:rsid w:val="00B95BD8"/>
    <w:rsid w:val="00B95C24"/>
    <w:rsid w:val="00B95C88"/>
    <w:rsid w:val="00B95C91"/>
    <w:rsid w:val="00B95D67"/>
    <w:rsid w:val="00B95FFE"/>
    <w:rsid w:val="00B9610D"/>
    <w:rsid w:val="00B96132"/>
    <w:rsid w:val="00B9613A"/>
    <w:rsid w:val="00B962A9"/>
    <w:rsid w:val="00B96387"/>
    <w:rsid w:val="00B9654C"/>
    <w:rsid w:val="00B965D2"/>
    <w:rsid w:val="00B965E3"/>
    <w:rsid w:val="00B966F1"/>
    <w:rsid w:val="00B96799"/>
    <w:rsid w:val="00B967DF"/>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BA8"/>
    <w:rsid w:val="00B97C02"/>
    <w:rsid w:val="00B97C38"/>
    <w:rsid w:val="00B97C97"/>
    <w:rsid w:val="00B97CEE"/>
    <w:rsid w:val="00B97D6E"/>
    <w:rsid w:val="00B97D7C"/>
    <w:rsid w:val="00B97D92"/>
    <w:rsid w:val="00B97DCD"/>
    <w:rsid w:val="00B97EB8"/>
    <w:rsid w:val="00B97F16"/>
    <w:rsid w:val="00B97F1A"/>
    <w:rsid w:val="00BA00C8"/>
    <w:rsid w:val="00BA01FC"/>
    <w:rsid w:val="00BA0206"/>
    <w:rsid w:val="00BA0432"/>
    <w:rsid w:val="00BA04C5"/>
    <w:rsid w:val="00BA0529"/>
    <w:rsid w:val="00BA053D"/>
    <w:rsid w:val="00BA05D7"/>
    <w:rsid w:val="00BA06E2"/>
    <w:rsid w:val="00BA0779"/>
    <w:rsid w:val="00BA07FA"/>
    <w:rsid w:val="00BA0864"/>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3"/>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CCE"/>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0"/>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30"/>
    <w:rsid w:val="00BA5BA0"/>
    <w:rsid w:val="00BA5BD0"/>
    <w:rsid w:val="00BA5BEB"/>
    <w:rsid w:val="00BA5C42"/>
    <w:rsid w:val="00BA5C80"/>
    <w:rsid w:val="00BA5CFC"/>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30D"/>
    <w:rsid w:val="00BB14A0"/>
    <w:rsid w:val="00BB14BA"/>
    <w:rsid w:val="00BB1519"/>
    <w:rsid w:val="00BB1539"/>
    <w:rsid w:val="00BB15FC"/>
    <w:rsid w:val="00BB1613"/>
    <w:rsid w:val="00BB16D0"/>
    <w:rsid w:val="00BB1740"/>
    <w:rsid w:val="00BB177B"/>
    <w:rsid w:val="00BB177D"/>
    <w:rsid w:val="00BB1896"/>
    <w:rsid w:val="00BB1905"/>
    <w:rsid w:val="00BB1AC4"/>
    <w:rsid w:val="00BB1B47"/>
    <w:rsid w:val="00BB1B81"/>
    <w:rsid w:val="00BB1B9C"/>
    <w:rsid w:val="00BB1BF9"/>
    <w:rsid w:val="00BB1C18"/>
    <w:rsid w:val="00BB1C98"/>
    <w:rsid w:val="00BB1D47"/>
    <w:rsid w:val="00BB1D4A"/>
    <w:rsid w:val="00BB1E3D"/>
    <w:rsid w:val="00BB1ED7"/>
    <w:rsid w:val="00BB1F38"/>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84"/>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9B3"/>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96"/>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38"/>
    <w:rsid w:val="00BB7741"/>
    <w:rsid w:val="00BB783E"/>
    <w:rsid w:val="00BB78DD"/>
    <w:rsid w:val="00BB79E9"/>
    <w:rsid w:val="00BB7A7A"/>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2F7"/>
    <w:rsid w:val="00BC233A"/>
    <w:rsid w:val="00BC24E9"/>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7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A5"/>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07"/>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C7EE8"/>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1B"/>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876"/>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734"/>
    <w:rsid w:val="00BD38C0"/>
    <w:rsid w:val="00BD3921"/>
    <w:rsid w:val="00BD393A"/>
    <w:rsid w:val="00BD3947"/>
    <w:rsid w:val="00BD39C3"/>
    <w:rsid w:val="00BD39D3"/>
    <w:rsid w:val="00BD3A8F"/>
    <w:rsid w:val="00BD3B25"/>
    <w:rsid w:val="00BD3BF5"/>
    <w:rsid w:val="00BD3C0C"/>
    <w:rsid w:val="00BD3C68"/>
    <w:rsid w:val="00BD3CA9"/>
    <w:rsid w:val="00BD3D06"/>
    <w:rsid w:val="00BD3D87"/>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79D"/>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32"/>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659"/>
    <w:rsid w:val="00BE1817"/>
    <w:rsid w:val="00BE18A0"/>
    <w:rsid w:val="00BE18B4"/>
    <w:rsid w:val="00BE1995"/>
    <w:rsid w:val="00BE19D0"/>
    <w:rsid w:val="00BE1B75"/>
    <w:rsid w:val="00BE1C5E"/>
    <w:rsid w:val="00BE1CAA"/>
    <w:rsid w:val="00BE1D1E"/>
    <w:rsid w:val="00BE1ECB"/>
    <w:rsid w:val="00BE1F84"/>
    <w:rsid w:val="00BE1FB8"/>
    <w:rsid w:val="00BE206B"/>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0FA"/>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0C"/>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BB"/>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49"/>
    <w:rsid w:val="00BE5B79"/>
    <w:rsid w:val="00BE5BBB"/>
    <w:rsid w:val="00BE5BCC"/>
    <w:rsid w:val="00BE5BEB"/>
    <w:rsid w:val="00BE5D4C"/>
    <w:rsid w:val="00BE5D92"/>
    <w:rsid w:val="00BE5E08"/>
    <w:rsid w:val="00BE5E8A"/>
    <w:rsid w:val="00BE5E92"/>
    <w:rsid w:val="00BE5F59"/>
    <w:rsid w:val="00BE6012"/>
    <w:rsid w:val="00BE607D"/>
    <w:rsid w:val="00BE6255"/>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2B"/>
    <w:rsid w:val="00BE6C3D"/>
    <w:rsid w:val="00BE6CA9"/>
    <w:rsid w:val="00BE6D07"/>
    <w:rsid w:val="00BE6D47"/>
    <w:rsid w:val="00BE6D56"/>
    <w:rsid w:val="00BE6DF8"/>
    <w:rsid w:val="00BE6E47"/>
    <w:rsid w:val="00BE6E72"/>
    <w:rsid w:val="00BE6E8E"/>
    <w:rsid w:val="00BE6E95"/>
    <w:rsid w:val="00BE6EA7"/>
    <w:rsid w:val="00BE6F1D"/>
    <w:rsid w:val="00BE6F26"/>
    <w:rsid w:val="00BE6FEE"/>
    <w:rsid w:val="00BE7052"/>
    <w:rsid w:val="00BE7113"/>
    <w:rsid w:val="00BE7168"/>
    <w:rsid w:val="00BE71A5"/>
    <w:rsid w:val="00BE7336"/>
    <w:rsid w:val="00BE73F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7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3F75"/>
    <w:rsid w:val="00BF4070"/>
    <w:rsid w:val="00BF4111"/>
    <w:rsid w:val="00BF4262"/>
    <w:rsid w:val="00BF4314"/>
    <w:rsid w:val="00BF434C"/>
    <w:rsid w:val="00BF434D"/>
    <w:rsid w:val="00BF435D"/>
    <w:rsid w:val="00BF4415"/>
    <w:rsid w:val="00BF448A"/>
    <w:rsid w:val="00BF4503"/>
    <w:rsid w:val="00BF4521"/>
    <w:rsid w:val="00BF460C"/>
    <w:rsid w:val="00BF4623"/>
    <w:rsid w:val="00BF4685"/>
    <w:rsid w:val="00BF4687"/>
    <w:rsid w:val="00BF46C3"/>
    <w:rsid w:val="00BF4845"/>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1FC"/>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1E"/>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6"/>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76"/>
    <w:rsid w:val="00C04DB2"/>
    <w:rsid w:val="00C04DC3"/>
    <w:rsid w:val="00C04EB4"/>
    <w:rsid w:val="00C04F7A"/>
    <w:rsid w:val="00C05069"/>
    <w:rsid w:val="00C050EA"/>
    <w:rsid w:val="00C051AF"/>
    <w:rsid w:val="00C0529E"/>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177"/>
    <w:rsid w:val="00C07203"/>
    <w:rsid w:val="00C07242"/>
    <w:rsid w:val="00C0732F"/>
    <w:rsid w:val="00C0756A"/>
    <w:rsid w:val="00C075A8"/>
    <w:rsid w:val="00C0766F"/>
    <w:rsid w:val="00C076EB"/>
    <w:rsid w:val="00C0773B"/>
    <w:rsid w:val="00C07774"/>
    <w:rsid w:val="00C0784D"/>
    <w:rsid w:val="00C078B6"/>
    <w:rsid w:val="00C07917"/>
    <w:rsid w:val="00C07A05"/>
    <w:rsid w:val="00C07ABE"/>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9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0F3"/>
    <w:rsid w:val="00C1213D"/>
    <w:rsid w:val="00C12215"/>
    <w:rsid w:val="00C12252"/>
    <w:rsid w:val="00C122F8"/>
    <w:rsid w:val="00C12397"/>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2E"/>
    <w:rsid w:val="00C1397C"/>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41"/>
    <w:rsid w:val="00C1468F"/>
    <w:rsid w:val="00C146EA"/>
    <w:rsid w:val="00C14832"/>
    <w:rsid w:val="00C14975"/>
    <w:rsid w:val="00C14A23"/>
    <w:rsid w:val="00C14A43"/>
    <w:rsid w:val="00C14A44"/>
    <w:rsid w:val="00C14AA9"/>
    <w:rsid w:val="00C14AB3"/>
    <w:rsid w:val="00C14AC4"/>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524"/>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B1A"/>
    <w:rsid w:val="00C20C2D"/>
    <w:rsid w:val="00C20C3F"/>
    <w:rsid w:val="00C20C7A"/>
    <w:rsid w:val="00C20CF8"/>
    <w:rsid w:val="00C20CFE"/>
    <w:rsid w:val="00C20D2E"/>
    <w:rsid w:val="00C20DA3"/>
    <w:rsid w:val="00C20DBB"/>
    <w:rsid w:val="00C20DFC"/>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76"/>
    <w:rsid w:val="00C23DD2"/>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4B"/>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B1"/>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CB8"/>
    <w:rsid w:val="00C26D3A"/>
    <w:rsid w:val="00C26D42"/>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B0"/>
    <w:rsid w:val="00C30BC5"/>
    <w:rsid w:val="00C30BD5"/>
    <w:rsid w:val="00C30BED"/>
    <w:rsid w:val="00C30DB1"/>
    <w:rsid w:val="00C30DD1"/>
    <w:rsid w:val="00C30E96"/>
    <w:rsid w:val="00C30F03"/>
    <w:rsid w:val="00C30F9F"/>
    <w:rsid w:val="00C30FBA"/>
    <w:rsid w:val="00C31131"/>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49"/>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7D"/>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37FA6"/>
    <w:rsid w:val="00C4004B"/>
    <w:rsid w:val="00C40091"/>
    <w:rsid w:val="00C400A0"/>
    <w:rsid w:val="00C401BC"/>
    <w:rsid w:val="00C401E1"/>
    <w:rsid w:val="00C40241"/>
    <w:rsid w:val="00C4026B"/>
    <w:rsid w:val="00C402C4"/>
    <w:rsid w:val="00C4032C"/>
    <w:rsid w:val="00C403D1"/>
    <w:rsid w:val="00C403F1"/>
    <w:rsid w:val="00C40463"/>
    <w:rsid w:val="00C405EB"/>
    <w:rsid w:val="00C406B4"/>
    <w:rsid w:val="00C4081F"/>
    <w:rsid w:val="00C40878"/>
    <w:rsid w:val="00C408C7"/>
    <w:rsid w:val="00C409E9"/>
    <w:rsid w:val="00C409EA"/>
    <w:rsid w:val="00C40A36"/>
    <w:rsid w:val="00C40B2C"/>
    <w:rsid w:val="00C40C60"/>
    <w:rsid w:val="00C40CAF"/>
    <w:rsid w:val="00C40D2B"/>
    <w:rsid w:val="00C40D84"/>
    <w:rsid w:val="00C40E08"/>
    <w:rsid w:val="00C40E13"/>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53"/>
    <w:rsid w:val="00C41C6D"/>
    <w:rsid w:val="00C41CAA"/>
    <w:rsid w:val="00C41CD5"/>
    <w:rsid w:val="00C41E8C"/>
    <w:rsid w:val="00C41F85"/>
    <w:rsid w:val="00C421B7"/>
    <w:rsid w:val="00C42290"/>
    <w:rsid w:val="00C4232E"/>
    <w:rsid w:val="00C4234E"/>
    <w:rsid w:val="00C423F6"/>
    <w:rsid w:val="00C42428"/>
    <w:rsid w:val="00C4246A"/>
    <w:rsid w:val="00C4248E"/>
    <w:rsid w:val="00C425EB"/>
    <w:rsid w:val="00C426E5"/>
    <w:rsid w:val="00C42801"/>
    <w:rsid w:val="00C428B0"/>
    <w:rsid w:val="00C428C7"/>
    <w:rsid w:val="00C42A87"/>
    <w:rsid w:val="00C42B0A"/>
    <w:rsid w:val="00C42B7D"/>
    <w:rsid w:val="00C42C1F"/>
    <w:rsid w:val="00C42C32"/>
    <w:rsid w:val="00C42D19"/>
    <w:rsid w:val="00C42DBF"/>
    <w:rsid w:val="00C42DE9"/>
    <w:rsid w:val="00C42E03"/>
    <w:rsid w:val="00C42F7C"/>
    <w:rsid w:val="00C42FB7"/>
    <w:rsid w:val="00C42FBB"/>
    <w:rsid w:val="00C43002"/>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2"/>
    <w:rsid w:val="00C460EF"/>
    <w:rsid w:val="00C462C1"/>
    <w:rsid w:val="00C46395"/>
    <w:rsid w:val="00C46461"/>
    <w:rsid w:val="00C46474"/>
    <w:rsid w:val="00C46661"/>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AA"/>
    <w:rsid w:val="00C46CBA"/>
    <w:rsid w:val="00C46D1C"/>
    <w:rsid w:val="00C46EB1"/>
    <w:rsid w:val="00C46ED9"/>
    <w:rsid w:val="00C46F1C"/>
    <w:rsid w:val="00C46F88"/>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5C"/>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6C"/>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9E5"/>
    <w:rsid w:val="00C57A44"/>
    <w:rsid w:val="00C57A4B"/>
    <w:rsid w:val="00C57B28"/>
    <w:rsid w:val="00C57B54"/>
    <w:rsid w:val="00C57C5F"/>
    <w:rsid w:val="00C57C75"/>
    <w:rsid w:val="00C57DE1"/>
    <w:rsid w:val="00C57E3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47"/>
    <w:rsid w:val="00C62798"/>
    <w:rsid w:val="00C6279E"/>
    <w:rsid w:val="00C62C1F"/>
    <w:rsid w:val="00C62C86"/>
    <w:rsid w:val="00C62C90"/>
    <w:rsid w:val="00C62CDA"/>
    <w:rsid w:val="00C6300D"/>
    <w:rsid w:val="00C63115"/>
    <w:rsid w:val="00C63123"/>
    <w:rsid w:val="00C63159"/>
    <w:rsid w:val="00C631BD"/>
    <w:rsid w:val="00C63209"/>
    <w:rsid w:val="00C63244"/>
    <w:rsid w:val="00C63339"/>
    <w:rsid w:val="00C63468"/>
    <w:rsid w:val="00C63480"/>
    <w:rsid w:val="00C63499"/>
    <w:rsid w:val="00C634D5"/>
    <w:rsid w:val="00C634F0"/>
    <w:rsid w:val="00C63563"/>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594"/>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0B7"/>
    <w:rsid w:val="00C67164"/>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2F7"/>
    <w:rsid w:val="00C72333"/>
    <w:rsid w:val="00C72476"/>
    <w:rsid w:val="00C724D8"/>
    <w:rsid w:val="00C724F2"/>
    <w:rsid w:val="00C72589"/>
    <w:rsid w:val="00C7262B"/>
    <w:rsid w:val="00C7264A"/>
    <w:rsid w:val="00C72657"/>
    <w:rsid w:val="00C727C2"/>
    <w:rsid w:val="00C7284D"/>
    <w:rsid w:val="00C7284F"/>
    <w:rsid w:val="00C7290A"/>
    <w:rsid w:val="00C7291B"/>
    <w:rsid w:val="00C72AB6"/>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3E"/>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54B"/>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587"/>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48"/>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1FA"/>
    <w:rsid w:val="00C86249"/>
    <w:rsid w:val="00C8628E"/>
    <w:rsid w:val="00C8629E"/>
    <w:rsid w:val="00C86318"/>
    <w:rsid w:val="00C8635B"/>
    <w:rsid w:val="00C86380"/>
    <w:rsid w:val="00C863C3"/>
    <w:rsid w:val="00C864BB"/>
    <w:rsid w:val="00C86524"/>
    <w:rsid w:val="00C865A2"/>
    <w:rsid w:val="00C865A5"/>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41D"/>
    <w:rsid w:val="00C87528"/>
    <w:rsid w:val="00C87638"/>
    <w:rsid w:val="00C87683"/>
    <w:rsid w:val="00C8768D"/>
    <w:rsid w:val="00C876AB"/>
    <w:rsid w:val="00C876CE"/>
    <w:rsid w:val="00C8783D"/>
    <w:rsid w:val="00C878AB"/>
    <w:rsid w:val="00C878EB"/>
    <w:rsid w:val="00C879B4"/>
    <w:rsid w:val="00C879D4"/>
    <w:rsid w:val="00C87A19"/>
    <w:rsid w:val="00C87B35"/>
    <w:rsid w:val="00C87B99"/>
    <w:rsid w:val="00C87BF0"/>
    <w:rsid w:val="00C87C41"/>
    <w:rsid w:val="00C87CC2"/>
    <w:rsid w:val="00C87CDB"/>
    <w:rsid w:val="00C87DD3"/>
    <w:rsid w:val="00C87F4A"/>
    <w:rsid w:val="00C900A5"/>
    <w:rsid w:val="00C90121"/>
    <w:rsid w:val="00C90127"/>
    <w:rsid w:val="00C90292"/>
    <w:rsid w:val="00C90295"/>
    <w:rsid w:val="00C902DE"/>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0FF0"/>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76"/>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6ED"/>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05"/>
    <w:rsid w:val="00C9613A"/>
    <w:rsid w:val="00C961B9"/>
    <w:rsid w:val="00C96420"/>
    <w:rsid w:val="00C96467"/>
    <w:rsid w:val="00C9655C"/>
    <w:rsid w:val="00C966BB"/>
    <w:rsid w:val="00C96701"/>
    <w:rsid w:val="00C96740"/>
    <w:rsid w:val="00C9675F"/>
    <w:rsid w:val="00C9683F"/>
    <w:rsid w:val="00C96866"/>
    <w:rsid w:val="00C96869"/>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29D"/>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095"/>
    <w:rsid w:val="00CA10E8"/>
    <w:rsid w:val="00CA111E"/>
    <w:rsid w:val="00CA1199"/>
    <w:rsid w:val="00CA11C3"/>
    <w:rsid w:val="00CA12F6"/>
    <w:rsid w:val="00CA1305"/>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6C9"/>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34"/>
    <w:rsid w:val="00CA786D"/>
    <w:rsid w:val="00CA788F"/>
    <w:rsid w:val="00CA7894"/>
    <w:rsid w:val="00CA78B9"/>
    <w:rsid w:val="00CA78DF"/>
    <w:rsid w:val="00CA7A2A"/>
    <w:rsid w:val="00CA7A39"/>
    <w:rsid w:val="00CA7AB7"/>
    <w:rsid w:val="00CA7ACD"/>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E8"/>
    <w:rsid w:val="00CB0A1B"/>
    <w:rsid w:val="00CB0A8B"/>
    <w:rsid w:val="00CB0AC9"/>
    <w:rsid w:val="00CB0B15"/>
    <w:rsid w:val="00CB0B38"/>
    <w:rsid w:val="00CB0C4D"/>
    <w:rsid w:val="00CB0CD9"/>
    <w:rsid w:val="00CB0D13"/>
    <w:rsid w:val="00CB0F33"/>
    <w:rsid w:val="00CB10AB"/>
    <w:rsid w:val="00CB111E"/>
    <w:rsid w:val="00CB1136"/>
    <w:rsid w:val="00CB11F9"/>
    <w:rsid w:val="00CB1245"/>
    <w:rsid w:val="00CB126E"/>
    <w:rsid w:val="00CB1288"/>
    <w:rsid w:val="00CB132E"/>
    <w:rsid w:val="00CB14CF"/>
    <w:rsid w:val="00CB1550"/>
    <w:rsid w:val="00CB1626"/>
    <w:rsid w:val="00CB1635"/>
    <w:rsid w:val="00CB16BE"/>
    <w:rsid w:val="00CB1794"/>
    <w:rsid w:val="00CB1858"/>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7F5"/>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4FFB"/>
    <w:rsid w:val="00CB5031"/>
    <w:rsid w:val="00CB5097"/>
    <w:rsid w:val="00CB50EB"/>
    <w:rsid w:val="00CB516A"/>
    <w:rsid w:val="00CB51AB"/>
    <w:rsid w:val="00CB520D"/>
    <w:rsid w:val="00CB522B"/>
    <w:rsid w:val="00CB52C3"/>
    <w:rsid w:val="00CB52C8"/>
    <w:rsid w:val="00CB53E2"/>
    <w:rsid w:val="00CB54A3"/>
    <w:rsid w:val="00CB5584"/>
    <w:rsid w:val="00CB55DE"/>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9C7"/>
    <w:rsid w:val="00CB7A2A"/>
    <w:rsid w:val="00CB7B72"/>
    <w:rsid w:val="00CB7BEC"/>
    <w:rsid w:val="00CB7C3F"/>
    <w:rsid w:val="00CB7C65"/>
    <w:rsid w:val="00CB7C7D"/>
    <w:rsid w:val="00CB7CEE"/>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AC"/>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24"/>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45"/>
    <w:rsid w:val="00CC6359"/>
    <w:rsid w:val="00CC647C"/>
    <w:rsid w:val="00CC64AE"/>
    <w:rsid w:val="00CC664F"/>
    <w:rsid w:val="00CC6680"/>
    <w:rsid w:val="00CC6723"/>
    <w:rsid w:val="00CC6742"/>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48"/>
    <w:rsid w:val="00CC70CA"/>
    <w:rsid w:val="00CC70DE"/>
    <w:rsid w:val="00CC7134"/>
    <w:rsid w:val="00CC7152"/>
    <w:rsid w:val="00CC71F7"/>
    <w:rsid w:val="00CC72A1"/>
    <w:rsid w:val="00CC7336"/>
    <w:rsid w:val="00CC7392"/>
    <w:rsid w:val="00CC739C"/>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79C"/>
    <w:rsid w:val="00CD18C4"/>
    <w:rsid w:val="00CD18C6"/>
    <w:rsid w:val="00CD18CF"/>
    <w:rsid w:val="00CD18D4"/>
    <w:rsid w:val="00CD1A47"/>
    <w:rsid w:val="00CD1A7D"/>
    <w:rsid w:val="00CD1A88"/>
    <w:rsid w:val="00CD1AB1"/>
    <w:rsid w:val="00CD1AC4"/>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96"/>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1A"/>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9E"/>
    <w:rsid w:val="00CD66E0"/>
    <w:rsid w:val="00CD6769"/>
    <w:rsid w:val="00CD6782"/>
    <w:rsid w:val="00CD682C"/>
    <w:rsid w:val="00CD6837"/>
    <w:rsid w:val="00CD68EC"/>
    <w:rsid w:val="00CD691B"/>
    <w:rsid w:val="00CD69FE"/>
    <w:rsid w:val="00CD6A42"/>
    <w:rsid w:val="00CD6A50"/>
    <w:rsid w:val="00CD6AF4"/>
    <w:rsid w:val="00CD6B56"/>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79"/>
    <w:rsid w:val="00CD7A1F"/>
    <w:rsid w:val="00CD7AA0"/>
    <w:rsid w:val="00CD7AE7"/>
    <w:rsid w:val="00CD7B41"/>
    <w:rsid w:val="00CD7B42"/>
    <w:rsid w:val="00CD7B57"/>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8E6"/>
    <w:rsid w:val="00CE191A"/>
    <w:rsid w:val="00CE1988"/>
    <w:rsid w:val="00CE19C0"/>
    <w:rsid w:val="00CE1A22"/>
    <w:rsid w:val="00CE1A69"/>
    <w:rsid w:val="00CE1B55"/>
    <w:rsid w:val="00CE1D1A"/>
    <w:rsid w:val="00CE1D56"/>
    <w:rsid w:val="00CE1D6D"/>
    <w:rsid w:val="00CE1DC2"/>
    <w:rsid w:val="00CE1E01"/>
    <w:rsid w:val="00CE1E4A"/>
    <w:rsid w:val="00CE1EAE"/>
    <w:rsid w:val="00CE1F3D"/>
    <w:rsid w:val="00CE1F57"/>
    <w:rsid w:val="00CE1FA2"/>
    <w:rsid w:val="00CE2127"/>
    <w:rsid w:val="00CE21BD"/>
    <w:rsid w:val="00CE21DF"/>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63"/>
    <w:rsid w:val="00CE3A9D"/>
    <w:rsid w:val="00CE3B42"/>
    <w:rsid w:val="00CE3BF4"/>
    <w:rsid w:val="00CE3C02"/>
    <w:rsid w:val="00CE3E94"/>
    <w:rsid w:val="00CE3FF7"/>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AE9"/>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05"/>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3E2"/>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18"/>
    <w:rsid w:val="00CF121B"/>
    <w:rsid w:val="00CF124D"/>
    <w:rsid w:val="00CF134C"/>
    <w:rsid w:val="00CF1395"/>
    <w:rsid w:val="00CF1431"/>
    <w:rsid w:val="00CF146E"/>
    <w:rsid w:val="00CF14B6"/>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1DF"/>
    <w:rsid w:val="00CF2236"/>
    <w:rsid w:val="00CF2242"/>
    <w:rsid w:val="00CF22D4"/>
    <w:rsid w:val="00CF235D"/>
    <w:rsid w:val="00CF237D"/>
    <w:rsid w:val="00CF23B2"/>
    <w:rsid w:val="00CF2459"/>
    <w:rsid w:val="00CF24D8"/>
    <w:rsid w:val="00CF2554"/>
    <w:rsid w:val="00CF2638"/>
    <w:rsid w:val="00CF266C"/>
    <w:rsid w:val="00CF2716"/>
    <w:rsid w:val="00CF274B"/>
    <w:rsid w:val="00CF2815"/>
    <w:rsid w:val="00CF2827"/>
    <w:rsid w:val="00CF2892"/>
    <w:rsid w:val="00CF291A"/>
    <w:rsid w:val="00CF2927"/>
    <w:rsid w:val="00CF29CB"/>
    <w:rsid w:val="00CF2A9A"/>
    <w:rsid w:val="00CF2B03"/>
    <w:rsid w:val="00CF2B70"/>
    <w:rsid w:val="00CF2B79"/>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68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2C"/>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1CC"/>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13"/>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C6B"/>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9D2"/>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AE"/>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8E"/>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DF7"/>
    <w:rsid w:val="00D03F28"/>
    <w:rsid w:val="00D03F69"/>
    <w:rsid w:val="00D03FD4"/>
    <w:rsid w:val="00D03FD6"/>
    <w:rsid w:val="00D0400D"/>
    <w:rsid w:val="00D0403D"/>
    <w:rsid w:val="00D041D2"/>
    <w:rsid w:val="00D042C4"/>
    <w:rsid w:val="00D042F5"/>
    <w:rsid w:val="00D043EC"/>
    <w:rsid w:val="00D044AC"/>
    <w:rsid w:val="00D044B6"/>
    <w:rsid w:val="00D044DA"/>
    <w:rsid w:val="00D044DB"/>
    <w:rsid w:val="00D044E6"/>
    <w:rsid w:val="00D04514"/>
    <w:rsid w:val="00D045CD"/>
    <w:rsid w:val="00D0460F"/>
    <w:rsid w:val="00D04619"/>
    <w:rsid w:val="00D046E7"/>
    <w:rsid w:val="00D0471B"/>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64"/>
    <w:rsid w:val="00D050D1"/>
    <w:rsid w:val="00D0514C"/>
    <w:rsid w:val="00D051DC"/>
    <w:rsid w:val="00D05219"/>
    <w:rsid w:val="00D0525E"/>
    <w:rsid w:val="00D05283"/>
    <w:rsid w:val="00D0529F"/>
    <w:rsid w:val="00D05326"/>
    <w:rsid w:val="00D05347"/>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75"/>
    <w:rsid w:val="00D05D84"/>
    <w:rsid w:val="00D05F07"/>
    <w:rsid w:val="00D05F29"/>
    <w:rsid w:val="00D05FA3"/>
    <w:rsid w:val="00D06010"/>
    <w:rsid w:val="00D0602C"/>
    <w:rsid w:val="00D06051"/>
    <w:rsid w:val="00D06073"/>
    <w:rsid w:val="00D06170"/>
    <w:rsid w:val="00D0623A"/>
    <w:rsid w:val="00D06263"/>
    <w:rsid w:val="00D062DA"/>
    <w:rsid w:val="00D064B7"/>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020"/>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C7"/>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12"/>
    <w:rsid w:val="00D17451"/>
    <w:rsid w:val="00D174A1"/>
    <w:rsid w:val="00D17719"/>
    <w:rsid w:val="00D1773E"/>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B84"/>
    <w:rsid w:val="00D21C17"/>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B6"/>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9E0"/>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00F"/>
    <w:rsid w:val="00D2512F"/>
    <w:rsid w:val="00D25225"/>
    <w:rsid w:val="00D25232"/>
    <w:rsid w:val="00D25245"/>
    <w:rsid w:val="00D25293"/>
    <w:rsid w:val="00D25422"/>
    <w:rsid w:val="00D25465"/>
    <w:rsid w:val="00D254A6"/>
    <w:rsid w:val="00D254D5"/>
    <w:rsid w:val="00D255ED"/>
    <w:rsid w:val="00D256E0"/>
    <w:rsid w:val="00D256EC"/>
    <w:rsid w:val="00D256FA"/>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24"/>
    <w:rsid w:val="00D26A3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B1D"/>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6B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5A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395"/>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8B"/>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132"/>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2"/>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2F"/>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33F"/>
    <w:rsid w:val="00D43528"/>
    <w:rsid w:val="00D435A8"/>
    <w:rsid w:val="00D43612"/>
    <w:rsid w:val="00D43634"/>
    <w:rsid w:val="00D436E2"/>
    <w:rsid w:val="00D4372A"/>
    <w:rsid w:val="00D437F5"/>
    <w:rsid w:val="00D438D8"/>
    <w:rsid w:val="00D438F5"/>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31"/>
    <w:rsid w:val="00D44EC8"/>
    <w:rsid w:val="00D44EED"/>
    <w:rsid w:val="00D45036"/>
    <w:rsid w:val="00D45081"/>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24"/>
    <w:rsid w:val="00D45D40"/>
    <w:rsid w:val="00D45D6B"/>
    <w:rsid w:val="00D45D7B"/>
    <w:rsid w:val="00D45DC9"/>
    <w:rsid w:val="00D45DCC"/>
    <w:rsid w:val="00D45DFD"/>
    <w:rsid w:val="00D45EC7"/>
    <w:rsid w:val="00D45F5C"/>
    <w:rsid w:val="00D45F69"/>
    <w:rsid w:val="00D45F96"/>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8E4"/>
    <w:rsid w:val="00D469A5"/>
    <w:rsid w:val="00D469B3"/>
    <w:rsid w:val="00D46A74"/>
    <w:rsid w:val="00D46B49"/>
    <w:rsid w:val="00D46BCC"/>
    <w:rsid w:val="00D46C97"/>
    <w:rsid w:val="00D46CC0"/>
    <w:rsid w:val="00D46CCB"/>
    <w:rsid w:val="00D46CD7"/>
    <w:rsid w:val="00D46D5F"/>
    <w:rsid w:val="00D46DBA"/>
    <w:rsid w:val="00D46DF2"/>
    <w:rsid w:val="00D46E8A"/>
    <w:rsid w:val="00D47005"/>
    <w:rsid w:val="00D47029"/>
    <w:rsid w:val="00D470AD"/>
    <w:rsid w:val="00D4716D"/>
    <w:rsid w:val="00D47239"/>
    <w:rsid w:val="00D473C3"/>
    <w:rsid w:val="00D47407"/>
    <w:rsid w:val="00D4747B"/>
    <w:rsid w:val="00D4747D"/>
    <w:rsid w:val="00D474C0"/>
    <w:rsid w:val="00D4754A"/>
    <w:rsid w:val="00D475B8"/>
    <w:rsid w:val="00D4760C"/>
    <w:rsid w:val="00D47665"/>
    <w:rsid w:val="00D47758"/>
    <w:rsid w:val="00D478C9"/>
    <w:rsid w:val="00D4793A"/>
    <w:rsid w:val="00D4796D"/>
    <w:rsid w:val="00D479E3"/>
    <w:rsid w:val="00D47AF3"/>
    <w:rsid w:val="00D47C3A"/>
    <w:rsid w:val="00D47D81"/>
    <w:rsid w:val="00D47E31"/>
    <w:rsid w:val="00D47E7E"/>
    <w:rsid w:val="00D47EC3"/>
    <w:rsid w:val="00D47F2C"/>
    <w:rsid w:val="00D47F4A"/>
    <w:rsid w:val="00D47F68"/>
    <w:rsid w:val="00D47FC5"/>
    <w:rsid w:val="00D5015E"/>
    <w:rsid w:val="00D50160"/>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DEE"/>
    <w:rsid w:val="00D50E96"/>
    <w:rsid w:val="00D50E99"/>
    <w:rsid w:val="00D50EA7"/>
    <w:rsid w:val="00D5103F"/>
    <w:rsid w:val="00D51101"/>
    <w:rsid w:val="00D511F0"/>
    <w:rsid w:val="00D51225"/>
    <w:rsid w:val="00D5130B"/>
    <w:rsid w:val="00D513C1"/>
    <w:rsid w:val="00D513D0"/>
    <w:rsid w:val="00D5140D"/>
    <w:rsid w:val="00D51777"/>
    <w:rsid w:val="00D51783"/>
    <w:rsid w:val="00D51891"/>
    <w:rsid w:val="00D51A42"/>
    <w:rsid w:val="00D51BAF"/>
    <w:rsid w:val="00D51CB8"/>
    <w:rsid w:val="00D51CFF"/>
    <w:rsid w:val="00D51D41"/>
    <w:rsid w:val="00D51D7B"/>
    <w:rsid w:val="00D51D90"/>
    <w:rsid w:val="00D51DFF"/>
    <w:rsid w:val="00D51ED2"/>
    <w:rsid w:val="00D51F69"/>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ED"/>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A98"/>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B9"/>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D0E"/>
    <w:rsid w:val="00D61E1B"/>
    <w:rsid w:val="00D61E46"/>
    <w:rsid w:val="00D61EEC"/>
    <w:rsid w:val="00D61F07"/>
    <w:rsid w:val="00D62091"/>
    <w:rsid w:val="00D620D5"/>
    <w:rsid w:val="00D62133"/>
    <w:rsid w:val="00D621C6"/>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903"/>
    <w:rsid w:val="00D63A0D"/>
    <w:rsid w:val="00D63A18"/>
    <w:rsid w:val="00D63A23"/>
    <w:rsid w:val="00D63A53"/>
    <w:rsid w:val="00D63AEC"/>
    <w:rsid w:val="00D63B1D"/>
    <w:rsid w:val="00D63B31"/>
    <w:rsid w:val="00D63BFB"/>
    <w:rsid w:val="00D63C75"/>
    <w:rsid w:val="00D63D04"/>
    <w:rsid w:val="00D63D50"/>
    <w:rsid w:val="00D63E0E"/>
    <w:rsid w:val="00D63E47"/>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39"/>
    <w:rsid w:val="00D6446D"/>
    <w:rsid w:val="00D6458A"/>
    <w:rsid w:val="00D64606"/>
    <w:rsid w:val="00D64683"/>
    <w:rsid w:val="00D647B6"/>
    <w:rsid w:val="00D647C1"/>
    <w:rsid w:val="00D64903"/>
    <w:rsid w:val="00D64947"/>
    <w:rsid w:val="00D649B1"/>
    <w:rsid w:val="00D64AD7"/>
    <w:rsid w:val="00D64B66"/>
    <w:rsid w:val="00D64D27"/>
    <w:rsid w:val="00D64D87"/>
    <w:rsid w:val="00D64DA8"/>
    <w:rsid w:val="00D64DD4"/>
    <w:rsid w:val="00D64E53"/>
    <w:rsid w:val="00D64FFD"/>
    <w:rsid w:val="00D65074"/>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096"/>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81"/>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399"/>
    <w:rsid w:val="00D67408"/>
    <w:rsid w:val="00D674EC"/>
    <w:rsid w:val="00D6751A"/>
    <w:rsid w:val="00D67539"/>
    <w:rsid w:val="00D6758F"/>
    <w:rsid w:val="00D675B0"/>
    <w:rsid w:val="00D675F4"/>
    <w:rsid w:val="00D6763A"/>
    <w:rsid w:val="00D6766F"/>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90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86"/>
    <w:rsid w:val="00D711D1"/>
    <w:rsid w:val="00D71218"/>
    <w:rsid w:val="00D7139D"/>
    <w:rsid w:val="00D713E3"/>
    <w:rsid w:val="00D713EC"/>
    <w:rsid w:val="00D71643"/>
    <w:rsid w:val="00D716C7"/>
    <w:rsid w:val="00D717AD"/>
    <w:rsid w:val="00D71924"/>
    <w:rsid w:val="00D71A56"/>
    <w:rsid w:val="00D71A90"/>
    <w:rsid w:val="00D71B36"/>
    <w:rsid w:val="00D71CC4"/>
    <w:rsid w:val="00D71CD8"/>
    <w:rsid w:val="00D71D13"/>
    <w:rsid w:val="00D71E5E"/>
    <w:rsid w:val="00D71EE9"/>
    <w:rsid w:val="00D71F42"/>
    <w:rsid w:val="00D720D0"/>
    <w:rsid w:val="00D720F2"/>
    <w:rsid w:val="00D721D3"/>
    <w:rsid w:val="00D7243A"/>
    <w:rsid w:val="00D72490"/>
    <w:rsid w:val="00D72550"/>
    <w:rsid w:val="00D7267E"/>
    <w:rsid w:val="00D727F6"/>
    <w:rsid w:val="00D7287D"/>
    <w:rsid w:val="00D728A2"/>
    <w:rsid w:val="00D728AB"/>
    <w:rsid w:val="00D728C8"/>
    <w:rsid w:val="00D7291C"/>
    <w:rsid w:val="00D729EA"/>
    <w:rsid w:val="00D72A72"/>
    <w:rsid w:val="00D72A76"/>
    <w:rsid w:val="00D72BC7"/>
    <w:rsid w:val="00D72C44"/>
    <w:rsid w:val="00D72CCA"/>
    <w:rsid w:val="00D72CF7"/>
    <w:rsid w:val="00D72D8F"/>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7F"/>
    <w:rsid w:val="00D746CD"/>
    <w:rsid w:val="00D7474A"/>
    <w:rsid w:val="00D747C1"/>
    <w:rsid w:val="00D74843"/>
    <w:rsid w:val="00D7487A"/>
    <w:rsid w:val="00D748AC"/>
    <w:rsid w:val="00D74954"/>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A4"/>
    <w:rsid w:val="00D760EE"/>
    <w:rsid w:val="00D7612E"/>
    <w:rsid w:val="00D76146"/>
    <w:rsid w:val="00D76150"/>
    <w:rsid w:val="00D7636A"/>
    <w:rsid w:val="00D76372"/>
    <w:rsid w:val="00D76443"/>
    <w:rsid w:val="00D764E1"/>
    <w:rsid w:val="00D7662D"/>
    <w:rsid w:val="00D76674"/>
    <w:rsid w:val="00D76876"/>
    <w:rsid w:val="00D768B1"/>
    <w:rsid w:val="00D76973"/>
    <w:rsid w:val="00D76999"/>
    <w:rsid w:val="00D76A34"/>
    <w:rsid w:val="00D76AFC"/>
    <w:rsid w:val="00D76B26"/>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DD"/>
    <w:rsid w:val="00D801EE"/>
    <w:rsid w:val="00D8026E"/>
    <w:rsid w:val="00D802B2"/>
    <w:rsid w:val="00D80363"/>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8F"/>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56"/>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5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EF7"/>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D7E"/>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3"/>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81"/>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4D0"/>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13"/>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0A1"/>
    <w:rsid w:val="00D97177"/>
    <w:rsid w:val="00D97248"/>
    <w:rsid w:val="00D972CD"/>
    <w:rsid w:val="00D97313"/>
    <w:rsid w:val="00D9734B"/>
    <w:rsid w:val="00D973F1"/>
    <w:rsid w:val="00D973F4"/>
    <w:rsid w:val="00D97567"/>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2F"/>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99E"/>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889"/>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0"/>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0A"/>
    <w:rsid w:val="00DA3C1B"/>
    <w:rsid w:val="00DA3C3C"/>
    <w:rsid w:val="00DA3C5F"/>
    <w:rsid w:val="00DA3C9B"/>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5D2"/>
    <w:rsid w:val="00DA65F8"/>
    <w:rsid w:val="00DA664C"/>
    <w:rsid w:val="00DA66E9"/>
    <w:rsid w:val="00DA6808"/>
    <w:rsid w:val="00DA6826"/>
    <w:rsid w:val="00DA6968"/>
    <w:rsid w:val="00DA69E9"/>
    <w:rsid w:val="00DA6A05"/>
    <w:rsid w:val="00DA6A6B"/>
    <w:rsid w:val="00DA6ACA"/>
    <w:rsid w:val="00DA6B9F"/>
    <w:rsid w:val="00DA6CE4"/>
    <w:rsid w:val="00DA6DCC"/>
    <w:rsid w:val="00DA6DF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29F"/>
    <w:rsid w:val="00DB12E6"/>
    <w:rsid w:val="00DB1323"/>
    <w:rsid w:val="00DB13A5"/>
    <w:rsid w:val="00DB150C"/>
    <w:rsid w:val="00DB16A7"/>
    <w:rsid w:val="00DB16B2"/>
    <w:rsid w:val="00DB16D6"/>
    <w:rsid w:val="00DB1759"/>
    <w:rsid w:val="00DB17FB"/>
    <w:rsid w:val="00DB181E"/>
    <w:rsid w:val="00DB18CD"/>
    <w:rsid w:val="00DB18DC"/>
    <w:rsid w:val="00DB19AE"/>
    <w:rsid w:val="00DB19EC"/>
    <w:rsid w:val="00DB1A15"/>
    <w:rsid w:val="00DB1A88"/>
    <w:rsid w:val="00DB1A91"/>
    <w:rsid w:val="00DB1B93"/>
    <w:rsid w:val="00DB1BA8"/>
    <w:rsid w:val="00DB1BAC"/>
    <w:rsid w:val="00DB1CD6"/>
    <w:rsid w:val="00DB1CDA"/>
    <w:rsid w:val="00DB1D49"/>
    <w:rsid w:val="00DB1D7F"/>
    <w:rsid w:val="00DB1DC8"/>
    <w:rsid w:val="00DB1DE8"/>
    <w:rsid w:val="00DB1E11"/>
    <w:rsid w:val="00DB1EFD"/>
    <w:rsid w:val="00DB1FC4"/>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A"/>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8"/>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8F"/>
    <w:rsid w:val="00DB5329"/>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DB"/>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C6"/>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23A"/>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AC6"/>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05"/>
    <w:rsid w:val="00DC6C38"/>
    <w:rsid w:val="00DC6C99"/>
    <w:rsid w:val="00DC6C9E"/>
    <w:rsid w:val="00DC6D27"/>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A9"/>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E4"/>
    <w:rsid w:val="00DD1366"/>
    <w:rsid w:val="00DD1383"/>
    <w:rsid w:val="00DD13BD"/>
    <w:rsid w:val="00DD13C9"/>
    <w:rsid w:val="00DD1407"/>
    <w:rsid w:val="00DD14A8"/>
    <w:rsid w:val="00DD1502"/>
    <w:rsid w:val="00DD153F"/>
    <w:rsid w:val="00DD177F"/>
    <w:rsid w:val="00DD17ED"/>
    <w:rsid w:val="00DD1839"/>
    <w:rsid w:val="00DD1846"/>
    <w:rsid w:val="00DD1983"/>
    <w:rsid w:val="00DD1994"/>
    <w:rsid w:val="00DD19CC"/>
    <w:rsid w:val="00DD1B81"/>
    <w:rsid w:val="00DD1C4B"/>
    <w:rsid w:val="00DD1C4C"/>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20"/>
    <w:rsid w:val="00DD4764"/>
    <w:rsid w:val="00DD4788"/>
    <w:rsid w:val="00DD4925"/>
    <w:rsid w:val="00DD4962"/>
    <w:rsid w:val="00DD4A52"/>
    <w:rsid w:val="00DD4A5B"/>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55"/>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082"/>
    <w:rsid w:val="00DD62EF"/>
    <w:rsid w:val="00DD63B1"/>
    <w:rsid w:val="00DD63F7"/>
    <w:rsid w:val="00DD641D"/>
    <w:rsid w:val="00DD6442"/>
    <w:rsid w:val="00DD6477"/>
    <w:rsid w:val="00DD65C6"/>
    <w:rsid w:val="00DD65D0"/>
    <w:rsid w:val="00DD65DA"/>
    <w:rsid w:val="00DD690B"/>
    <w:rsid w:val="00DD6A0B"/>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15"/>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4D"/>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31"/>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0F5"/>
    <w:rsid w:val="00DE7150"/>
    <w:rsid w:val="00DE7310"/>
    <w:rsid w:val="00DE73FD"/>
    <w:rsid w:val="00DE7433"/>
    <w:rsid w:val="00DE7453"/>
    <w:rsid w:val="00DE74C6"/>
    <w:rsid w:val="00DE74F8"/>
    <w:rsid w:val="00DE7633"/>
    <w:rsid w:val="00DE77C0"/>
    <w:rsid w:val="00DE77CD"/>
    <w:rsid w:val="00DE77D3"/>
    <w:rsid w:val="00DE7905"/>
    <w:rsid w:val="00DE7A17"/>
    <w:rsid w:val="00DE7A3A"/>
    <w:rsid w:val="00DE7A56"/>
    <w:rsid w:val="00DE7AC5"/>
    <w:rsid w:val="00DE7BAE"/>
    <w:rsid w:val="00DE7BF1"/>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BC"/>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0E5"/>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436"/>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DF1"/>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CF"/>
    <w:rsid w:val="00E006DC"/>
    <w:rsid w:val="00E008B8"/>
    <w:rsid w:val="00E008C5"/>
    <w:rsid w:val="00E00912"/>
    <w:rsid w:val="00E009A1"/>
    <w:rsid w:val="00E009D7"/>
    <w:rsid w:val="00E009DF"/>
    <w:rsid w:val="00E009F3"/>
    <w:rsid w:val="00E00A67"/>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9B8"/>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0C"/>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6F5"/>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D80"/>
    <w:rsid w:val="00E12F76"/>
    <w:rsid w:val="00E12FF9"/>
    <w:rsid w:val="00E130FB"/>
    <w:rsid w:val="00E13167"/>
    <w:rsid w:val="00E1332B"/>
    <w:rsid w:val="00E133CB"/>
    <w:rsid w:val="00E13428"/>
    <w:rsid w:val="00E1347A"/>
    <w:rsid w:val="00E13587"/>
    <w:rsid w:val="00E1359D"/>
    <w:rsid w:val="00E135B4"/>
    <w:rsid w:val="00E1362C"/>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2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57"/>
    <w:rsid w:val="00E169AF"/>
    <w:rsid w:val="00E169CE"/>
    <w:rsid w:val="00E169EF"/>
    <w:rsid w:val="00E169F7"/>
    <w:rsid w:val="00E16B36"/>
    <w:rsid w:val="00E16B97"/>
    <w:rsid w:val="00E16BAC"/>
    <w:rsid w:val="00E16C11"/>
    <w:rsid w:val="00E16CB8"/>
    <w:rsid w:val="00E16D65"/>
    <w:rsid w:val="00E16D81"/>
    <w:rsid w:val="00E16EAF"/>
    <w:rsid w:val="00E16F34"/>
    <w:rsid w:val="00E16FF5"/>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4DE"/>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E1"/>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80"/>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F13"/>
    <w:rsid w:val="00E27026"/>
    <w:rsid w:val="00E27108"/>
    <w:rsid w:val="00E27236"/>
    <w:rsid w:val="00E27276"/>
    <w:rsid w:val="00E272DA"/>
    <w:rsid w:val="00E272E2"/>
    <w:rsid w:val="00E2730D"/>
    <w:rsid w:val="00E27329"/>
    <w:rsid w:val="00E27531"/>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6E0"/>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288"/>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867"/>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A25"/>
    <w:rsid w:val="00E33B3B"/>
    <w:rsid w:val="00E33B51"/>
    <w:rsid w:val="00E33D7F"/>
    <w:rsid w:val="00E33F53"/>
    <w:rsid w:val="00E33F77"/>
    <w:rsid w:val="00E3403D"/>
    <w:rsid w:val="00E340B7"/>
    <w:rsid w:val="00E341F4"/>
    <w:rsid w:val="00E34223"/>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CF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99"/>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5F9"/>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8F"/>
    <w:rsid w:val="00E427A2"/>
    <w:rsid w:val="00E4281D"/>
    <w:rsid w:val="00E4285C"/>
    <w:rsid w:val="00E42868"/>
    <w:rsid w:val="00E428AA"/>
    <w:rsid w:val="00E428D2"/>
    <w:rsid w:val="00E42953"/>
    <w:rsid w:val="00E42A85"/>
    <w:rsid w:val="00E42A88"/>
    <w:rsid w:val="00E42A93"/>
    <w:rsid w:val="00E42BAF"/>
    <w:rsid w:val="00E42C1B"/>
    <w:rsid w:val="00E42C26"/>
    <w:rsid w:val="00E42D4E"/>
    <w:rsid w:val="00E42FFE"/>
    <w:rsid w:val="00E43073"/>
    <w:rsid w:val="00E43081"/>
    <w:rsid w:val="00E4309C"/>
    <w:rsid w:val="00E430EA"/>
    <w:rsid w:val="00E43131"/>
    <w:rsid w:val="00E43275"/>
    <w:rsid w:val="00E433A7"/>
    <w:rsid w:val="00E433EF"/>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6F8"/>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00"/>
    <w:rsid w:val="00E46B44"/>
    <w:rsid w:val="00E46B57"/>
    <w:rsid w:val="00E46B75"/>
    <w:rsid w:val="00E46B7E"/>
    <w:rsid w:val="00E46BCB"/>
    <w:rsid w:val="00E46C9B"/>
    <w:rsid w:val="00E46CD6"/>
    <w:rsid w:val="00E46D72"/>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286"/>
    <w:rsid w:val="00E5033D"/>
    <w:rsid w:val="00E50357"/>
    <w:rsid w:val="00E50664"/>
    <w:rsid w:val="00E50746"/>
    <w:rsid w:val="00E50765"/>
    <w:rsid w:val="00E507B8"/>
    <w:rsid w:val="00E508C1"/>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3D4"/>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43"/>
    <w:rsid w:val="00E543B6"/>
    <w:rsid w:val="00E5446F"/>
    <w:rsid w:val="00E54551"/>
    <w:rsid w:val="00E54582"/>
    <w:rsid w:val="00E54599"/>
    <w:rsid w:val="00E545CD"/>
    <w:rsid w:val="00E5468B"/>
    <w:rsid w:val="00E546E4"/>
    <w:rsid w:val="00E54768"/>
    <w:rsid w:val="00E547BF"/>
    <w:rsid w:val="00E54841"/>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92"/>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39"/>
    <w:rsid w:val="00E5799C"/>
    <w:rsid w:val="00E579AE"/>
    <w:rsid w:val="00E579B2"/>
    <w:rsid w:val="00E57A0F"/>
    <w:rsid w:val="00E57A82"/>
    <w:rsid w:val="00E57A9E"/>
    <w:rsid w:val="00E57AEA"/>
    <w:rsid w:val="00E57B44"/>
    <w:rsid w:val="00E57B68"/>
    <w:rsid w:val="00E57C88"/>
    <w:rsid w:val="00E57E5A"/>
    <w:rsid w:val="00E57EBC"/>
    <w:rsid w:val="00E57ED6"/>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0F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C0"/>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BD"/>
    <w:rsid w:val="00E66CF7"/>
    <w:rsid w:val="00E66D1D"/>
    <w:rsid w:val="00E66D43"/>
    <w:rsid w:val="00E66D82"/>
    <w:rsid w:val="00E66E13"/>
    <w:rsid w:val="00E66EAA"/>
    <w:rsid w:val="00E66FB9"/>
    <w:rsid w:val="00E66FF1"/>
    <w:rsid w:val="00E670A6"/>
    <w:rsid w:val="00E670D1"/>
    <w:rsid w:val="00E67137"/>
    <w:rsid w:val="00E6713B"/>
    <w:rsid w:val="00E671A2"/>
    <w:rsid w:val="00E67447"/>
    <w:rsid w:val="00E674BD"/>
    <w:rsid w:val="00E67503"/>
    <w:rsid w:val="00E6757B"/>
    <w:rsid w:val="00E6763A"/>
    <w:rsid w:val="00E6764D"/>
    <w:rsid w:val="00E676EB"/>
    <w:rsid w:val="00E67741"/>
    <w:rsid w:val="00E67779"/>
    <w:rsid w:val="00E67784"/>
    <w:rsid w:val="00E67861"/>
    <w:rsid w:val="00E6788D"/>
    <w:rsid w:val="00E67910"/>
    <w:rsid w:val="00E67A01"/>
    <w:rsid w:val="00E67ACB"/>
    <w:rsid w:val="00E67B06"/>
    <w:rsid w:val="00E67B41"/>
    <w:rsid w:val="00E67CD0"/>
    <w:rsid w:val="00E67F3B"/>
    <w:rsid w:val="00E67F8B"/>
    <w:rsid w:val="00E7008F"/>
    <w:rsid w:val="00E70288"/>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1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8"/>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0D"/>
    <w:rsid w:val="00E7453C"/>
    <w:rsid w:val="00E745CC"/>
    <w:rsid w:val="00E745E4"/>
    <w:rsid w:val="00E74616"/>
    <w:rsid w:val="00E7467D"/>
    <w:rsid w:val="00E746CE"/>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B57"/>
    <w:rsid w:val="00E77C6E"/>
    <w:rsid w:val="00E77C92"/>
    <w:rsid w:val="00E77D03"/>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DBC"/>
    <w:rsid w:val="00E81F1A"/>
    <w:rsid w:val="00E81F2A"/>
    <w:rsid w:val="00E81F46"/>
    <w:rsid w:val="00E81FF2"/>
    <w:rsid w:val="00E82006"/>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7A"/>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90"/>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1B"/>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7B4"/>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33"/>
    <w:rsid w:val="00E9765E"/>
    <w:rsid w:val="00E9766A"/>
    <w:rsid w:val="00E976B3"/>
    <w:rsid w:val="00E976D4"/>
    <w:rsid w:val="00E97724"/>
    <w:rsid w:val="00E97777"/>
    <w:rsid w:val="00E9784C"/>
    <w:rsid w:val="00E978A7"/>
    <w:rsid w:val="00E978F8"/>
    <w:rsid w:val="00E97A01"/>
    <w:rsid w:val="00E97AF4"/>
    <w:rsid w:val="00E97B01"/>
    <w:rsid w:val="00E97B87"/>
    <w:rsid w:val="00E97C64"/>
    <w:rsid w:val="00E97CD9"/>
    <w:rsid w:val="00E97CE0"/>
    <w:rsid w:val="00E97D24"/>
    <w:rsid w:val="00E97D28"/>
    <w:rsid w:val="00E97DD2"/>
    <w:rsid w:val="00E97E68"/>
    <w:rsid w:val="00E97EE9"/>
    <w:rsid w:val="00E97F91"/>
    <w:rsid w:val="00EA004B"/>
    <w:rsid w:val="00EA0059"/>
    <w:rsid w:val="00EA00EC"/>
    <w:rsid w:val="00EA0109"/>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1D"/>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2"/>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DF9"/>
    <w:rsid w:val="00EA6E17"/>
    <w:rsid w:val="00EA6EB8"/>
    <w:rsid w:val="00EA6F0D"/>
    <w:rsid w:val="00EA70B5"/>
    <w:rsid w:val="00EA70FE"/>
    <w:rsid w:val="00EA7157"/>
    <w:rsid w:val="00EA7160"/>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5"/>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B9"/>
    <w:rsid w:val="00EB0EE8"/>
    <w:rsid w:val="00EB0FB0"/>
    <w:rsid w:val="00EB0FDE"/>
    <w:rsid w:val="00EB0FF0"/>
    <w:rsid w:val="00EB0FF2"/>
    <w:rsid w:val="00EB100D"/>
    <w:rsid w:val="00EB1019"/>
    <w:rsid w:val="00EB1094"/>
    <w:rsid w:val="00EB10B8"/>
    <w:rsid w:val="00EB1224"/>
    <w:rsid w:val="00EB125A"/>
    <w:rsid w:val="00EB1265"/>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7A"/>
    <w:rsid w:val="00EB24E1"/>
    <w:rsid w:val="00EB2519"/>
    <w:rsid w:val="00EB265A"/>
    <w:rsid w:val="00EB2662"/>
    <w:rsid w:val="00EB27F5"/>
    <w:rsid w:val="00EB288B"/>
    <w:rsid w:val="00EB28DA"/>
    <w:rsid w:val="00EB2904"/>
    <w:rsid w:val="00EB2946"/>
    <w:rsid w:val="00EB29D4"/>
    <w:rsid w:val="00EB2A2F"/>
    <w:rsid w:val="00EB2A77"/>
    <w:rsid w:val="00EB2B45"/>
    <w:rsid w:val="00EB2BE4"/>
    <w:rsid w:val="00EB2D03"/>
    <w:rsid w:val="00EB2D6C"/>
    <w:rsid w:val="00EB2E9B"/>
    <w:rsid w:val="00EB2FB1"/>
    <w:rsid w:val="00EB2FBD"/>
    <w:rsid w:val="00EB2FE4"/>
    <w:rsid w:val="00EB30E7"/>
    <w:rsid w:val="00EB3183"/>
    <w:rsid w:val="00EB31E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50"/>
    <w:rsid w:val="00EB5730"/>
    <w:rsid w:val="00EB5758"/>
    <w:rsid w:val="00EB5786"/>
    <w:rsid w:val="00EB578C"/>
    <w:rsid w:val="00EB57D1"/>
    <w:rsid w:val="00EB5837"/>
    <w:rsid w:val="00EB5842"/>
    <w:rsid w:val="00EB58D5"/>
    <w:rsid w:val="00EB592F"/>
    <w:rsid w:val="00EB596C"/>
    <w:rsid w:val="00EB596E"/>
    <w:rsid w:val="00EB5972"/>
    <w:rsid w:val="00EB5A24"/>
    <w:rsid w:val="00EB5B69"/>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68C"/>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8C"/>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2D"/>
    <w:rsid w:val="00EC08C3"/>
    <w:rsid w:val="00EC0954"/>
    <w:rsid w:val="00EC0984"/>
    <w:rsid w:val="00EC0B58"/>
    <w:rsid w:val="00EC0B6D"/>
    <w:rsid w:val="00EC0B6E"/>
    <w:rsid w:val="00EC0BBC"/>
    <w:rsid w:val="00EC0C3A"/>
    <w:rsid w:val="00EC0C5F"/>
    <w:rsid w:val="00EC0C64"/>
    <w:rsid w:val="00EC0D1A"/>
    <w:rsid w:val="00EC0D34"/>
    <w:rsid w:val="00EC0EA8"/>
    <w:rsid w:val="00EC0EC3"/>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96"/>
    <w:rsid w:val="00EC15DC"/>
    <w:rsid w:val="00EC1656"/>
    <w:rsid w:val="00EC1657"/>
    <w:rsid w:val="00EC16D1"/>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35"/>
    <w:rsid w:val="00EC2F59"/>
    <w:rsid w:val="00EC2FD4"/>
    <w:rsid w:val="00EC305E"/>
    <w:rsid w:val="00EC306B"/>
    <w:rsid w:val="00EC30AC"/>
    <w:rsid w:val="00EC3193"/>
    <w:rsid w:val="00EC31FA"/>
    <w:rsid w:val="00EC31FB"/>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95"/>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794"/>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D9"/>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D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81"/>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0E"/>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0"/>
    <w:rsid w:val="00ED709A"/>
    <w:rsid w:val="00ED70E4"/>
    <w:rsid w:val="00ED7218"/>
    <w:rsid w:val="00ED7259"/>
    <w:rsid w:val="00ED72AB"/>
    <w:rsid w:val="00ED7374"/>
    <w:rsid w:val="00ED7399"/>
    <w:rsid w:val="00ED74CB"/>
    <w:rsid w:val="00ED7626"/>
    <w:rsid w:val="00ED76EC"/>
    <w:rsid w:val="00ED7702"/>
    <w:rsid w:val="00ED77A4"/>
    <w:rsid w:val="00ED793B"/>
    <w:rsid w:val="00ED79D8"/>
    <w:rsid w:val="00ED7C7D"/>
    <w:rsid w:val="00ED7CD0"/>
    <w:rsid w:val="00ED7D9C"/>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A5"/>
    <w:rsid w:val="00EE0B6B"/>
    <w:rsid w:val="00EE0BBD"/>
    <w:rsid w:val="00EE0BF9"/>
    <w:rsid w:val="00EE0C4A"/>
    <w:rsid w:val="00EE0CA5"/>
    <w:rsid w:val="00EE0D3D"/>
    <w:rsid w:val="00EE0E2E"/>
    <w:rsid w:val="00EE0E46"/>
    <w:rsid w:val="00EE0EB1"/>
    <w:rsid w:val="00EE0F17"/>
    <w:rsid w:val="00EE106B"/>
    <w:rsid w:val="00EE106D"/>
    <w:rsid w:val="00EE10E7"/>
    <w:rsid w:val="00EE112E"/>
    <w:rsid w:val="00EE121F"/>
    <w:rsid w:val="00EE134C"/>
    <w:rsid w:val="00EE13D0"/>
    <w:rsid w:val="00EE14A7"/>
    <w:rsid w:val="00EE14AF"/>
    <w:rsid w:val="00EE14C1"/>
    <w:rsid w:val="00EE153E"/>
    <w:rsid w:val="00EE1580"/>
    <w:rsid w:val="00EE165E"/>
    <w:rsid w:val="00EE16C5"/>
    <w:rsid w:val="00EE1717"/>
    <w:rsid w:val="00EE17FA"/>
    <w:rsid w:val="00EE1872"/>
    <w:rsid w:val="00EE18F4"/>
    <w:rsid w:val="00EE1994"/>
    <w:rsid w:val="00EE1A7B"/>
    <w:rsid w:val="00EE1B0B"/>
    <w:rsid w:val="00EE1B5B"/>
    <w:rsid w:val="00EE1CFD"/>
    <w:rsid w:val="00EE1DA0"/>
    <w:rsid w:val="00EE1DC8"/>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B6"/>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74"/>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5C4"/>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01"/>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AF5"/>
    <w:rsid w:val="00EE6B46"/>
    <w:rsid w:val="00EE6B96"/>
    <w:rsid w:val="00EE6C1F"/>
    <w:rsid w:val="00EE6C7A"/>
    <w:rsid w:val="00EE6E16"/>
    <w:rsid w:val="00EE6E70"/>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1C"/>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47"/>
    <w:rsid w:val="00EF165F"/>
    <w:rsid w:val="00EF1707"/>
    <w:rsid w:val="00EF1753"/>
    <w:rsid w:val="00EF1766"/>
    <w:rsid w:val="00EF187F"/>
    <w:rsid w:val="00EF192E"/>
    <w:rsid w:val="00EF1976"/>
    <w:rsid w:val="00EF19F7"/>
    <w:rsid w:val="00EF1AC3"/>
    <w:rsid w:val="00EF1B65"/>
    <w:rsid w:val="00EF1C40"/>
    <w:rsid w:val="00EF1C81"/>
    <w:rsid w:val="00EF1CA6"/>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57"/>
    <w:rsid w:val="00EF6594"/>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BB"/>
    <w:rsid w:val="00EF6FDD"/>
    <w:rsid w:val="00EF70BB"/>
    <w:rsid w:val="00EF7116"/>
    <w:rsid w:val="00EF71E6"/>
    <w:rsid w:val="00EF720D"/>
    <w:rsid w:val="00EF721C"/>
    <w:rsid w:val="00EF72E6"/>
    <w:rsid w:val="00EF73B2"/>
    <w:rsid w:val="00EF741B"/>
    <w:rsid w:val="00EF74EC"/>
    <w:rsid w:val="00EF7636"/>
    <w:rsid w:val="00EF7642"/>
    <w:rsid w:val="00EF7733"/>
    <w:rsid w:val="00EF782C"/>
    <w:rsid w:val="00EF78B3"/>
    <w:rsid w:val="00EF7941"/>
    <w:rsid w:val="00EF79A7"/>
    <w:rsid w:val="00EF79C5"/>
    <w:rsid w:val="00EF79D6"/>
    <w:rsid w:val="00EF7A2E"/>
    <w:rsid w:val="00EF7A39"/>
    <w:rsid w:val="00EF7B8C"/>
    <w:rsid w:val="00EF7BEA"/>
    <w:rsid w:val="00EF7C14"/>
    <w:rsid w:val="00EF7C75"/>
    <w:rsid w:val="00EF7E13"/>
    <w:rsid w:val="00EF7E20"/>
    <w:rsid w:val="00EF7F25"/>
    <w:rsid w:val="00F00028"/>
    <w:rsid w:val="00F000EE"/>
    <w:rsid w:val="00F00176"/>
    <w:rsid w:val="00F00239"/>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B"/>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5F"/>
    <w:rsid w:val="00F033F6"/>
    <w:rsid w:val="00F035BB"/>
    <w:rsid w:val="00F03612"/>
    <w:rsid w:val="00F03652"/>
    <w:rsid w:val="00F03655"/>
    <w:rsid w:val="00F0367F"/>
    <w:rsid w:val="00F0373C"/>
    <w:rsid w:val="00F03769"/>
    <w:rsid w:val="00F038A3"/>
    <w:rsid w:val="00F03905"/>
    <w:rsid w:val="00F0397C"/>
    <w:rsid w:val="00F03ACC"/>
    <w:rsid w:val="00F03B58"/>
    <w:rsid w:val="00F03BB5"/>
    <w:rsid w:val="00F03C93"/>
    <w:rsid w:val="00F03CC2"/>
    <w:rsid w:val="00F03DD3"/>
    <w:rsid w:val="00F03E40"/>
    <w:rsid w:val="00F03E6C"/>
    <w:rsid w:val="00F03E8F"/>
    <w:rsid w:val="00F03F5C"/>
    <w:rsid w:val="00F0400A"/>
    <w:rsid w:val="00F0403D"/>
    <w:rsid w:val="00F0403E"/>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72F"/>
    <w:rsid w:val="00F0488A"/>
    <w:rsid w:val="00F04A13"/>
    <w:rsid w:val="00F04A94"/>
    <w:rsid w:val="00F04AAA"/>
    <w:rsid w:val="00F04B06"/>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3A"/>
    <w:rsid w:val="00F05E5E"/>
    <w:rsid w:val="00F05F8B"/>
    <w:rsid w:val="00F05FE1"/>
    <w:rsid w:val="00F06093"/>
    <w:rsid w:val="00F060B6"/>
    <w:rsid w:val="00F0613B"/>
    <w:rsid w:val="00F06140"/>
    <w:rsid w:val="00F062A1"/>
    <w:rsid w:val="00F062A2"/>
    <w:rsid w:val="00F06338"/>
    <w:rsid w:val="00F0637C"/>
    <w:rsid w:val="00F063A6"/>
    <w:rsid w:val="00F06537"/>
    <w:rsid w:val="00F0655F"/>
    <w:rsid w:val="00F0658A"/>
    <w:rsid w:val="00F0667A"/>
    <w:rsid w:val="00F066D7"/>
    <w:rsid w:val="00F06862"/>
    <w:rsid w:val="00F06874"/>
    <w:rsid w:val="00F06929"/>
    <w:rsid w:val="00F069B7"/>
    <w:rsid w:val="00F069FD"/>
    <w:rsid w:val="00F06B15"/>
    <w:rsid w:val="00F06B2B"/>
    <w:rsid w:val="00F06BEF"/>
    <w:rsid w:val="00F06C6A"/>
    <w:rsid w:val="00F06CC5"/>
    <w:rsid w:val="00F06CF4"/>
    <w:rsid w:val="00F06D93"/>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9F3"/>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25D"/>
    <w:rsid w:val="00F12324"/>
    <w:rsid w:val="00F12374"/>
    <w:rsid w:val="00F123AC"/>
    <w:rsid w:val="00F123C2"/>
    <w:rsid w:val="00F123CA"/>
    <w:rsid w:val="00F123DF"/>
    <w:rsid w:val="00F1245A"/>
    <w:rsid w:val="00F124CB"/>
    <w:rsid w:val="00F124E2"/>
    <w:rsid w:val="00F12533"/>
    <w:rsid w:val="00F12675"/>
    <w:rsid w:val="00F12747"/>
    <w:rsid w:val="00F1276E"/>
    <w:rsid w:val="00F1279A"/>
    <w:rsid w:val="00F127DC"/>
    <w:rsid w:val="00F12880"/>
    <w:rsid w:val="00F1289A"/>
    <w:rsid w:val="00F128F8"/>
    <w:rsid w:val="00F129A2"/>
    <w:rsid w:val="00F129F3"/>
    <w:rsid w:val="00F12A25"/>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515"/>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06"/>
    <w:rsid w:val="00F15070"/>
    <w:rsid w:val="00F15078"/>
    <w:rsid w:val="00F150A2"/>
    <w:rsid w:val="00F150AA"/>
    <w:rsid w:val="00F15185"/>
    <w:rsid w:val="00F1526B"/>
    <w:rsid w:val="00F152BC"/>
    <w:rsid w:val="00F1536E"/>
    <w:rsid w:val="00F15391"/>
    <w:rsid w:val="00F15399"/>
    <w:rsid w:val="00F153C6"/>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98"/>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4E"/>
    <w:rsid w:val="00F22CAA"/>
    <w:rsid w:val="00F22D14"/>
    <w:rsid w:val="00F22D81"/>
    <w:rsid w:val="00F22FD4"/>
    <w:rsid w:val="00F23022"/>
    <w:rsid w:val="00F230C9"/>
    <w:rsid w:val="00F23119"/>
    <w:rsid w:val="00F23143"/>
    <w:rsid w:val="00F23189"/>
    <w:rsid w:val="00F231F6"/>
    <w:rsid w:val="00F23225"/>
    <w:rsid w:val="00F2328C"/>
    <w:rsid w:val="00F23377"/>
    <w:rsid w:val="00F23423"/>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C5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5CB"/>
    <w:rsid w:val="00F26663"/>
    <w:rsid w:val="00F266D3"/>
    <w:rsid w:val="00F266E5"/>
    <w:rsid w:val="00F268B7"/>
    <w:rsid w:val="00F26927"/>
    <w:rsid w:val="00F269FB"/>
    <w:rsid w:val="00F26A0F"/>
    <w:rsid w:val="00F26A58"/>
    <w:rsid w:val="00F26ADB"/>
    <w:rsid w:val="00F26B72"/>
    <w:rsid w:val="00F26B7D"/>
    <w:rsid w:val="00F26B81"/>
    <w:rsid w:val="00F26BB5"/>
    <w:rsid w:val="00F26C41"/>
    <w:rsid w:val="00F26CE7"/>
    <w:rsid w:val="00F26DA7"/>
    <w:rsid w:val="00F26E3B"/>
    <w:rsid w:val="00F26E5F"/>
    <w:rsid w:val="00F270C7"/>
    <w:rsid w:val="00F27239"/>
    <w:rsid w:val="00F2725F"/>
    <w:rsid w:val="00F2738F"/>
    <w:rsid w:val="00F274A6"/>
    <w:rsid w:val="00F27593"/>
    <w:rsid w:val="00F2764B"/>
    <w:rsid w:val="00F2765A"/>
    <w:rsid w:val="00F2766C"/>
    <w:rsid w:val="00F27764"/>
    <w:rsid w:val="00F27969"/>
    <w:rsid w:val="00F2799B"/>
    <w:rsid w:val="00F279C4"/>
    <w:rsid w:val="00F279ED"/>
    <w:rsid w:val="00F27A13"/>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D7A"/>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461"/>
    <w:rsid w:val="00F325A8"/>
    <w:rsid w:val="00F32678"/>
    <w:rsid w:val="00F327B9"/>
    <w:rsid w:val="00F32811"/>
    <w:rsid w:val="00F3281B"/>
    <w:rsid w:val="00F328A2"/>
    <w:rsid w:val="00F32922"/>
    <w:rsid w:val="00F32947"/>
    <w:rsid w:val="00F32B18"/>
    <w:rsid w:val="00F32B42"/>
    <w:rsid w:val="00F32B8B"/>
    <w:rsid w:val="00F32C21"/>
    <w:rsid w:val="00F32C60"/>
    <w:rsid w:val="00F32C76"/>
    <w:rsid w:val="00F32CE8"/>
    <w:rsid w:val="00F32D36"/>
    <w:rsid w:val="00F32D54"/>
    <w:rsid w:val="00F32D97"/>
    <w:rsid w:val="00F32E60"/>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E7A"/>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E1"/>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092"/>
    <w:rsid w:val="00F3716F"/>
    <w:rsid w:val="00F37253"/>
    <w:rsid w:val="00F37283"/>
    <w:rsid w:val="00F372A0"/>
    <w:rsid w:val="00F372BD"/>
    <w:rsid w:val="00F3732C"/>
    <w:rsid w:val="00F375B7"/>
    <w:rsid w:val="00F375E2"/>
    <w:rsid w:val="00F376B1"/>
    <w:rsid w:val="00F37731"/>
    <w:rsid w:val="00F3773F"/>
    <w:rsid w:val="00F37870"/>
    <w:rsid w:val="00F379CC"/>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DD6"/>
    <w:rsid w:val="00F40F3A"/>
    <w:rsid w:val="00F40F77"/>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C46"/>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5C7"/>
    <w:rsid w:val="00F45629"/>
    <w:rsid w:val="00F456F4"/>
    <w:rsid w:val="00F45752"/>
    <w:rsid w:val="00F4579F"/>
    <w:rsid w:val="00F458C1"/>
    <w:rsid w:val="00F45907"/>
    <w:rsid w:val="00F459A2"/>
    <w:rsid w:val="00F459C8"/>
    <w:rsid w:val="00F45A90"/>
    <w:rsid w:val="00F45AEF"/>
    <w:rsid w:val="00F45B54"/>
    <w:rsid w:val="00F45B93"/>
    <w:rsid w:val="00F45C08"/>
    <w:rsid w:val="00F45C8E"/>
    <w:rsid w:val="00F45C9B"/>
    <w:rsid w:val="00F45CF5"/>
    <w:rsid w:val="00F45D61"/>
    <w:rsid w:val="00F45D67"/>
    <w:rsid w:val="00F45DCB"/>
    <w:rsid w:val="00F45E17"/>
    <w:rsid w:val="00F45F23"/>
    <w:rsid w:val="00F45F74"/>
    <w:rsid w:val="00F46101"/>
    <w:rsid w:val="00F4611A"/>
    <w:rsid w:val="00F4612C"/>
    <w:rsid w:val="00F46176"/>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5A2"/>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42"/>
    <w:rsid w:val="00F5177B"/>
    <w:rsid w:val="00F5180E"/>
    <w:rsid w:val="00F5189E"/>
    <w:rsid w:val="00F51986"/>
    <w:rsid w:val="00F51AC0"/>
    <w:rsid w:val="00F51BFC"/>
    <w:rsid w:val="00F51C61"/>
    <w:rsid w:val="00F51CC8"/>
    <w:rsid w:val="00F51DE6"/>
    <w:rsid w:val="00F51DEE"/>
    <w:rsid w:val="00F51E46"/>
    <w:rsid w:val="00F51F2C"/>
    <w:rsid w:val="00F5201D"/>
    <w:rsid w:val="00F52105"/>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B9E"/>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3A"/>
    <w:rsid w:val="00F55A61"/>
    <w:rsid w:val="00F55AD8"/>
    <w:rsid w:val="00F55B03"/>
    <w:rsid w:val="00F55BB6"/>
    <w:rsid w:val="00F55CAB"/>
    <w:rsid w:val="00F55D12"/>
    <w:rsid w:val="00F55D90"/>
    <w:rsid w:val="00F55DDE"/>
    <w:rsid w:val="00F55DDF"/>
    <w:rsid w:val="00F55E56"/>
    <w:rsid w:val="00F55E88"/>
    <w:rsid w:val="00F55EF4"/>
    <w:rsid w:val="00F55F43"/>
    <w:rsid w:val="00F55F94"/>
    <w:rsid w:val="00F55FBA"/>
    <w:rsid w:val="00F560FC"/>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65"/>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9F"/>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AC8"/>
    <w:rsid w:val="00F61B02"/>
    <w:rsid w:val="00F61B2D"/>
    <w:rsid w:val="00F61B4A"/>
    <w:rsid w:val="00F61B87"/>
    <w:rsid w:val="00F61BE5"/>
    <w:rsid w:val="00F61C4B"/>
    <w:rsid w:val="00F61CB4"/>
    <w:rsid w:val="00F61CBA"/>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61"/>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61F"/>
    <w:rsid w:val="00F6484F"/>
    <w:rsid w:val="00F6495C"/>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C3"/>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5F"/>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6FB6"/>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9E"/>
    <w:rsid w:val="00F70C00"/>
    <w:rsid w:val="00F70CD1"/>
    <w:rsid w:val="00F70CF2"/>
    <w:rsid w:val="00F70F1F"/>
    <w:rsid w:val="00F70FF1"/>
    <w:rsid w:val="00F71006"/>
    <w:rsid w:val="00F71023"/>
    <w:rsid w:val="00F71063"/>
    <w:rsid w:val="00F71094"/>
    <w:rsid w:val="00F71099"/>
    <w:rsid w:val="00F710A6"/>
    <w:rsid w:val="00F7111A"/>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AD5"/>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3C"/>
    <w:rsid w:val="00F7326F"/>
    <w:rsid w:val="00F7335D"/>
    <w:rsid w:val="00F733A9"/>
    <w:rsid w:val="00F73420"/>
    <w:rsid w:val="00F7342F"/>
    <w:rsid w:val="00F7348A"/>
    <w:rsid w:val="00F7360C"/>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3"/>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3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3D"/>
    <w:rsid w:val="00F771D7"/>
    <w:rsid w:val="00F772FF"/>
    <w:rsid w:val="00F77388"/>
    <w:rsid w:val="00F773A9"/>
    <w:rsid w:val="00F774A3"/>
    <w:rsid w:val="00F774D6"/>
    <w:rsid w:val="00F77542"/>
    <w:rsid w:val="00F77573"/>
    <w:rsid w:val="00F77639"/>
    <w:rsid w:val="00F776A3"/>
    <w:rsid w:val="00F77700"/>
    <w:rsid w:val="00F77705"/>
    <w:rsid w:val="00F77767"/>
    <w:rsid w:val="00F77774"/>
    <w:rsid w:val="00F77792"/>
    <w:rsid w:val="00F77826"/>
    <w:rsid w:val="00F7785C"/>
    <w:rsid w:val="00F7786D"/>
    <w:rsid w:val="00F7792F"/>
    <w:rsid w:val="00F77998"/>
    <w:rsid w:val="00F779A7"/>
    <w:rsid w:val="00F779AC"/>
    <w:rsid w:val="00F77B6F"/>
    <w:rsid w:val="00F77C86"/>
    <w:rsid w:val="00F77C88"/>
    <w:rsid w:val="00F77D11"/>
    <w:rsid w:val="00F77D57"/>
    <w:rsid w:val="00F8004C"/>
    <w:rsid w:val="00F80197"/>
    <w:rsid w:val="00F80200"/>
    <w:rsid w:val="00F8032D"/>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E63"/>
    <w:rsid w:val="00F81F50"/>
    <w:rsid w:val="00F82163"/>
    <w:rsid w:val="00F8216B"/>
    <w:rsid w:val="00F8217B"/>
    <w:rsid w:val="00F821B2"/>
    <w:rsid w:val="00F821BF"/>
    <w:rsid w:val="00F822B7"/>
    <w:rsid w:val="00F822E3"/>
    <w:rsid w:val="00F8239E"/>
    <w:rsid w:val="00F823A9"/>
    <w:rsid w:val="00F82419"/>
    <w:rsid w:val="00F82428"/>
    <w:rsid w:val="00F82449"/>
    <w:rsid w:val="00F82468"/>
    <w:rsid w:val="00F8247F"/>
    <w:rsid w:val="00F824FA"/>
    <w:rsid w:val="00F82504"/>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5A"/>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0B"/>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0EE"/>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DE3"/>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29"/>
    <w:rsid w:val="00F908FD"/>
    <w:rsid w:val="00F9095C"/>
    <w:rsid w:val="00F90985"/>
    <w:rsid w:val="00F90A24"/>
    <w:rsid w:val="00F90A71"/>
    <w:rsid w:val="00F90A92"/>
    <w:rsid w:val="00F90B1F"/>
    <w:rsid w:val="00F90B23"/>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D97"/>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31"/>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EF2"/>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79A"/>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97"/>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1"/>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75"/>
    <w:rsid w:val="00FA1AC7"/>
    <w:rsid w:val="00FA1ADD"/>
    <w:rsid w:val="00FA1AFE"/>
    <w:rsid w:val="00FA1B94"/>
    <w:rsid w:val="00FA1BFE"/>
    <w:rsid w:val="00FA1C11"/>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84"/>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A3"/>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B82"/>
    <w:rsid w:val="00FA7C00"/>
    <w:rsid w:val="00FA7C33"/>
    <w:rsid w:val="00FA7D3D"/>
    <w:rsid w:val="00FA7DFF"/>
    <w:rsid w:val="00FA7E7D"/>
    <w:rsid w:val="00FA7E89"/>
    <w:rsid w:val="00FA7EE8"/>
    <w:rsid w:val="00FA7FCE"/>
    <w:rsid w:val="00FB0056"/>
    <w:rsid w:val="00FB00BA"/>
    <w:rsid w:val="00FB0111"/>
    <w:rsid w:val="00FB0154"/>
    <w:rsid w:val="00FB01CD"/>
    <w:rsid w:val="00FB0209"/>
    <w:rsid w:val="00FB020D"/>
    <w:rsid w:val="00FB0265"/>
    <w:rsid w:val="00FB0311"/>
    <w:rsid w:val="00FB032E"/>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CAB"/>
    <w:rsid w:val="00FB0D63"/>
    <w:rsid w:val="00FB0DCE"/>
    <w:rsid w:val="00FB0E2F"/>
    <w:rsid w:val="00FB0E3A"/>
    <w:rsid w:val="00FB0FE1"/>
    <w:rsid w:val="00FB1031"/>
    <w:rsid w:val="00FB1138"/>
    <w:rsid w:val="00FB1156"/>
    <w:rsid w:val="00FB1180"/>
    <w:rsid w:val="00FB11C6"/>
    <w:rsid w:val="00FB1264"/>
    <w:rsid w:val="00FB1420"/>
    <w:rsid w:val="00FB1588"/>
    <w:rsid w:val="00FB159D"/>
    <w:rsid w:val="00FB1672"/>
    <w:rsid w:val="00FB16CC"/>
    <w:rsid w:val="00FB1739"/>
    <w:rsid w:val="00FB178B"/>
    <w:rsid w:val="00FB17EA"/>
    <w:rsid w:val="00FB184F"/>
    <w:rsid w:val="00FB18D2"/>
    <w:rsid w:val="00FB18F6"/>
    <w:rsid w:val="00FB1AE9"/>
    <w:rsid w:val="00FB1BAE"/>
    <w:rsid w:val="00FB1C52"/>
    <w:rsid w:val="00FB1CFF"/>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D80"/>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41"/>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3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35"/>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AB"/>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BB"/>
    <w:rsid w:val="00FB72D9"/>
    <w:rsid w:val="00FB7384"/>
    <w:rsid w:val="00FB73E8"/>
    <w:rsid w:val="00FB7412"/>
    <w:rsid w:val="00FB76A2"/>
    <w:rsid w:val="00FB7780"/>
    <w:rsid w:val="00FB780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961"/>
    <w:rsid w:val="00FC09D1"/>
    <w:rsid w:val="00FC0A05"/>
    <w:rsid w:val="00FC0A30"/>
    <w:rsid w:val="00FC0A98"/>
    <w:rsid w:val="00FC0ACA"/>
    <w:rsid w:val="00FC0AF8"/>
    <w:rsid w:val="00FC0B94"/>
    <w:rsid w:val="00FC0C13"/>
    <w:rsid w:val="00FC0CC3"/>
    <w:rsid w:val="00FC0CEC"/>
    <w:rsid w:val="00FC0DED"/>
    <w:rsid w:val="00FC0E12"/>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25"/>
    <w:rsid w:val="00FC2459"/>
    <w:rsid w:val="00FC2490"/>
    <w:rsid w:val="00FC2543"/>
    <w:rsid w:val="00FC26B4"/>
    <w:rsid w:val="00FC2766"/>
    <w:rsid w:val="00FC296F"/>
    <w:rsid w:val="00FC29F2"/>
    <w:rsid w:val="00FC29F5"/>
    <w:rsid w:val="00FC2A65"/>
    <w:rsid w:val="00FC2A87"/>
    <w:rsid w:val="00FC2AB1"/>
    <w:rsid w:val="00FC2B1F"/>
    <w:rsid w:val="00FC2B47"/>
    <w:rsid w:val="00FC2BC5"/>
    <w:rsid w:val="00FC2BE8"/>
    <w:rsid w:val="00FC2BFB"/>
    <w:rsid w:val="00FC2CB3"/>
    <w:rsid w:val="00FC2CE7"/>
    <w:rsid w:val="00FC2D56"/>
    <w:rsid w:val="00FC2D7E"/>
    <w:rsid w:val="00FC2DE5"/>
    <w:rsid w:val="00FC2E63"/>
    <w:rsid w:val="00FC2EC6"/>
    <w:rsid w:val="00FC3049"/>
    <w:rsid w:val="00FC3071"/>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50"/>
    <w:rsid w:val="00FC42C4"/>
    <w:rsid w:val="00FC42E5"/>
    <w:rsid w:val="00FC42FC"/>
    <w:rsid w:val="00FC4380"/>
    <w:rsid w:val="00FC439F"/>
    <w:rsid w:val="00FC43B2"/>
    <w:rsid w:val="00FC44FF"/>
    <w:rsid w:val="00FC450C"/>
    <w:rsid w:val="00FC4538"/>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189"/>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14"/>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38"/>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9B0"/>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ECF"/>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69F"/>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42"/>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86"/>
    <w:rsid w:val="00FE26EB"/>
    <w:rsid w:val="00FE26FD"/>
    <w:rsid w:val="00FE2702"/>
    <w:rsid w:val="00FE2748"/>
    <w:rsid w:val="00FE27DC"/>
    <w:rsid w:val="00FE27F2"/>
    <w:rsid w:val="00FE2800"/>
    <w:rsid w:val="00FE29A4"/>
    <w:rsid w:val="00FE29A7"/>
    <w:rsid w:val="00FE29DC"/>
    <w:rsid w:val="00FE2AAA"/>
    <w:rsid w:val="00FE2C04"/>
    <w:rsid w:val="00FE2D1E"/>
    <w:rsid w:val="00FE2D4D"/>
    <w:rsid w:val="00FE2D60"/>
    <w:rsid w:val="00FE2D8B"/>
    <w:rsid w:val="00FE2E67"/>
    <w:rsid w:val="00FE2F0D"/>
    <w:rsid w:val="00FE3020"/>
    <w:rsid w:val="00FE31F2"/>
    <w:rsid w:val="00FE3225"/>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1B"/>
    <w:rsid w:val="00FE4D4A"/>
    <w:rsid w:val="00FE4D63"/>
    <w:rsid w:val="00FE4DB8"/>
    <w:rsid w:val="00FE4E35"/>
    <w:rsid w:val="00FE4E71"/>
    <w:rsid w:val="00FE4ED3"/>
    <w:rsid w:val="00FE4EED"/>
    <w:rsid w:val="00FE5114"/>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5EF7"/>
    <w:rsid w:val="00FE6050"/>
    <w:rsid w:val="00FE60B8"/>
    <w:rsid w:val="00FE6148"/>
    <w:rsid w:val="00FE61A2"/>
    <w:rsid w:val="00FE61C6"/>
    <w:rsid w:val="00FE61D7"/>
    <w:rsid w:val="00FE62EA"/>
    <w:rsid w:val="00FE6322"/>
    <w:rsid w:val="00FE649E"/>
    <w:rsid w:val="00FE64C4"/>
    <w:rsid w:val="00FE65C7"/>
    <w:rsid w:val="00FE65FB"/>
    <w:rsid w:val="00FE6613"/>
    <w:rsid w:val="00FE6726"/>
    <w:rsid w:val="00FE6769"/>
    <w:rsid w:val="00FE68A6"/>
    <w:rsid w:val="00FE693B"/>
    <w:rsid w:val="00FE6992"/>
    <w:rsid w:val="00FE6A22"/>
    <w:rsid w:val="00FE6A2D"/>
    <w:rsid w:val="00FE6AF4"/>
    <w:rsid w:val="00FE6BE7"/>
    <w:rsid w:val="00FE6BF6"/>
    <w:rsid w:val="00FE6CC5"/>
    <w:rsid w:val="00FE6D2D"/>
    <w:rsid w:val="00FE6DAA"/>
    <w:rsid w:val="00FE6EC3"/>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7F0"/>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24"/>
    <w:rsid w:val="00FF148A"/>
    <w:rsid w:val="00FF1522"/>
    <w:rsid w:val="00FF15AD"/>
    <w:rsid w:val="00FF169D"/>
    <w:rsid w:val="00FF1709"/>
    <w:rsid w:val="00FF1808"/>
    <w:rsid w:val="00FF1A14"/>
    <w:rsid w:val="00FF1AB8"/>
    <w:rsid w:val="00FF1B11"/>
    <w:rsid w:val="00FF1BFB"/>
    <w:rsid w:val="00FF1C0F"/>
    <w:rsid w:val="00FF1C57"/>
    <w:rsid w:val="00FF1D3A"/>
    <w:rsid w:val="00FF1D66"/>
    <w:rsid w:val="00FF1DEA"/>
    <w:rsid w:val="00FF1F31"/>
    <w:rsid w:val="00FF1F65"/>
    <w:rsid w:val="00FF204F"/>
    <w:rsid w:val="00FF2104"/>
    <w:rsid w:val="00FF2243"/>
    <w:rsid w:val="00FF2260"/>
    <w:rsid w:val="00FF22CE"/>
    <w:rsid w:val="00FF2310"/>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10"/>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3F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7B"/>
    <w:rsid w:val="00FF5296"/>
    <w:rsid w:val="00FF52EF"/>
    <w:rsid w:val="00FF55A2"/>
    <w:rsid w:val="00FF55BB"/>
    <w:rsid w:val="00FF55EF"/>
    <w:rsid w:val="00FF56CF"/>
    <w:rsid w:val="00FF5729"/>
    <w:rsid w:val="00FF57AD"/>
    <w:rsid w:val="00FF57C6"/>
    <w:rsid w:val="00FF5841"/>
    <w:rsid w:val="00FF589A"/>
    <w:rsid w:val="00FF58F8"/>
    <w:rsid w:val="00FF590B"/>
    <w:rsid w:val="00FF5993"/>
    <w:rsid w:val="00FF5A16"/>
    <w:rsid w:val="00FF5A67"/>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96"/>
    <w:rsid w:val="00FF62B1"/>
    <w:rsid w:val="00FF62D9"/>
    <w:rsid w:val="00FF62F6"/>
    <w:rsid w:val="00FF635B"/>
    <w:rsid w:val="00FF6454"/>
    <w:rsid w:val="00FF653F"/>
    <w:rsid w:val="00FF6552"/>
    <w:rsid w:val="00FF6711"/>
    <w:rsid w:val="00FF6748"/>
    <w:rsid w:val="00FF6791"/>
    <w:rsid w:val="00FF680F"/>
    <w:rsid w:val="00FF68E1"/>
    <w:rsid w:val="00FF68E2"/>
    <w:rsid w:val="00FF6A3A"/>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B"/>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5316434">
      <w:bodyDiv w:val="1"/>
      <w:marLeft w:val="0"/>
      <w:marRight w:val="0"/>
      <w:marTop w:val="0"/>
      <w:marBottom w:val="0"/>
      <w:divBdr>
        <w:top w:val="none" w:sz="0" w:space="0" w:color="auto"/>
        <w:left w:val="none" w:sz="0" w:space="0" w:color="auto"/>
        <w:bottom w:val="none" w:sz="0" w:space="0" w:color="auto"/>
        <w:right w:val="none" w:sz="0" w:space="0" w:color="auto"/>
      </w:divBdr>
      <w:divsChild>
        <w:div w:id="1247807461">
          <w:marLeft w:val="706"/>
          <w:marRight w:val="0"/>
          <w:marTop w:val="840"/>
          <w:marBottom w:val="0"/>
          <w:divBdr>
            <w:top w:val="none" w:sz="0" w:space="0" w:color="auto"/>
            <w:left w:val="none" w:sz="0" w:space="0" w:color="auto"/>
            <w:bottom w:val="none" w:sz="0" w:space="0" w:color="auto"/>
            <w:right w:val="none" w:sz="0" w:space="0" w:color="auto"/>
          </w:divBdr>
        </w:div>
        <w:div w:id="1877503397">
          <w:marLeft w:val="706"/>
          <w:marRight w:val="0"/>
          <w:marTop w:val="840"/>
          <w:marBottom w:val="0"/>
          <w:divBdr>
            <w:top w:val="none" w:sz="0" w:space="0" w:color="auto"/>
            <w:left w:val="none" w:sz="0" w:space="0" w:color="auto"/>
            <w:bottom w:val="none" w:sz="0" w:space="0" w:color="auto"/>
            <w:right w:val="none" w:sz="0" w:space="0" w:color="auto"/>
          </w:divBdr>
        </w:div>
      </w:divsChild>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3296477">
      <w:bodyDiv w:val="1"/>
      <w:marLeft w:val="0"/>
      <w:marRight w:val="0"/>
      <w:marTop w:val="0"/>
      <w:marBottom w:val="0"/>
      <w:divBdr>
        <w:top w:val="none" w:sz="0" w:space="0" w:color="auto"/>
        <w:left w:val="none" w:sz="0" w:space="0" w:color="auto"/>
        <w:bottom w:val="none" w:sz="0" w:space="0" w:color="auto"/>
        <w:right w:val="none" w:sz="0" w:space="0" w:color="auto"/>
      </w:divBdr>
      <w:divsChild>
        <w:div w:id="1056507391">
          <w:marLeft w:val="706"/>
          <w:marRight w:val="0"/>
          <w:marTop w:val="840"/>
          <w:marBottom w:val="0"/>
          <w:divBdr>
            <w:top w:val="none" w:sz="0" w:space="0" w:color="auto"/>
            <w:left w:val="none" w:sz="0" w:space="0" w:color="auto"/>
            <w:bottom w:val="none" w:sz="0" w:space="0" w:color="auto"/>
            <w:right w:val="none" w:sz="0" w:space="0" w:color="auto"/>
          </w:divBdr>
        </w:div>
        <w:div w:id="1182822957">
          <w:marLeft w:val="706"/>
          <w:marRight w:val="0"/>
          <w:marTop w:val="840"/>
          <w:marBottom w:val="0"/>
          <w:divBdr>
            <w:top w:val="none" w:sz="0" w:space="0" w:color="auto"/>
            <w:left w:val="none" w:sz="0" w:space="0" w:color="auto"/>
            <w:bottom w:val="none" w:sz="0" w:space="0" w:color="auto"/>
            <w:right w:val="none" w:sz="0" w:space="0" w:color="auto"/>
          </w:divBdr>
        </w:div>
      </w:divsChild>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ile:///C:\Data\SVN\SWEA\Swea-L23\RAN2_91_Beijing\Docs\R2-153355.zip" TargetMode="External"/><Relationship Id="rId671" Type="http://schemas.openxmlformats.org/officeDocument/2006/relationships/hyperlink" Target="file:///C:\Data\SVN\SWEA\Swea-L23\RAN2_91_Beijing\Docs\R2-153683.zip" TargetMode="External"/><Relationship Id="rId769" Type="http://schemas.openxmlformats.org/officeDocument/2006/relationships/hyperlink" Target="file:///C:\Data\SVN\SWEA\Swea-L23\RAN2_91_Beijing\Docs\R2-153157.zip" TargetMode="External"/><Relationship Id="rId21" Type="http://schemas.openxmlformats.org/officeDocument/2006/relationships/hyperlink" Target="file:///C:\Data\SVN\SWEA-PM\RAN%20Plenary\RAN_68_Malmo\Docs\RP-151092.zip" TargetMode="External"/><Relationship Id="rId324" Type="http://schemas.openxmlformats.org/officeDocument/2006/relationships/hyperlink" Target="file:///C:\Data\SVN\SWEA\Swea-L23\RAN2_91_Beijing\Docs\R2-153740.zip" TargetMode="External"/><Relationship Id="rId531" Type="http://schemas.openxmlformats.org/officeDocument/2006/relationships/hyperlink" Target="file:///C:\Data\SVN\SWEA\Swea-L23\RAN2_91_Beijing\Docs\R2-153731.zip" TargetMode="External"/><Relationship Id="rId629" Type="http://schemas.openxmlformats.org/officeDocument/2006/relationships/hyperlink" Target="file:///C:\Data\SVN\SWEA\Swea-L23\RAN2_91_Beijing\Docs\R2-153080.zip" TargetMode="External"/><Relationship Id="rId170" Type="http://schemas.openxmlformats.org/officeDocument/2006/relationships/hyperlink" Target="file:///C:\Data\SVN\SWEA\Swea-L23\RAN2_91_Beijing\Docs\R2-153049.zip" TargetMode="External"/><Relationship Id="rId836" Type="http://schemas.openxmlformats.org/officeDocument/2006/relationships/hyperlink" Target="file:///C:\Data\SVN\SWEA\Swea-L23\RAN2_91_Beijing\Docs\R2-153332.zip" TargetMode="External"/><Relationship Id="rId268" Type="http://schemas.openxmlformats.org/officeDocument/2006/relationships/hyperlink" Target="file:///C:\Data\SVN\SWEA\Swea-L23\RAN2_91_Beijing\Docs\R2-153666.zip" TargetMode="External"/><Relationship Id="rId475" Type="http://schemas.openxmlformats.org/officeDocument/2006/relationships/hyperlink" Target="file:///C:\Data\SVN\SWEA\Swea-L23\RAN2_91_Beijing\Docs\R2-153009.zip" TargetMode="External"/><Relationship Id="rId682" Type="http://schemas.openxmlformats.org/officeDocument/2006/relationships/hyperlink" Target="file:///C:\Data\SVN\SWEA\Swea-L23\RAN2_91_Beijing\Docs\R2-153170.zip" TargetMode="External"/><Relationship Id="rId903" Type="http://schemas.openxmlformats.org/officeDocument/2006/relationships/hyperlink" Target="file:///C:\Data\SVN\SWEA-PM\RAN%20Plenary\RAN_50_Istanbul\Docs\RP-101419.zip" TargetMode="External"/><Relationship Id="rId32" Type="http://schemas.openxmlformats.org/officeDocument/2006/relationships/hyperlink" Target="file:///C:\Data\SVN\SWEA\Swea-L23\RAN2_91_Beijing\Docs\R2-153022.zip" TargetMode="External"/><Relationship Id="rId128" Type="http://schemas.openxmlformats.org/officeDocument/2006/relationships/hyperlink" Target="file:///C:\Data\SVN\SWEA\Swea-L23\RAN2_91_Beijing\Docs\R2-153942.zip" TargetMode="External"/><Relationship Id="rId335" Type="http://schemas.openxmlformats.org/officeDocument/2006/relationships/hyperlink" Target="file:///C:\Data\SVN\SWEA\Swea-L23\RAN2_91_Beijing\Docs\R2-153297.zip" TargetMode="External"/><Relationship Id="rId542" Type="http://schemas.openxmlformats.org/officeDocument/2006/relationships/hyperlink" Target="file:///C:\Data\SVN\SWEA\Swea-L23\RAN2_91_Beijing\Docs\R2-153142.zip" TargetMode="External"/><Relationship Id="rId181" Type="http://schemas.openxmlformats.org/officeDocument/2006/relationships/hyperlink" Target="file:///C:\Data\SVN\SWEA\Swea-L23\RAN2_91_Beijing\Docs\R2-153215.zip" TargetMode="External"/><Relationship Id="rId402" Type="http://schemas.openxmlformats.org/officeDocument/2006/relationships/hyperlink" Target="file:///C:\Data\SVN\SWEA\Swea-L23\RAN2_91_Beijing\Docs\R2-153949.zip" TargetMode="External"/><Relationship Id="rId847" Type="http://schemas.openxmlformats.org/officeDocument/2006/relationships/hyperlink" Target="file:///C:\Data\SVN\SWEA\Swea-L23\RAN2_91_Beijing\Docs\R2-153333.zip" TargetMode="External"/><Relationship Id="rId279" Type="http://schemas.openxmlformats.org/officeDocument/2006/relationships/hyperlink" Target="file:///C:\Data\SVN\SWEA\Swea-L23\RAN2_91_Beijing\Docs\R2-153396.zip" TargetMode="External"/><Relationship Id="rId486" Type="http://schemas.openxmlformats.org/officeDocument/2006/relationships/hyperlink" Target="file:///C:\Data\SVN\SWEA\Swea-L23\RAN2_91_Beijing\Docs\R2-153047.zip" TargetMode="External"/><Relationship Id="rId693" Type="http://schemas.openxmlformats.org/officeDocument/2006/relationships/hyperlink" Target="file:///C:\Data\SVN\SWEA\Swea-L23\RAN2_91_Beijing\Docs\R2-153645.zip" TargetMode="External"/><Relationship Id="rId707" Type="http://schemas.openxmlformats.org/officeDocument/2006/relationships/hyperlink" Target="file:///C:\Data\SVN\SWEA\Swea-L23\RAN2_91_Beijing\Docs\R2-153428.zip" TargetMode="External"/><Relationship Id="rId914" Type="http://schemas.openxmlformats.org/officeDocument/2006/relationships/hyperlink" Target="file:///C:\Data\SVN\SWEA-PM\RAN%20Plenary\RAN_63_Fukuoka\Docs\RP-140092.zip" TargetMode="External"/><Relationship Id="rId43" Type="http://schemas.openxmlformats.org/officeDocument/2006/relationships/hyperlink" Target="file:///C:\Data\SVN\SWEA\Swea-L23\RAN2_89bis_Bratislava\Docs\R2-151027.zip" TargetMode="External"/><Relationship Id="rId139" Type="http://schemas.openxmlformats.org/officeDocument/2006/relationships/hyperlink" Target="file:///C:\Data\SVN\SWEA\Swea-L23\RAN2_91_Beijing\Docs\R2-153951.zip" TargetMode="External"/><Relationship Id="rId346" Type="http://schemas.openxmlformats.org/officeDocument/2006/relationships/hyperlink" Target="file:///C:\Data\SVN\SWEA\Swea-L23\RAN2_91_Beijing\Docs\R2-153420.zip" TargetMode="External"/><Relationship Id="rId553" Type="http://schemas.openxmlformats.org/officeDocument/2006/relationships/hyperlink" Target="file:///C:\Data\SVN\SWEA\Swea-L23\RAN2_91_Beijing\Docs\R2-153805.zip" TargetMode="External"/><Relationship Id="rId760" Type="http://schemas.openxmlformats.org/officeDocument/2006/relationships/hyperlink" Target="file:///C:\Data\SVN\SWEA\Swea-L23\RAN2_91_Beijing\Docs\R2-153309.zip" TargetMode="External"/><Relationship Id="rId192" Type="http://schemas.openxmlformats.org/officeDocument/2006/relationships/hyperlink" Target="file:///C:\Data\SVN\SWEA\Swea-L23\RAN2_91_Beijing\Docs\R2-153478.zip" TargetMode="External"/><Relationship Id="rId206" Type="http://schemas.openxmlformats.org/officeDocument/2006/relationships/hyperlink" Target="file:///C:\Data\SVN\SWEA\Swea-L23\RAN2_90_Fukuoka\Docs\R2-152153.zip" TargetMode="External"/><Relationship Id="rId413" Type="http://schemas.openxmlformats.org/officeDocument/2006/relationships/hyperlink" Target="file:///C:\Data\SVN\SWEA\Swea-L23\RAN2_91_Beijing\Docs\R2-153053.zip" TargetMode="External"/><Relationship Id="rId858" Type="http://schemas.openxmlformats.org/officeDocument/2006/relationships/hyperlink" Target="file:///C:\Data\SVN\SWEA\Swea-L23\RAN2_91_Beijing\Docs\R2-153500.zip" TargetMode="External"/><Relationship Id="rId497" Type="http://schemas.openxmlformats.org/officeDocument/2006/relationships/hyperlink" Target="file:///C:\Data\SVN\SWEA\Swea-L23\RAN2_91_Beijing\Docs\R2-153626.zip" TargetMode="External"/><Relationship Id="rId620" Type="http://schemas.openxmlformats.org/officeDocument/2006/relationships/hyperlink" Target="file:///C:\Data\SVN\SWEA\Swea-L23\RAN2_91_Beijing\Docs\R2-153820.zip" TargetMode="External"/><Relationship Id="rId718" Type="http://schemas.openxmlformats.org/officeDocument/2006/relationships/hyperlink" Target="file:///C:\Data\SVN\SWEA\Swea-L23\RAN2_91_Beijing\Docs\R2-153290.zip" TargetMode="External"/><Relationship Id="rId925" Type="http://schemas.openxmlformats.org/officeDocument/2006/relationships/hyperlink" Target="file:///C:\Data\SVN\SWEA\Swea-L23\RAN2_91_Beijing\Docs\R2-153037.zip" TargetMode="External"/><Relationship Id="rId357" Type="http://schemas.openxmlformats.org/officeDocument/2006/relationships/hyperlink" Target="file:///C:\Data\SVN\SWEA\Swea-L23\RAN2_91_Beijing\Docs\R2-153654.zip" TargetMode="External"/><Relationship Id="rId54" Type="http://schemas.openxmlformats.org/officeDocument/2006/relationships/hyperlink" Target="file:///C:\Data\SVN\SWEA-PM\RAN%20Plenary\RAN_62_Busan\Docs\RP-132053.zip" TargetMode="External"/><Relationship Id="rId217" Type="http://schemas.openxmlformats.org/officeDocument/2006/relationships/hyperlink" Target="file:///C:\Data\SVN\SWEA\Swea-L23\RAN2_91_Beijing\Docs\R2-153401.zip" TargetMode="External"/><Relationship Id="rId564" Type="http://schemas.openxmlformats.org/officeDocument/2006/relationships/hyperlink" Target="file:///C:\Data\SVN\SWEA\Swea-L23\RAN2_91_Beijing\Docs\R2-153742.zip" TargetMode="External"/><Relationship Id="rId771" Type="http://schemas.openxmlformats.org/officeDocument/2006/relationships/hyperlink" Target="file:///C:\Data\SVN\SWEA\Swea-L23\RAN2_91_Beijing\Docs\R2-153162.zip" TargetMode="External"/><Relationship Id="rId869" Type="http://schemas.openxmlformats.org/officeDocument/2006/relationships/hyperlink" Target="file:///C:\Data\SVN\SWEA\Swea-L23\RAN2_91_Beijing\Docs\R2-153017.zip" TargetMode="External"/><Relationship Id="rId424" Type="http://schemas.openxmlformats.org/officeDocument/2006/relationships/hyperlink" Target="file:///C:\Data\SVN\SWEA\Swea-L23\RAN2_91_Beijing\Docs\R2-153247.zip" TargetMode="External"/><Relationship Id="rId631" Type="http://schemas.openxmlformats.org/officeDocument/2006/relationships/hyperlink" Target="file:///C:\Data\SVN\SWEA\Swea-L23\RAN2_91_Beijing\Docs\R2-153110.zip" TargetMode="External"/><Relationship Id="rId729" Type="http://schemas.openxmlformats.org/officeDocument/2006/relationships/hyperlink" Target="file:///C:\Data\SVN\SWEA\Swea-L23\RAN2_91_Beijing\Docs\R2-153402.zip" TargetMode="External"/><Relationship Id="rId270" Type="http://schemas.openxmlformats.org/officeDocument/2006/relationships/hyperlink" Target="file:///C:\Data\SVN\SWEA\Swea-L23\RAN2_91_Beijing\Docs\R2-153125.zip" TargetMode="External"/><Relationship Id="rId936" Type="http://schemas.openxmlformats.org/officeDocument/2006/relationships/hyperlink" Target="file:///C:\Data\SVN\SWEA\Swea-L23\RAN2_91_Beijing\Docs\R2-153881.zip" TargetMode="External"/><Relationship Id="rId65" Type="http://schemas.openxmlformats.org/officeDocument/2006/relationships/hyperlink" Target="file:///C:\Data\SVN\SWEA\Swea-L23\RAN2_91_Beijing\Docs\R2-153875.zip" TargetMode="External"/><Relationship Id="rId130" Type="http://schemas.openxmlformats.org/officeDocument/2006/relationships/hyperlink" Target="file:///C:\Data\SVN\SWEA\Swea-L23\RAN2_91_Beijing\Docs\R2-153944.zip" TargetMode="External"/><Relationship Id="rId368" Type="http://schemas.openxmlformats.org/officeDocument/2006/relationships/hyperlink" Target="file:///C:\Data\SVN\SWEA\Swea-L23\RAN2_91_Beijing\Docs\R2-153463.zip" TargetMode="External"/><Relationship Id="rId575" Type="http://schemas.openxmlformats.org/officeDocument/2006/relationships/hyperlink" Target="file:///C:\Data\SVN\SWEA\Swea-L23\RAN2_91_Beijing\Docs\R2-153348.zip" TargetMode="External"/><Relationship Id="rId782" Type="http://schemas.openxmlformats.org/officeDocument/2006/relationships/hyperlink" Target="file:///C:\Data\SVN\SWEA\Swea-L23\RAN2_91_Beijing\Docs\R2-153329.zip" TargetMode="External"/><Relationship Id="rId228" Type="http://schemas.openxmlformats.org/officeDocument/2006/relationships/hyperlink" Target="file:///C:\Data\SVN\SWEA\Swea-L23\RAN2_91_Beijing\Docs\R2-153519.zip" TargetMode="External"/><Relationship Id="rId435" Type="http://schemas.openxmlformats.org/officeDocument/2006/relationships/hyperlink" Target="file:///C:\Data\SVN\SWEA\Swea-L23\RAN2_91_Beijing\Docs\R2-153357.zip" TargetMode="External"/><Relationship Id="rId642" Type="http://schemas.openxmlformats.org/officeDocument/2006/relationships/hyperlink" Target="file:///C:\Data\SVN\SWEA\Swea-L23\RAN2_91_Beijing\Docs\R2-153436.zip" TargetMode="External"/><Relationship Id="rId281" Type="http://schemas.openxmlformats.org/officeDocument/2006/relationships/hyperlink" Target="file:///C:\Data\SVN\SWEA\Swea-L23\RAN2_91_Beijing\Docs\R2-153429.zip" TargetMode="External"/><Relationship Id="rId502" Type="http://schemas.openxmlformats.org/officeDocument/2006/relationships/hyperlink" Target="file:///C:\Data\SVN\SWEA\Swea-L23\RAN2_91_Beijing\Docs\R2-153744.zip" TargetMode="External"/><Relationship Id="rId947" Type="http://schemas.openxmlformats.org/officeDocument/2006/relationships/footer" Target="footer1.xml"/><Relationship Id="rId76" Type="http://schemas.openxmlformats.org/officeDocument/2006/relationships/hyperlink" Target="file:///C:\Data\SVN\SWEA\Swea-L23\RAN2_91_Beijing\Docs\R2-153858.zip" TargetMode="External"/><Relationship Id="rId141" Type="http://schemas.openxmlformats.org/officeDocument/2006/relationships/hyperlink" Target="file:///C:\Data\SVN\SWEA\Swea-L23\RAN2_91_Beijing\Docs\R2-153952.zip" TargetMode="External"/><Relationship Id="rId379" Type="http://schemas.openxmlformats.org/officeDocument/2006/relationships/hyperlink" Target="file:///C:\Data\SVN\SWEA\Swea-L23\RAN2_91_Beijing\Docs\R2-153378.zip" TargetMode="External"/><Relationship Id="rId586" Type="http://schemas.openxmlformats.org/officeDocument/2006/relationships/hyperlink" Target="file:///C:\Data\SVN\SWEA\Swea-L23\RAN2_91_Beijing\Docs\R2-153753.zip" TargetMode="External"/><Relationship Id="rId793" Type="http://schemas.openxmlformats.org/officeDocument/2006/relationships/hyperlink" Target="file:///C:\Data\SVN\SWEA\Swea-L23\RAN2_91_Beijing\Docs\R2-153522.zip" TargetMode="External"/><Relationship Id="rId807" Type="http://schemas.openxmlformats.org/officeDocument/2006/relationships/hyperlink" Target="file:///C:\Data\SVN\SWEA\Swea-L23\RAN2_91_Beijing\Docs\R2-153250.zip" TargetMode="External"/><Relationship Id="rId7" Type="http://schemas.openxmlformats.org/officeDocument/2006/relationships/footnotes" Target="footnotes.xml"/><Relationship Id="rId239" Type="http://schemas.openxmlformats.org/officeDocument/2006/relationships/hyperlink" Target="file:///C:\Data\SVN\SWEA\Swea-L23\RAN2_91_Beijing\Docs\R2-153962.zip" TargetMode="External"/><Relationship Id="rId446" Type="http://schemas.openxmlformats.org/officeDocument/2006/relationships/hyperlink" Target="file:///C:\Data\SVN\SWEA\Swea-L23\RAN2_91_Beijing\Docs\R2-153143.zip" TargetMode="External"/><Relationship Id="rId653" Type="http://schemas.openxmlformats.org/officeDocument/2006/relationships/hyperlink" Target="file:///C:\Data\SVN\SWEA\Swea-L23\RAN2_91_Beijing\Docs\R2-153814.zip" TargetMode="External"/><Relationship Id="rId292" Type="http://schemas.openxmlformats.org/officeDocument/2006/relationships/hyperlink" Target="file:///C:\Data\SVN\SWEA\Swea-L23\RAN2_91_Beijing\Docs\R2-153745.zip" TargetMode="External"/><Relationship Id="rId306" Type="http://schemas.openxmlformats.org/officeDocument/2006/relationships/hyperlink" Target="file:///C:\Data\SVN\SWEA\Swea-L23\RAN2_91_Beijing\Docs\R2-153799.zip" TargetMode="External"/><Relationship Id="rId860" Type="http://schemas.openxmlformats.org/officeDocument/2006/relationships/hyperlink" Target="file:///C:\Data\SVN\SWEA\Swea-L23\RAN2_91_Beijing\Docs\R2-153548.zip" TargetMode="External"/><Relationship Id="rId87" Type="http://schemas.openxmlformats.org/officeDocument/2006/relationships/hyperlink" Target="file:///C:\Data\SVN\SWEA\Swea-L23\RAN2_91_Beijing\Docs\R2-153130.zip" TargetMode="External"/><Relationship Id="rId513" Type="http://schemas.openxmlformats.org/officeDocument/2006/relationships/hyperlink" Target="file:///C:\Data\SVN\SWEA\Swea-L23\RAN2_91_Beijing\Docs\R2-153283.zip" TargetMode="External"/><Relationship Id="rId597" Type="http://schemas.openxmlformats.org/officeDocument/2006/relationships/hyperlink" Target="file:///C:\Data\SVN\SWEA\Swea-L23\RAN2_91_Beijing\Docs\R2-153238.zip" TargetMode="External"/><Relationship Id="rId720" Type="http://schemas.openxmlformats.org/officeDocument/2006/relationships/hyperlink" Target="file:///C:\Data\SVN\SWEA\Swea-L23\RAN2_91_Beijing\Docs\R2-153211.zip" TargetMode="External"/><Relationship Id="rId818" Type="http://schemas.openxmlformats.org/officeDocument/2006/relationships/hyperlink" Target="file:///C:\Data\SVN\SWEA\Swea-L23\RAN2_91_Beijing\Docs\R2-153680.zip" TargetMode="External"/><Relationship Id="rId152" Type="http://schemas.openxmlformats.org/officeDocument/2006/relationships/hyperlink" Target="file:///C:\Data\SVN\SWEA\Swea-L23\RAN2_91_Beijing\Docs\R2-153800.zip" TargetMode="External"/><Relationship Id="rId457" Type="http://schemas.openxmlformats.org/officeDocument/2006/relationships/hyperlink" Target="file:///C:\Data\SVN\SWEA\Swea-L23\RAN2_91_Beijing\Docs\R2-153068.zip" TargetMode="External"/><Relationship Id="rId664" Type="http://schemas.openxmlformats.org/officeDocument/2006/relationships/hyperlink" Target="file:///C:\Data\SVN\SWEA\Swea-L23\RAN2_91_Beijing\Docs\R2-153140.zip" TargetMode="External"/><Relationship Id="rId871" Type="http://schemas.openxmlformats.org/officeDocument/2006/relationships/hyperlink" Target="file:///C:\Data\SVN\SWEA\Swea-L23\RAN2_91_Beijing\Docs\R2-153017.zip" TargetMode="External"/><Relationship Id="rId14" Type="http://schemas.openxmlformats.org/officeDocument/2006/relationships/hyperlink" Target="file:///C:\Data\SVN\SWEA-PM\RAN%20Plenary\RAN_68_Malmo\Docs\RP-150799.zip" TargetMode="External"/><Relationship Id="rId317" Type="http://schemas.openxmlformats.org/officeDocument/2006/relationships/hyperlink" Target="file:///C:\Data\SVN\SWEA\Swea-L23\RAN2_91_Beijing\Docs\R2-153135.zip" TargetMode="External"/><Relationship Id="rId524" Type="http://schemas.openxmlformats.org/officeDocument/2006/relationships/hyperlink" Target="file:///C:\Data\SVN\SWEA\Swea-L23\RAN2_91_Beijing\Docs\R2-153766.zip" TargetMode="External"/><Relationship Id="rId731" Type="http://schemas.openxmlformats.org/officeDocument/2006/relationships/hyperlink" Target="file:///C:\Data\SVN\SWEA\Swea-L23\RAN2_91_Beijing\Docs\R2-153407.zip" TargetMode="External"/><Relationship Id="rId98" Type="http://schemas.openxmlformats.org/officeDocument/2006/relationships/hyperlink" Target="file:///C:\Data\SVN\SWEA-PM\RAN%20Plenary\RAN_49_San_Antonio\Docs\RP-100959.zip" TargetMode="External"/><Relationship Id="rId163" Type="http://schemas.openxmlformats.org/officeDocument/2006/relationships/hyperlink" Target="file:///C:\Data\SVN\SWEA\Swea-L23\RAN2_91_Beijing\Docs\R2-153686.zip" TargetMode="External"/><Relationship Id="rId370" Type="http://schemas.openxmlformats.org/officeDocument/2006/relationships/hyperlink" Target="file:///C:\Data\SVN\SWEA\Swea-L23\RAN2_91_Beijing\Docs\R2-153506.zip" TargetMode="External"/><Relationship Id="rId829" Type="http://schemas.openxmlformats.org/officeDocument/2006/relationships/hyperlink" Target="file:///C:\Data\SVN\SWEA\Swea-L23\RAN2_91_Beijing\Docs\R2-153576.zip" TargetMode="External"/><Relationship Id="rId230" Type="http://schemas.openxmlformats.org/officeDocument/2006/relationships/hyperlink" Target="file:///C:\Data\SVN\SWEA\Swea-L23\RAN2_91_Beijing\Docs\R2-153709.zip" TargetMode="External"/><Relationship Id="rId468" Type="http://schemas.openxmlformats.org/officeDocument/2006/relationships/hyperlink" Target="file:///C:\Data\SVN\SWEA\Swea-L23\RAN2_91_Beijing\Docs\R2-153721.zip" TargetMode="External"/><Relationship Id="rId675" Type="http://schemas.openxmlformats.org/officeDocument/2006/relationships/hyperlink" Target="file:///C:\Data\SVN\SWEA\Swea-L23\RAN2_91_Beijing\Docs\R2-153844.zip" TargetMode="External"/><Relationship Id="rId882" Type="http://schemas.openxmlformats.org/officeDocument/2006/relationships/hyperlink" Target="file:///C:\Data\SVN\SWEA\Swea-L23\RAN2_91_Beijing\Docs\R2-153474.zip" TargetMode="External"/><Relationship Id="rId25" Type="http://schemas.openxmlformats.org/officeDocument/2006/relationships/hyperlink" Target="ftp://ftp.3gpp.org/tsg_ran/WG2_RL2/Org/RAN2_Compendium/" TargetMode="External"/><Relationship Id="rId328" Type="http://schemas.openxmlformats.org/officeDocument/2006/relationships/hyperlink" Target="file:///C:\Data\SVN\SWEA\Swea-L23\RAN2_91_Beijing\Docs\R2-153636.zip" TargetMode="External"/><Relationship Id="rId535" Type="http://schemas.openxmlformats.org/officeDocument/2006/relationships/hyperlink" Target="file:///C:\Data\SVN\SWEA\Swea-L23\RAN2_91_Beijing\Docs\R2-153787.zip" TargetMode="External"/><Relationship Id="rId742" Type="http://schemas.openxmlformats.org/officeDocument/2006/relationships/hyperlink" Target="file:///C:\Data\SVN\SWEA-PM\RAN%20Plenary\RAN_67_Shanghai\Docs\RP-150472.zip" TargetMode="External"/><Relationship Id="rId174" Type="http://schemas.openxmlformats.org/officeDocument/2006/relationships/hyperlink" Target="file:///C:\Data\SVN\SWEA\Swea-L23\RAN2_91_Beijing\Docs\R2-153460.zip" TargetMode="External"/><Relationship Id="rId381" Type="http://schemas.openxmlformats.org/officeDocument/2006/relationships/hyperlink" Target="file:///C:\Data\SVN\SWEA\Swea-L23\RAN2_91_Beijing\Docs\R2-153408.zip" TargetMode="External"/><Relationship Id="rId602" Type="http://schemas.openxmlformats.org/officeDocument/2006/relationships/hyperlink" Target="file:///C:\Data\SVN\SWEA\Swea-L23\RAN2_91_Beijing\Docs\R2-153285.zip" TargetMode="External"/><Relationship Id="rId241" Type="http://schemas.openxmlformats.org/officeDocument/2006/relationships/hyperlink" Target="file:///C:\Data\SVN\SWEA-PM\RAN%20Plenary\RAN_64_Sophia_Antipolis\Docs\RP-141035.zip" TargetMode="External"/><Relationship Id="rId479" Type="http://schemas.openxmlformats.org/officeDocument/2006/relationships/hyperlink" Target="file:///C:\Data\SVN\SWEA\Swea-L23\RAN2_91_Beijing\Docs\R2-153010.zip" TargetMode="External"/><Relationship Id="rId686" Type="http://schemas.openxmlformats.org/officeDocument/2006/relationships/hyperlink" Target="file:///C:\Data\SVN\SWEA\Swea-L23\RAN2_91_Beijing\Docs\R2-153070.zip" TargetMode="External"/><Relationship Id="rId893" Type="http://schemas.openxmlformats.org/officeDocument/2006/relationships/hyperlink" Target="file:///C:\Data\SVN\SWEA\Swea-L23\RAN2_91_Beijing\Docs\R2-153563.zip" TargetMode="External"/><Relationship Id="rId907" Type="http://schemas.openxmlformats.org/officeDocument/2006/relationships/hyperlink" Target="file:///C:\Data\SVN\SWEA-PM\RAN%20Plenary\RAN_61_Porto\Docs\RP-131357.zip" TargetMode="External"/><Relationship Id="rId36" Type="http://schemas.openxmlformats.org/officeDocument/2006/relationships/hyperlink" Target="file:///C:\Data\SVN\SWEA\Swea-L23\RAN2_91_Beijing\Docs\R2-153033.zip" TargetMode="External"/><Relationship Id="rId339" Type="http://schemas.openxmlformats.org/officeDocument/2006/relationships/hyperlink" Target="file:///C:\Data\SVN\SWEA\Swea-L23\RAN2_91_Beijing\Docs\R2-153324.zip" TargetMode="External"/><Relationship Id="rId546" Type="http://schemas.openxmlformats.org/officeDocument/2006/relationships/hyperlink" Target="file:///C:\Data\SVN\SWEA\Swea-L23\RAN2_91_Beijing\Docs\R2-153287.zip" TargetMode="External"/><Relationship Id="rId753" Type="http://schemas.openxmlformats.org/officeDocument/2006/relationships/hyperlink" Target="file:///C:\Data\SVN\SWEA\Swea-L23\RAN2_91_Beijing\Docs\R2-153145.zip" TargetMode="External"/><Relationship Id="rId101" Type="http://schemas.openxmlformats.org/officeDocument/2006/relationships/hyperlink" Target="file:///C:\Data\SVN\SWEA-PM\RAN%20Plenary\RAN_50_Istanbul\Docs\RP-101244.zip" TargetMode="External"/><Relationship Id="rId185" Type="http://schemas.openxmlformats.org/officeDocument/2006/relationships/hyperlink" Target="file:///C:\Data\SVN\SWEA\Swea-L23\RAN2_91_Beijing\Docs\R2-153926.zip" TargetMode="External"/><Relationship Id="rId406" Type="http://schemas.openxmlformats.org/officeDocument/2006/relationships/hyperlink" Target="file:///C:\Data\SVN\SWEA\Swea-L23\RAN2_89bis_Bratislava\Docs\R2-151786.zip" TargetMode="External"/><Relationship Id="rId9" Type="http://schemas.openxmlformats.org/officeDocument/2006/relationships/hyperlink" Target="file:///C:\Data\SVN\SWEA\Swea-L23\RAN2_91_Beijing\Docs\R2-153001.zip" TargetMode="External"/><Relationship Id="rId210" Type="http://schemas.openxmlformats.org/officeDocument/2006/relationships/hyperlink" Target="file:///C:\Data\SVN\SWEA\Swea-L23\RAN2_91_Beijing\Docs\R2-153935.zip" TargetMode="External"/><Relationship Id="rId392" Type="http://schemas.openxmlformats.org/officeDocument/2006/relationships/hyperlink" Target="file:///C:\Data\SVN\SWEA\Swea-L23\RAN2_91_Beijing\Docs\R2-153410.zip" TargetMode="External"/><Relationship Id="rId448" Type="http://schemas.openxmlformats.org/officeDocument/2006/relationships/hyperlink" Target="file:///C:\Data\SVN\SWEA\Swea-L23\RAN2_91_Beijing\Docs\R2-153371.zip" TargetMode="External"/><Relationship Id="rId613" Type="http://schemas.openxmlformats.org/officeDocument/2006/relationships/hyperlink" Target="file:///C:\Data\SVN\SWEA\Swea-L23\RAN2_91_Beijing\Docs\R2-153828.zip" TargetMode="External"/><Relationship Id="rId655" Type="http://schemas.openxmlformats.org/officeDocument/2006/relationships/hyperlink" Target="file:///C:\Data\SVN\SWEA\Swea-L23\RAN2_91_Beijing\Docs\R2-153819.zip" TargetMode="External"/><Relationship Id="rId697" Type="http://schemas.openxmlformats.org/officeDocument/2006/relationships/hyperlink" Target="file:///C:\Data\SVN\SWEA\Swea-L23\RAN2_91_Beijing\Docs\R2-153650.zip" TargetMode="External"/><Relationship Id="rId820" Type="http://schemas.openxmlformats.org/officeDocument/2006/relationships/hyperlink" Target="file:///C:\Data\SVN\SWEA\Swea-L23\RAN2_91_Beijing\Docs\R2-153697.zip" TargetMode="External"/><Relationship Id="rId862" Type="http://schemas.openxmlformats.org/officeDocument/2006/relationships/hyperlink" Target="file:///C:\Data\SVN\SWEA\Swea-L23\RAN2_91_Beijing\Docs\R2-153852.zip" TargetMode="External"/><Relationship Id="rId918" Type="http://schemas.openxmlformats.org/officeDocument/2006/relationships/hyperlink" Target="file:///C:\Data\SVN\SWEA\Swea-L23\RAN2_91_Beijing\Docs\R2-153037.zip" TargetMode="External"/><Relationship Id="rId252" Type="http://schemas.openxmlformats.org/officeDocument/2006/relationships/hyperlink" Target="file:///C:\Data\SVN\SWEA-PM\RAN%20Plenary\RAN_60_Aruba\Docs\RP-130833.zip" TargetMode="External"/><Relationship Id="rId294" Type="http://schemas.openxmlformats.org/officeDocument/2006/relationships/hyperlink" Target="file:///C:\Data\SVN\SWEA\Swea-L23\RAN2_91_Beijing\Docs\R2-153840.zip" TargetMode="External"/><Relationship Id="rId308" Type="http://schemas.openxmlformats.org/officeDocument/2006/relationships/hyperlink" Target="file:///C:\Data\SVN\SWEA\Swea-L23\RAN2_91_Beijing\Docs\R2-153012.zip" TargetMode="External"/><Relationship Id="rId515" Type="http://schemas.openxmlformats.org/officeDocument/2006/relationships/hyperlink" Target="file:///C:\Data\SVN\SWEA\Swea-L23\RAN2_91_Beijing\Docs\R2-153475.zip" TargetMode="External"/><Relationship Id="rId722" Type="http://schemas.openxmlformats.org/officeDocument/2006/relationships/hyperlink" Target="file:///C:\Data\SVN\SWEA\Swea-L23\RAN2_91_Beijing\Docs\R2-153262.zip" TargetMode="External"/><Relationship Id="rId47" Type="http://schemas.openxmlformats.org/officeDocument/2006/relationships/hyperlink" Target="file:///C:\Data\SVN\SWEA\Swea-L23\RAN2_91_Beijing\Docs\R2-153031.zip" TargetMode="External"/><Relationship Id="rId89" Type="http://schemas.openxmlformats.org/officeDocument/2006/relationships/hyperlink" Target="file:///C:\Data\SVN\SWEA\Swea-L23\RAN2_91_Beijing\Docs\R2-153069.zip" TargetMode="External"/><Relationship Id="rId112" Type="http://schemas.openxmlformats.org/officeDocument/2006/relationships/hyperlink" Target="file:///C:\Data\SVN\SWEA-PM\RAN%20Plenary\RAN_53_Fukuoka\Docs\RP-111365.zip" TargetMode="External"/><Relationship Id="rId154" Type="http://schemas.openxmlformats.org/officeDocument/2006/relationships/hyperlink" Target="file:///C:\Data\SVN\SWEA\Swea-L23\RAN2_91_Beijing\Docs\R2-153838.zip" TargetMode="External"/><Relationship Id="rId361" Type="http://schemas.openxmlformats.org/officeDocument/2006/relationships/hyperlink" Target="file:///C:\Data\SVN\SWEA\Swea-L23\RAN2_91_Beijing\Docs\R2-153226.zip" TargetMode="External"/><Relationship Id="rId557" Type="http://schemas.openxmlformats.org/officeDocument/2006/relationships/hyperlink" Target="file:///C:\Data\SVN\SWEA\Swea-L23\RAN2_91_Beijing\Docs\R2-153829.zip" TargetMode="External"/><Relationship Id="rId599" Type="http://schemas.openxmlformats.org/officeDocument/2006/relationships/hyperlink" Target="file:///C:\Data\SVN\SWEA\Swea-L23\RAN2_91_Beijing\Docs\R2-153258.zip" TargetMode="External"/><Relationship Id="rId764" Type="http://schemas.openxmlformats.org/officeDocument/2006/relationships/hyperlink" Target="file:///C:\Data\SVN\SWEA\Swea-L23\RAN2_91_Beijing\Docs\R2-153089.zip" TargetMode="External"/><Relationship Id="rId196" Type="http://schemas.openxmlformats.org/officeDocument/2006/relationships/hyperlink" Target="http://www.3gpp.org/DynaReport/36842.htm" TargetMode="External"/><Relationship Id="rId417" Type="http://schemas.openxmlformats.org/officeDocument/2006/relationships/hyperlink" Target="file:///C:\Data\SVN\SWEA\Swea-L23\RAN2_91_Beijing\Docs\R2-153627.zip" TargetMode="External"/><Relationship Id="rId459" Type="http://schemas.openxmlformats.org/officeDocument/2006/relationships/hyperlink" Target="file:///C:\Data\SVN\SWEA\Swea-L23\RAN2_91_Beijing\Docs\R2-153447.zip" TargetMode="External"/><Relationship Id="rId624" Type="http://schemas.openxmlformats.org/officeDocument/2006/relationships/hyperlink" Target="file:///C:\Data\SVN\SWEA\Swea-L23\RAN2_91_Beijing\Docs\R2-153557.zip" TargetMode="External"/><Relationship Id="rId666" Type="http://schemas.openxmlformats.org/officeDocument/2006/relationships/hyperlink" Target="file:///C:\Data\SVN\SWEA\Swea-L23\RAN2_91_Beijing\Docs\R2-153344.zip" TargetMode="External"/><Relationship Id="rId831" Type="http://schemas.openxmlformats.org/officeDocument/2006/relationships/hyperlink" Target="file:///C:\Data\SVN\SWEA-PM\RAN%20Plenary\RAN_67_Shanghai\Docs\RP-150465.zip" TargetMode="External"/><Relationship Id="rId873" Type="http://schemas.openxmlformats.org/officeDocument/2006/relationships/hyperlink" Target="file:///C:\Data\SVN\SWEA\Swea-L23\RAN2_91_Beijing\Docs\R2-153664.zip" TargetMode="External"/><Relationship Id="rId16" Type="http://schemas.openxmlformats.org/officeDocument/2006/relationships/hyperlink" Target="file:///C:\Data\SVN\SWEA-PM\RAN%20Plenary\RAN_68_Malmo\Docs\RP-151109.zip" TargetMode="External"/><Relationship Id="rId221" Type="http://schemas.openxmlformats.org/officeDocument/2006/relationships/hyperlink" Target="file:///C:\Data\SVN\SWEA\Swea-L23\RAN2_91_Beijing\Docs\R2-153708.zip" TargetMode="External"/><Relationship Id="rId263" Type="http://schemas.openxmlformats.org/officeDocument/2006/relationships/hyperlink" Target="http://www.3gpp.org/DynaReport/36889.htm" TargetMode="External"/><Relationship Id="rId319" Type="http://schemas.openxmlformats.org/officeDocument/2006/relationships/hyperlink" Target="file:///C:\Data\SVN\SWEA\Swea-L23\RAN2_91_Beijing\Docs\R2-153839.zip" TargetMode="External"/><Relationship Id="rId470" Type="http://schemas.openxmlformats.org/officeDocument/2006/relationships/hyperlink" Target="file:///C:\Data\SVN\SWEA\Swea-L23\RAN2_91_Beijing\Docs\R2-153281.zip" TargetMode="External"/><Relationship Id="rId526" Type="http://schemas.openxmlformats.org/officeDocument/2006/relationships/hyperlink" Target="file:///C:\Data\SVN\SWEA\Swea-L23\RAN2_91_Beijing\Docs\R2-153830.zip" TargetMode="External"/><Relationship Id="rId929" Type="http://schemas.openxmlformats.org/officeDocument/2006/relationships/hyperlink" Target="file:///C:\Data\SVN\SWEA-PM\RAN%20Plenary\RAN_66_Maui\Docs\RP-142237.zip" TargetMode="External"/><Relationship Id="rId58" Type="http://schemas.openxmlformats.org/officeDocument/2006/relationships/hyperlink" Target="file:///C:\Data\SVN\SWEA\Swea-L23\RAN2_91_Beijing\Docs\R2-153855.zip" TargetMode="External"/><Relationship Id="rId123" Type="http://schemas.openxmlformats.org/officeDocument/2006/relationships/hyperlink" Target="file:///C:\Data\SVN\SWEA\Swea-L23\RAN2_91_Beijing\Docs\R2-153562.zip" TargetMode="External"/><Relationship Id="rId330" Type="http://schemas.openxmlformats.org/officeDocument/2006/relationships/hyperlink" Target="file:///C:\Data\SVN\SWEA\Swea-L23\RAN2_91_Beijing\Docs\R2-153152.zip" TargetMode="External"/><Relationship Id="rId568" Type="http://schemas.openxmlformats.org/officeDocument/2006/relationships/hyperlink" Target="file:///C:\Data\SVN\SWEA\Swea-L23\RAN2_91_Beijing\Docs\R2-153094.zip" TargetMode="External"/><Relationship Id="rId733" Type="http://schemas.openxmlformats.org/officeDocument/2006/relationships/hyperlink" Target="file:///C:\Data\SVN\SWEA\Swea-L23\RAN2_91_Beijing\Docs\R2-153441.zip" TargetMode="External"/><Relationship Id="rId775" Type="http://schemas.openxmlformats.org/officeDocument/2006/relationships/hyperlink" Target="file:///C:\Data\SVN\SWEA\Swea-L23\RAN2_91_Beijing\Docs\R2-153315.zip" TargetMode="External"/><Relationship Id="rId940" Type="http://schemas.openxmlformats.org/officeDocument/2006/relationships/hyperlink" Target="file:///C:\Data\SVN\SWEA\Swea-L23\RAN2_91_Beijing\Docs\R2-153882.zip" TargetMode="External"/><Relationship Id="rId165" Type="http://schemas.openxmlformats.org/officeDocument/2006/relationships/hyperlink" Target="file:///C:\Data\SVN\SWEA\Swea-L23\RAN2_91_Beijing\Docs\R2-153924.zip" TargetMode="External"/><Relationship Id="rId372" Type="http://schemas.openxmlformats.org/officeDocument/2006/relationships/hyperlink" Target="file:///C:\Data\SVN\SWEA\Swea-L23\RAN2_91_Beijing\Docs\R2-153571.zip" TargetMode="External"/><Relationship Id="rId428" Type="http://schemas.openxmlformats.org/officeDocument/2006/relationships/hyperlink" Target="file:///C:\Data\SVN\SWEA\Swea-L23\RAN2_91_Beijing\Docs\R2-153641.zip" TargetMode="External"/><Relationship Id="rId635" Type="http://schemas.openxmlformats.org/officeDocument/2006/relationships/hyperlink" Target="file:///C:\Data\SVN\SWEA\Swea-L23\RAN2_91_Beijing\Docs\R2-153169.zip" TargetMode="External"/><Relationship Id="rId677" Type="http://schemas.openxmlformats.org/officeDocument/2006/relationships/hyperlink" Target="file:///C:\Data\SVN\SWEA\Swea-L23\RAN2_91_Beijing\Docs\R2-153723.zip" TargetMode="External"/><Relationship Id="rId800" Type="http://schemas.openxmlformats.org/officeDocument/2006/relationships/hyperlink" Target="file:///C:\Data\SVN\SWEA\Swea-L23\RAN2_91_Beijing\Docs\R2-153083.zip" TargetMode="External"/><Relationship Id="rId842" Type="http://schemas.openxmlformats.org/officeDocument/2006/relationships/hyperlink" Target="file:///C:\Data\SVN\SWEA\Swea-L23\RAN2_91_Beijing\Docs\R2-153223.zip" TargetMode="External"/><Relationship Id="rId232" Type="http://schemas.openxmlformats.org/officeDocument/2006/relationships/hyperlink" Target="file:///C:\Data\SVN\SWEA\Swea-L23\RAN2_91_Beijing\Docs\R2-153774.zip" TargetMode="External"/><Relationship Id="rId274" Type="http://schemas.openxmlformats.org/officeDocument/2006/relationships/hyperlink" Target="file:///C:\Data\SVN\SWEA\Swea-L23\RAN2_91_Beijing\Docs\R2-153209.zip" TargetMode="External"/><Relationship Id="rId481" Type="http://schemas.openxmlformats.org/officeDocument/2006/relationships/hyperlink" Target="file:///C:\Data\SVN\SWEA\Swea-L23\RAN2_91_Beijing\Docs\R2-153035.zip" TargetMode="External"/><Relationship Id="rId702" Type="http://schemas.openxmlformats.org/officeDocument/2006/relationships/hyperlink" Target="file:///C:\Data\SVN\SWEA\Swea-L23\RAN2_91_Beijing\Docs\R2-153243.zip" TargetMode="External"/><Relationship Id="rId884" Type="http://schemas.openxmlformats.org/officeDocument/2006/relationships/hyperlink" Target="file:///C:\Data\SVN\SWEA\Swea-L23\RAN2_91_Beijing\Docs\R2-153871.zip" TargetMode="External"/><Relationship Id="rId27" Type="http://schemas.openxmlformats.org/officeDocument/2006/relationships/hyperlink" Target="file:///C:\Data\SVN\SWEA\Swea-L23\RAN2_91_Beijing\Docs\R2-153067.zip" TargetMode="External"/><Relationship Id="rId69" Type="http://schemas.openxmlformats.org/officeDocument/2006/relationships/hyperlink" Target="file:///C:\Data\SVN\SWEA\Swea-L23\RAN2_91_Beijing\Docs\R2-153706.zip" TargetMode="External"/><Relationship Id="rId134" Type="http://schemas.openxmlformats.org/officeDocument/2006/relationships/hyperlink" Target="file:///C:\Data\SVN\SWEA-PM\RAN%20Plenary\RAN_68_Malmo\Docs\RP-151113.zip" TargetMode="External"/><Relationship Id="rId537" Type="http://schemas.openxmlformats.org/officeDocument/2006/relationships/hyperlink" Target="file:///C:\Data\SVN\SWEA\Swea-L23\RAN2_91_Beijing\Docs\R2-153803.zip" TargetMode="External"/><Relationship Id="rId579" Type="http://schemas.openxmlformats.org/officeDocument/2006/relationships/hyperlink" Target="file:///C:\Data\SVN\SWEA\Swea-L23\RAN2_91_Beijing\Docs\R2-153586.zip" TargetMode="External"/><Relationship Id="rId744" Type="http://schemas.openxmlformats.org/officeDocument/2006/relationships/hyperlink" Target="file:///C:\Data\SVN\SWEA\Swea-L23\RAN2_91_Beijing\Docs\R2-153957.zip" TargetMode="External"/><Relationship Id="rId786" Type="http://schemas.openxmlformats.org/officeDocument/2006/relationships/hyperlink" Target="file:///C:\Data\SVN\SWEA\Swea-L23\RAN2_91_Beijing\Docs\R2-153387.zip" TargetMode="External"/><Relationship Id="rId80" Type="http://schemas.openxmlformats.org/officeDocument/2006/relationships/hyperlink" Target="file:///C:\Data\SVN\SWEA\Swea-L23\RAN2_91_Beijing\Docs\R2-153179.zip" TargetMode="External"/><Relationship Id="rId176" Type="http://schemas.openxmlformats.org/officeDocument/2006/relationships/hyperlink" Target="file:///C:\Data\SVN\SWEA\Swea-L23\RAN2_91_Beijing\Docs\R2-153460.zip" TargetMode="External"/><Relationship Id="rId341" Type="http://schemas.openxmlformats.org/officeDocument/2006/relationships/hyperlink" Target="file:///C:\Data\SVN\SWEA\Swea-L23\RAN2_91_Beijing\Docs\R2-153363.zip" TargetMode="External"/><Relationship Id="rId383" Type="http://schemas.openxmlformats.org/officeDocument/2006/relationships/hyperlink" Target="file:///C:\Data\SVN\SWEA\Swea-L23\RAN2_91_Beijing\Docs\R2-153245.zip" TargetMode="External"/><Relationship Id="rId439" Type="http://schemas.openxmlformats.org/officeDocument/2006/relationships/hyperlink" Target="file:///C:\Data\SVN\SWEA\Swea-L23\RAN2_91_Beijing\Docs\R2-153607.zip" TargetMode="External"/><Relationship Id="rId590" Type="http://schemas.openxmlformats.org/officeDocument/2006/relationships/hyperlink" Target="file:///C:\Data\SVN\SWEA\Swea-L23\RAN2_91_Beijing\Docs\R2-153825.zip" TargetMode="External"/><Relationship Id="rId604" Type="http://schemas.openxmlformats.org/officeDocument/2006/relationships/hyperlink" Target="file:///C:\Data\SVN\SWEA\Swea-L23\RAN2_91_Beijing\Docs\R2-153480.zip" TargetMode="External"/><Relationship Id="rId646" Type="http://schemas.openxmlformats.org/officeDocument/2006/relationships/hyperlink" Target="file:///C:\Data\SVN\SWEA\Swea-L23\RAN2_91_Beijing\Docs\R2-153689.zip" TargetMode="External"/><Relationship Id="rId811" Type="http://schemas.openxmlformats.org/officeDocument/2006/relationships/hyperlink" Target="file:///C:\Data\SVN\SWEA\Swea-L23\RAN2_91_Beijing\Docs\R2-153422.zip" TargetMode="External"/><Relationship Id="rId201" Type="http://schemas.openxmlformats.org/officeDocument/2006/relationships/hyperlink" Target="http://www.3gpp.org/ftp/Specs/html-info/36843.htm" TargetMode="External"/><Relationship Id="rId243" Type="http://schemas.openxmlformats.org/officeDocument/2006/relationships/hyperlink" Target="file:///C:\Data\SVN\SWEA\Swea-L23\RAN2_91_Beijing\Docs\R2-153019.zip" TargetMode="External"/><Relationship Id="rId285" Type="http://schemas.openxmlformats.org/officeDocument/2006/relationships/hyperlink" Target="file:///C:\Data\SVN\SWEA\Swea-L23\RAN2_91_Beijing\Docs\R2-153517.zip" TargetMode="External"/><Relationship Id="rId450" Type="http://schemas.openxmlformats.org/officeDocument/2006/relationships/hyperlink" Target="file:///C:\Data\SVN\SWEA\Swea-L23\RAN2_91_Beijing\Docs\R2-153452.zip" TargetMode="External"/><Relationship Id="rId506" Type="http://schemas.openxmlformats.org/officeDocument/2006/relationships/hyperlink" Target="file:///C:\Data\SVN\SWEA\Swea-L23\RAN2_91_Beijing\Docs\R2-153765.zip" TargetMode="External"/><Relationship Id="rId688" Type="http://schemas.openxmlformats.org/officeDocument/2006/relationships/hyperlink" Target="file:///C:\Data\SVN\SWEA\Swea-L23\RAN2_91_Beijing\Docs\R2-153114.zip" TargetMode="External"/><Relationship Id="rId853" Type="http://schemas.openxmlformats.org/officeDocument/2006/relationships/hyperlink" Target="file:///C:\Data\SVN\SWEA\Swea-L23\RAN2_91_Beijing\Docs\R2-153776.zip" TargetMode="External"/><Relationship Id="rId895" Type="http://schemas.openxmlformats.org/officeDocument/2006/relationships/hyperlink" Target="file:///C:\Data\SVN\SWEA\Swea-L23\RAN2_91_Beijing\Docs\R2-153036.zip" TargetMode="External"/><Relationship Id="rId909" Type="http://schemas.openxmlformats.org/officeDocument/2006/relationships/hyperlink" Target="file:///C:\Data\SVN\SWEA-PM\RAN%20Plenary\RAN_62_Busan\Docs\RP-132061.zip" TargetMode="External"/><Relationship Id="rId38" Type="http://schemas.openxmlformats.org/officeDocument/2006/relationships/hyperlink" Target="file:///C:\Data\SVN\SWEA\Swea-L23\RAN2_91_Beijing\Docs\R2-153036.zip" TargetMode="External"/><Relationship Id="rId103" Type="http://schemas.openxmlformats.org/officeDocument/2006/relationships/hyperlink" Target="file:///C:\Data\SVN\SWEA\Data\SVN\SWEA-PM\RAN%20Plenary\RAN_47_Vienna\Docs\RP-100383.zip" TargetMode="External"/><Relationship Id="rId310" Type="http://schemas.openxmlformats.org/officeDocument/2006/relationships/hyperlink" Target="file:///C:\Data\SVN\SWEA\Swea-L23\RAN2_90_Fukuoka\Docs\R2-152855.zip" TargetMode="External"/><Relationship Id="rId492" Type="http://schemas.openxmlformats.org/officeDocument/2006/relationships/hyperlink" Target="file:///C:\Data\SVN\SWEA\Swea-L23\RAN2_91_Beijing\Docs\R2-153462.zip" TargetMode="External"/><Relationship Id="rId548" Type="http://schemas.openxmlformats.org/officeDocument/2006/relationships/hyperlink" Target="file:///C:\Data\SVN\SWEA\Swea-L23\RAN2_91_Beijing\Docs\R2-153404.zip" TargetMode="External"/><Relationship Id="rId713" Type="http://schemas.openxmlformats.org/officeDocument/2006/relationships/hyperlink" Target="file:///C:\Data\SVN\SWEA\Swea-L23\RAN2_91_Beijing\Docs\R2-153661.zip" TargetMode="External"/><Relationship Id="rId755" Type="http://schemas.openxmlformats.org/officeDocument/2006/relationships/hyperlink" Target="file:///C:\Data\SVN\SWEA\Swea-L23\RAN2_91_Beijing\Docs\R2-153220.zip" TargetMode="External"/><Relationship Id="rId797" Type="http://schemas.openxmlformats.org/officeDocument/2006/relationships/hyperlink" Target="file:///C:\Data\SVN\SWEA\Swea-L23\RAN2_91_Beijing\Docs\R2-153758.zip" TargetMode="External"/><Relationship Id="rId920" Type="http://schemas.openxmlformats.org/officeDocument/2006/relationships/hyperlink" Target="file:///C:\Data\SVN\SWEA\Swea-L23\RAN2_89bis_Bratislava\Docs\R2-151734.zip" TargetMode="External"/><Relationship Id="rId91" Type="http://schemas.openxmlformats.org/officeDocument/2006/relationships/hyperlink" Target="file:///C:\Data\SVN\SWEA\Swea-L23\RAN2_91_Beijing\Docs\R2-153922.zip" TargetMode="External"/><Relationship Id="rId145" Type="http://schemas.openxmlformats.org/officeDocument/2006/relationships/hyperlink" Target="file:///C:\Data\SVN\SWEA\Swea-L23\RAN2_91_Beijing\Docs\R2-153612.zip" TargetMode="External"/><Relationship Id="rId187" Type="http://schemas.openxmlformats.org/officeDocument/2006/relationships/hyperlink" Target="file:///C:\Data\SVN\SWEA\Swea-L23\RAN2_91_Beijing\Docs\R2-153794.zip" TargetMode="External"/><Relationship Id="rId352" Type="http://schemas.openxmlformats.org/officeDocument/2006/relationships/hyperlink" Target="file:///C:\Data\SVN\SWEA\Swea-L23\RAN2_91_Beijing\Docs\R2-153602.zip" TargetMode="External"/><Relationship Id="rId394" Type="http://schemas.openxmlformats.org/officeDocument/2006/relationships/hyperlink" Target="file:///C:\Data\SVN\SWEA\Swea-L23\RAN2_91_Beijing\Docs\R2-153388.zip" TargetMode="External"/><Relationship Id="rId408" Type="http://schemas.openxmlformats.org/officeDocument/2006/relationships/hyperlink" Target="file:///C:\Data\SVN\SWEA\Swea-L23\RAN2_89bis_Bratislava\Docs\R2-151007.zip" TargetMode="External"/><Relationship Id="rId615" Type="http://schemas.openxmlformats.org/officeDocument/2006/relationships/hyperlink" Target="file:///C:\Data\SVN\SWEA\Swea-L23\RAN2_91_Beijing\Docs\R2-153674.zip" TargetMode="External"/><Relationship Id="rId822" Type="http://schemas.openxmlformats.org/officeDocument/2006/relationships/hyperlink" Target="file:///C:\Data\SVN\SWEA\Swea-L23\RAN2_91_Beijing\Docs\R2-153735.zip" TargetMode="External"/><Relationship Id="rId212" Type="http://schemas.openxmlformats.org/officeDocument/2006/relationships/hyperlink" Target="file:///C:\Data\SVN\SWEA\Swea-L23\RAN2_91_Beijing\Docs\R2-153958.zip" TargetMode="External"/><Relationship Id="rId254" Type="http://schemas.openxmlformats.org/officeDocument/2006/relationships/hyperlink" Target="file:///C:\Data\SVN\SWEA-PM\RAN%20Plenary\RAN_63_Fukuoka\Docs\RP-140434.zip" TargetMode="External"/><Relationship Id="rId657" Type="http://schemas.openxmlformats.org/officeDocument/2006/relationships/hyperlink" Target="file:///C:\Data\SVN\SWEA\Swea-L23\RAN2_91_Beijing\Docs\R2-153111.zip" TargetMode="External"/><Relationship Id="rId699" Type="http://schemas.openxmlformats.org/officeDocument/2006/relationships/hyperlink" Target="file:///C:\Data\SVN\SWEA\Swea-L23\RAN2_91_Beijing\Docs\R2-153642.zip" TargetMode="External"/><Relationship Id="rId864" Type="http://schemas.openxmlformats.org/officeDocument/2006/relationships/hyperlink" Target="file:///C:\Data\SVN\SWEA\Swea-L23\RAN2_91_Beijing\Docs\R2-153701.zip" TargetMode="External"/><Relationship Id="rId49" Type="http://schemas.openxmlformats.org/officeDocument/2006/relationships/hyperlink" Target="file:///C:\Data\SVN\SWEA-PM\RAN%20Plenary\RAN_53_Fukuoka\Docs\RP-111373.zip" TargetMode="External"/><Relationship Id="rId114" Type="http://schemas.openxmlformats.org/officeDocument/2006/relationships/hyperlink" Target="file:///C:\Data\SVN\SWEA-PM\RAN%20Plenary\RAN_52_Bratislava\Docs\RP-110709.zip" TargetMode="External"/><Relationship Id="rId296" Type="http://schemas.openxmlformats.org/officeDocument/2006/relationships/hyperlink" Target="file:///C:\Data\SVN\SWEA\Swea-L23\RAN2_91_Beijing\Docs\R2-153313.zip" TargetMode="External"/><Relationship Id="rId461" Type="http://schemas.openxmlformats.org/officeDocument/2006/relationships/hyperlink" Target="file:///C:\Data\SVN\SWEA\Swea-L23\RAN2_91_Beijing\Docs\R2-153606.zip" TargetMode="External"/><Relationship Id="rId517" Type="http://schemas.openxmlformats.org/officeDocument/2006/relationships/hyperlink" Target="file:///C:\Data\SVN\SWEA\Swea-L23\RAN2_91_Beijing\Docs\R2-153482.zip" TargetMode="External"/><Relationship Id="rId559" Type="http://schemas.openxmlformats.org/officeDocument/2006/relationships/hyperlink" Target="file:///C:\Data\SVN\SWEA\Swea-L23\RAN2_91_Beijing\Docs\R2-153286.zip" TargetMode="External"/><Relationship Id="rId724" Type="http://schemas.openxmlformats.org/officeDocument/2006/relationships/hyperlink" Target="file:///C:\Data\SVN\SWEA\Swea-L23\RAN2_91_Beijing\Docs\R2-153105.zip" TargetMode="External"/><Relationship Id="rId766" Type="http://schemas.openxmlformats.org/officeDocument/2006/relationships/hyperlink" Target="file:///C:\Data\SVN\SWEA\Swea-L23\RAN2_91_Beijing\Docs\R2-153148.zip" TargetMode="External"/><Relationship Id="rId931" Type="http://schemas.openxmlformats.org/officeDocument/2006/relationships/hyperlink" Target="file:///C:\Data\SVN\SWEA-PM\RAN%20Plenary\RAN_67_Shanghai\Docs\RP-150512.zip" TargetMode="External"/><Relationship Id="rId60" Type="http://schemas.openxmlformats.org/officeDocument/2006/relationships/hyperlink" Target="file:///C:\Data\SVN\SWEA\Swea-L23\RAN2_91_Beijing\Docs\R2-153812.zip" TargetMode="External"/><Relationship Id="rId156" Type="http://schemas.openxmlformats.org/officeDocument/2006/relationships/hyperlink" Target="file:///C:\Data\SVN\SWEA\Swea-L23\RAN2_91_Beijing\Docs\R2-153790.zip" TargetMode="External"/><Relationship Id="rId198" Type="http://schemas.openxmlformats.org/officeDocument/2006/relationships/hyperlink" Target="file:///C:\Data\SVN\SWEA\Swea-L23\RAN2_91_Beijing\Docs\R2-153730.zip" TargetMode="External"/><Relationship Id="rId321" Type="http://schemas.openxmlformats.org/officeDocument/2006/relationships/hyperlink" Target="file:///C:\Data\SVN\SWEA\Swea-L23\RAN2_91_Beijing\Docs\R2-153360.zip" TargetMode="External"/><Relationship Id="rId363" Type="http://schemas.openxmlformats.org/officeDocument/2006/relationships/hyperlink" Target="file:///C:\Data\SVN\SWEA\Swea-L23\RAN2_91_Beijing\Docs\R2-153367.zip" TargetMode="External"/><Relationship Id="rId419" Type="http://schemas.openxmlformats.org/officeDocument/2006/relationships/hyperlink" Target="file:///C:\Data\SVN\SWEA\Swea-L23\RAN2_91_Beijing\Docs\R2-153616.zip" TargetMode="External"/><Relationship Id="rId570" Type="http://schemas.openxmlformats.org/officeDocument/2006/relationships/hyperlink" Target="file:///C:\Data\SVN\SWEA\Swea-L23\RAN2_91_Beijing\Docs\R2-153096.zip" TargetMode="External"/><Relationship Id="rId626" Type="http://schemas.openxmlformats.org/officeDocument/2006/relationships/hyperlink" Target="file:///C:\Data\SVN\SWEA\Swea-L23\RAN2_91_Beijing\Docs\R2-153071.zip" TargetMode="External"/><Relationship Id="rId223" Type="http://schemas.openxmlformats.org/officeDocument/2006/relationships/hyperlink" Target="file:///C:\Data\SVN\SWEA\Swea-L23\RAN2_91_Beijing\Docs\R2-153231.zip" TargetMode="External"/><Relationship Id="rId430" Type="http://schemas.openxmlformats.org/officeDocument/2006/relationships/hyperlink" Target="file:///C:\Data\SVN\SWEA\Swea-L23\RAN2_91_Beijing\Docs\R2-153756.zip" TargetMode="External"/><Relationship Id="rId668" Type="http://schemas.openxmlformats.org/officeDocument/2006/relationships/hyperlink" Target="file:///C:\Data\SVN\SWEA\Swea-L23\RAN2_91_Beijing\Docs\R2-153352.zip" TargetMode="External"/><Relationship Id="rId833" Type="http://schemas.openxmlformats.org/officeDocument/2006/relationships/hyperlink" Target="file:///C:\Data\SVN\SWEA\Swea-L23\RAN2_91_Beijing\Docs\R2-153489.zip" TargetMode="External"/><Relationship Id="rId875" Type="http://schemas.openxmlformats.org/officeDocument/2006/relationships/hyperlink" Target="file:///C:\Data\SVN\SWEA\Swea-L23\RAN2_91_Beijing\Docs\R2-153868.zip" TargetMode="External"/><Relationship Id="rId18" Type="http://schemas.openxmlformats.org/officeDocument/2006/relationships/hyperlink" Target="file:///C:\Data\SVN\SWEA-PM\RAN%20Plenary\RAN_68_Malmo\Docs\RP-151110.zip" TargetMode="External"/><Relationship Id="rId265" Type="http://schemas.openxmlformats.org/officeDocument/2006/relationships/hyperlink" Target="file:///C:\Data\SVN\SWEA\Swea-L23\RAN2_91_Beijing\Docs\R2-153323.zip" TargetMode="External"/><Relationship Id="rId472" Type="http://schemas.openxmlformats.org/officeDocument/2006/relationships/hyperlink" Target="file:///C:\Data\SVN\SWEA\Swea-L23\RAN2_91_Beijing\Docs\R2-153446.zip" TargetMode="External"/><Relationship Id="rId528" Type="http://schemas.openxmlformats.org/officeDocument/2006/relationships/hyperlink" Target="file:///C:\Data\SVN\SWEA\Swea-L23\RAN2_91_Beijing\Docs\R2-153261.zip" TargetMode="External"/><Relationship Id="rId735" Type="http://schemas.openxmlformats.org/officeDocument/2006/relationships/hyperlink" Target="file:///C:\Data\SVN\SWEA\Swea-L23\RAN2_91_Beijing\Docs\R2-153621.zip" TargetMode="External"/><Relationship Id="rId900" Type="http://schemas.openxmlformats.org/officeDocument/2006/relationships/hyperlink" Target="file:///C:\Data\SVN\SWEA-PM\RAN%20Plenary\RAN_53_Fukuoka\Docs\RP-111334.zip" TargetMode="External"/><Relationship Id="rId942"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125" Type="http://schemas.openxmlformats.org/officeDocument/2006/relationships/hyperlink" Target="file:///C:\Data\SVN\SWEA\Swea-L23\RAN2_91_Beijing\Docs\R2-153265.zip" TargetMode="External"/><Relationship Id="rId167" Type="http://schemas.openxmlformats.org/officeDocument/2006/relationships/hyperlink" Target="file:///C:\Data\SVN\SWEA\Swea-L23\RAN2_91_Beijing\Docs\R2-153692.zip" TargetMode="External"/><Relationship Id="rId332" Type="http://schemas.openxmlformats.org/officeDocument/2006/relationships/hyperlink" Target="file:///C:\Data\SVN\SWEA\Swea-L23\RAN2_91_Beijing\Docs\R2-153263.zip" TargetMode="External"/><Relationship Id="rId374" Type="http://schemas.openxmlformats.org/officeDocument/2006/relationships/hyperlink" Target="file:///C:\Data\SVN\SWEA\Swea-L23\RAN2_91_Beijing\Docs\R2-153573.zip" TargetMode="External"/><Relationship Id="rId581" Type="http://schemas.openxmlformats.org/officeDocument/2006/relationships/hyperlink" Target="file:///C:\Data\SVN\SWEA\Swea-L23\RAN2_91_Beijing\Docs\R2-153595.zip" TargetMode="External"/><Relationship Id="rId777" Type="http://schemas.openxmlformats.org/officeDocument/2006/relationships/hyperlink" Target="file:///C:\Data\SVN\SWEA\Swea-L23\RAN2_91_Beijing\Docs\R2-153317.zip" TargetMode="External"/><Relationship Id="rId71" Type="http://schemas.openxmlformats.org/officeDocument/2006/relationships/hyperlink" Target="file:///C:\Data\SVN\SWEA\Swea-L23\RAN2_91_Beijing\Docs\R2-153005.zip" TargetMode="External"/><Relationship Id="rId234" Type="http://schemas.openxmlformats.org/officeDocument/2006/relationships/hyperlink" Target="file:///C:\Data\SVN\SWEA-PM\RAN%20Plenary\RAN_63_Fukuoka\Docs\RP-140519.zip" TargetMode="External"/><Relationship Id="rId637" Type="http://schemas.openxmlformats.org/officeDocument/2006/relationships/hyperlink" Target="file:///C:\Data\SVN\SWEA\Swea-L23\RAN2_91_Beijing\Docs\R2-153248.zip" TargetMode="External"/><Relationship Id="rId679" Type="http://schemas.openxmlformats.org/officeDocument/2006/relationships/hyperlink" Target="file:///C:\Data\SVN\SWEA\Swea-L23\RAN2_91_Beijing\Docs\R2-153755.zip" TargetMode="External"/><Relationship Id="rId802" Type="http://schemas.openxmlformats.org/officeDocument/2006/relationships/hyperlink" Target="file:///C:\Data\SVN\SWEA\Swea-L23\RAN2_91_Beijing\Docs\R2-153124.zip" TargetMode="External"/><Relationship Id="rId844" Type="http://schemas.openxmlformats.org/officeDocument/2006/relationships/hyperlink" Target="file:///C:\Data\SVN\SWEA\Swea-L23\RAN2_91_Beijing\Docs\R2-153810.zip" TargetMode="External"/><Relationship Id="rId886" Type="http://schemas.openxmlformats.org/officeDocument/2006/relationships/hyperlink" Target="file:///C:\Data\SVN\SWEA\Swea-L23\RAN2_91_Beijing\Docs\R2-153687.zip" TargetMode="External"/><Relationship Id="rId2" Type="http://schemas.openxmlformats.org/officeDocument/2006/relationships/numbering" Target="numbering.xml"/><Relationship Id="rId29" Type="http://schemas.openxmlformats.org/officeDocument/2006/relationships/hyperlink" Target="file:///C:\Data\SVN\SWEA\Swea-L23\RAN2_91_Beijing\Docs\R2-153058.zip" TargetMode="External"/><Relationship Id="rId276" Type="http://schemas.openxmlformats.org/officeDocument/2006/relationships/hyperlink" Target="file:///C:\Data\SVN\SWEA\Swea-L23\RAN2_91_Beijing\Docs\R2-153217.zip" TargetMode="External"/><Relationship Id="rId441" Type="http://schemas.openxmlformats.org/officeDocument/2006/relationships/hyperlink" Target="file:///C:\Data\SVN\SWEA\Swea-L23\RAN2_91_Beijing\Docs\R2-153802.zip" TargetMode="External"/><Relationship Id="rId483" Type="http://schemas.openxmlformats.org/officeDocument/2006/relationships/hyperlink" Target="file:///C:\Data\SVN\SWEA\Swea-L23\RAN2_89bis_Bratislava\Docs\R2-151021.zip" TargetMode="External"/><Relationship Id="rId539" Type="http://schemas.openxmlformats.org/officeDocument/2006/relationships/hyperlink" Target="file:///C:\Data\SVN\SWEA\Swea-L23\RAN2_91_Beijing\Docs\R2-153098.zip" TargetMode="External"/><Relationship Id="rId690" Type="http://schemas.openxmlformats.org/officeDocument/2006/relationships/hyperlink" Target="file:///C:\Data\SVN\SWEA\Swea-L23\RAN2_91_Beijing\Docs\R2-153413.zip" TargetMode="External"/><Relationship Id="rId704" Type="http://schemas.openxmlformats.org/officeDocument/2006/relationships/hyperlink" Target="file:///C:\Data\SVN\SWEA\Swea-L23\RAN2_91_Beijing\Docs\R2-153342.zip" TargetMode="External"/><Relationship Id="rId746" Type="http://schemas.openxmlformats.org/officeDocument/2006/relationships/hyperlink" Target="file:///C:\Data\SVN\SWEA\Swea-L23\RAN2_91_Beijing\Docs\R2-153849.zip" TargetMode="External"/><Relationship Id="rId911" Type="http://schemas.openxmlformats.org/officeDocument/2006/relationships/hyperlink" Target="file:///C:\Data\SVN\SWEA-PM\RAN%20Plenary\RAN_59_Vienna\Docs\RP-130416.zip" TargetMode="External"/><Relationship Id="rId40" Type="http://schemas.openxmlformats.org/officeDocument/2006/relationships/hyperlink" Target="file:///C:\Data\SVN\SWEA\Swea-L23\RAN2_91_Beijing\Docs\R2-153008.zip" TargetMode="External"/><Relationship Id="rId136" Type="http://schemas.openxmlformats.org/officeDocument/2006/relationships/hyperlink" Target="file:///C:\Data\SVN\SWEA\Swea-L23\RAN2_91_Beijing\Docs\R2-153921.zip" TargetMode="External"/><Relationship Id="rId178" Type="http://schemas.openxmlformats.org/officeDocument/2006/relationships/hyperlink" Target="file:///C:\Data\SVN\SWEA\Swea-L23\RAN2_91_Beijing\Docs\R2-153460.zip" TargetMode="External"/><Relationship Id="rId301" Type="http://schemas.openxmlformats.org/officeDocument/2006/relationships/hyperlink" Target="file:///C:\Data\SVN\SWEA\Swea-L23\RAN2_91_Beijing\Docs\R2-153526.zip" TargetMode="External"/><Relationship Id="rId343" Type="http://schemas.openxmlformats.org/officeDocument/2006/relationships/hyperlink" Target="file:///C:\Data\SVN\SWEA\Swea-L23\RAN2_91_Beijing\Docs\R2-153365.zip" TargetMode="External"/><Relationship Id="rId550" Type="http://schemas.openxmlformats.org/officeDocument/2006/relationships/hyperlink" Target="file:///C:\Data\SVN\SWEA\Swea-L23\RAN2_91_Beijing\Docs\R2-153575.zip" TargetMode="External"/><Relationship Id="rId788" Type="http://schemas.openxmlformats.org/officeDocument/2006/relationships/hyperlink" Target="file:///C:\Data\SVN\SWEA\Swea-L23\RAN2_91_Beijing\Docs\R2-153443.zip" TargetMode="External"/><Relationship Id="rId82" Type="http://schemas.openxmlformats.org/officeDocument/2006/relationships/hyperlink" Target="file:///C:\Data\SVN\SWEA\Swea-L23\RAN2_91_Beijing\Docs\R2-153455.zip" TargetMode="External"/><Relationship Id="rId203" Type="http://schemas.openxmlformats.org/officeDocument/2006/relationships/hyperlink" Target="file:///C:\Data\SVN\SWEA\Swea-L23\RAN2_91_Beijing\Docs\R2-153634.zip" TargetMode="External"/><Relationship Id="rId385" Type="http://schemas.openxmlformats.org/officeDocument/2006/relationships/hyperlink" Target="file:///C:\Data\SVN\SWEA\Swea-L23\RAN2_91_Beijing\Docs\R2-153409.zip" TargetMode="External"/><Relationship Id="rId592" Type="http://schemas.openxmlformats.org/officeDocument/2006/relationships/hyperlink" Target="file:///C:\Data\SVN\SWEA\Swea-L23\RAN2_91_Beijing\Docs\R2-153099.zip" TargetMode="External"/><Relationship Id="rId606" Type="http://schemas.openxmlformats.org/officeDocument/2006/relationships/hyperlink" Target="file:///C:\Data\SVN\SWEA\Swea-L23\RAN2_91_Beijing\Docs\R2-153670.zip" TargetMode="External"/><Relationship Id="rId648" Type="http://schemas.openxmlformats.org/officeDocument/2006/relationships/hyperlink" Target="file:///C:\Data\SVN\SWEA\Swea-L23\RAN2_91_Beijing\Docs\R2-153725.zip" TargetMode="External"/><Relationship Id="rId813" Type="http://schemas.openxmlformats.org/officeDocument/2006/relationships/hyperlink" Target="file:///C:\Data\SVN\SWEA\Swea-L23\RAN2_91_Beijing\Docs\R2-153435.zip" TargetMode="External"/><Relationship Id="rId855" Type="http://schemas.openxmlformats.org/officeDocument/2006/relationships/hyperlink" Target="file:///C:\Data\SVN\SWEA\Swea-L23\RAN2_91_Beijing\Docs\R2-153416.zip" TargetMode="External"/><Relationship Id="rId245" Type="http://schemas.openxmlformats.org/officeDocument/2006/relationships/hyperlink" Target="file:///C:\Data\SVN\SWEA\Swea-L23\RAN2_91_Beijing\Docs\R2-153656.zip" TargetMode="External"/><Relationship Id="rId287" Type="http://schemas.openxmlformats.org/officeDocument/2006/relationships/hyperlink" Target="file:///C:\Data\SVN\SWEA\Swea-L23\RAN2_91_Beijing\Docs\R2-153525.zip" TargetMode="External"/><Relationship Id="rId410" Type="http://schemas.openxmlformats.org/officeDocument/2006/relationships/hyperlink" Target="file:///C:\Data\SVN\SWEA\Swea-L23\RAN2_91_Beijing\Docs\R2-153007.zip" TargetMode="External"/><Relationship Id="rId452" Type="http://schemas.openxmlformats.org/officeDocument/2006/relationships/hyperlink" Target="file:///C:\Data\SVN\SWEA\Swea-L23\RAN2_91_Beijing\Docs\R2-153718.zip" TargetMode="External"/><Relationship Id="rId494" Type="http://schemas.openxmlformats.org/officeDocument/2006/relationships/hyperlink" Target="file:///C:\Data\SVN\SWEA\Swea-L23\RAN2_91_Beijing\Docs\R2-153550.zip" TargetMode="External"/><Relationship Id="rId508" Type="http://schemas.openxmlformats.org/officeDocument/2006/relationships/hyperlink" Target="file:///C:\Data\SVN\SWEA\Swea-L23\RAN2_91_Beijing\Docs\R2-153826.zip" TargetMode="External"/><Relationship Id="rId715" Type="http://schemas.openxmlformats.org/officeDocument/2006/relationships/hyperlink" Target="file:///C:\Data\SVN\SWEA\Swea-L23\RAN2_91_Beijing\Docs\R2-153821.zip" TargetMode="External"/><Relationship Id="rId897" Type="http://schemas.openxmlformats.org/officeDocument/2006/relationships/hyperlink" Target="file:///C:\Data\SVN\SWEA-PM\RAN%20Plenary\RAN_53_Fukuoka\Docs\RP-111375.zip" TargetMode="External"/><Relationship Id="rId922" Type="http://schemas.openxmlformats.org/officeDocument/2006/relationships/hyperlink" Target="file:///C:\Data\SVN\SWEA\Swea-L23\RAN2_91_Beijing\Docs\R2-153037.zip" TargetMode="External"/><Relationship Id="rId105" Type="http://schemas.openxmlformats.org/officeDocument/2006/relationships/hyperlink" Target="file:///C:\Data\SVN\SWEA-PM\RAN%20Plenary\RAN_58_Barcelona\Docs\RP-121999.zip" TargetMode="External"/><Relationship Id="rId147" Type="http://schemas.openxmlformats.org/officeDocument/2006/relationships/hyperlink" Target="file:///C:\Data\SVN\SWEA\Swea-L23\RAN2_91_Beijing\Docs\R2-153956.zip" TargetMode="External"/><Relationship Id="rId312" Type="http://schemas.openxmlformats.org/officeDocument/2006/relationships/hyperlink" Target="file:///C:\Data\SVN\SWEA\Swea-L23\RAN2_91_Beijing\Docs\R2-153653.zip" TargetMode="External"/><Relationship Id="rId354" Type="http://schemas.openxmlformats.org/officeDocument/2006/relationships/hyperlink" Target="file:///C:\Data\SVN\SWEA\Swea-L23\RAN2_91_Beijing\Docs\R2-153605.zip" TargetMode="External"/><Relationship Id="rId757" Type="http://schemas.openxmlformats.org/officeDocument/2006/relationships/hyperlink" Target="file:///C:\Data\SVN\SWEA\Swea-L23\RAN2_91_Beijing\Docs\R2-153528.zip" TargetMode="External"/><Relationship Id="rId799" Type="http://schemas.openxmlformats.org/officeDocument/2006/relationships/hyperlink" Target="file:///C:\Data\SVN\SWEA-PM\RAN%20Plenary\RAN_67_Shanghai\Docs\RP-150493.zip" TargetMode="External"/><Relationship Id="rId51" Type="http://schemas.openxmlformats.org/officeDocument/2006/relationships/hyperlink" Target="file:///C:\Data\SVN\SWEA-PM\RAN%20Plenary\RAN_55_Xiamen\Docs\RP-120314.zip" TargetMode="External"/><Relationship Id="rId93" Type="http://schemas.openxmlformats.org/officeDocument/2006/relationships/hyperlink" Target="file:///C:\Data\SVN\SWEA\Swea-L23\RAN2_91_Beijing\Docs\R2-153512.zip" TargetMode="External"/><Relationship Id="rId189" Type="http://schemas.openxmlformats.org/officeDocument/2006/relationships/hyperlink" Target="file:///C:\Data\SVN\SWEA\Swea-L23\RAN2_91_Beijing\Docs\R2-153796.zip" TargetMode="External"/><Relationship Id="rId396" Type="http://schemas.openxmlformats.org/officeDocument/2006/relationships/hyperlink" Target="file:///C:\Data\SVN\SWEA\Swea-L23\RAN2_91_Beijing\Docs\R2-153473.zip" TargetMode="External"/><Relationship Id="rId561" Type="http://schemas.openxmlformats.org/officeDocument/2006/relationships/hyperlink" Target="file:///C:\Data\SVN\SWEA\Swea-L23\RAN2_91_Beijing\Docs\R2-153596.zip" TargetMode="External"/><Relationship Id="rId617" Type="http://schemas.openxmlformats.org/officeDocument/2006/relationships/hyperlink" Target="file:///C:\Data\SVN\SWEA\Swea-L23\RAN2_90_Fukuoka\Docs\R2-152922.zip" TargetMode="External"/><Relationship Id="rId659" Type="http://schemas.openxmlformats.org/officeDocument/2006/relationships/hyperlink" Target="file:///C:\Data\SVN\SWEA\Swea-L23\RAN2_91_Beijing\Docs\R2-153724.zip" TargetMode="External"/><Relationship Id="rId824" Type="http://schemas.openxmlformats.org/officeDocument/2006/relationships/hyperlink" Target="file:///C:\Data\SVN\SWEA\Swea-L23\RAN2_91_Beijing\Docs\R2-153085.zip" TargetMode="External"/><Relationship Id="rId866" Type="http://schemas.openxmlformats.org/officeDocument/2006/relationships/hyperlink" Target="file:///C:\Data\SVN\SWEA\Swea-L23\RAN2_91_Beijing\Docs\R2-153823.zip" TargetMode="External"/><Relationship Id="rId214" Type="http://schemas.openxmlformats.org/officeDocument/2006/relationships/hyperlink" Target="file:///C:\Data\SVN\SWEA\Swea-L23\RAN2_91_Beijing\Docs\R2-153229.zip" TargetMode="External"/><Relationship Id="rId256" Type="http://schemas.openxmlformats.org/officeDocument/2006/relationships/hyperlink" Target="file:///C:\Data\SVN\SWEA\Swea-L23\RAN2_91_Beijing\Docs\R2-153022.zip" TargetMode="External"/><Relationship Id="rId298" Type="http://schemas.openxmlformats.org/officeDocument/2006/relationships/hyperlink" Target="file:///C:\Data\SVN\SWEA\Swea-L23\RAN2_91_Beijing\Docs\R2-153431.zip" TargetMode="External"/><Relationship Id="rId421" Type="http://schemas.openxmlformats.org/officeDocument/2006/relationships/hyperlink" Target="file:///C:\Data\SVN\SWEA\Swea-L23\RAN2_91_Beijing\Docs\R2-153795.zip" TargetMode="External"/><Relationship Id="rId463" Type="http://schemas.openxmlformats.org/officeDocument/2006/relationships/hyperlink" Target="file:///C:\Data\SVN\SWEA\Swea-L23\RAN2_91_Beijing\Docs\R2-153615.zip" TargetMode="External"/><Relationship Id="rId519" Type="http://schemas.openxmlformats.org/officeDocument/2006/relationships/hyperlink" Target="file:///C:\Data\SVN\SWEA\Swea-L23\RAN2_91_Beijing\Docs\R2-153554.zip" TargetMode="External"/><Relationship Id="rId670" Type="http://schemas.openxmlformats.org/officeDocument/2006/relationships/hyperlink" Target="file:///C:\Data\SVN\SWEA\Swea-L23\RAN2_91_Beijing\Docs\R2-153513.zip" TargetMode="External"/><Relationship Id="rId116" Type="http://schemas.openxmlformats.org/officeDocument/2006/relationships/hyperlink" Target="file:///C:\Data\SVN\SWEA\Swea-L23\RAN2_91_Beijing\Docs\R2-153354.zip" TargetMode="External"/><Relationship Id="rId158" Type="http://schemas.openxmlformats.org/officeDocument/2006/relationships/hyperlink" Target="file:///C:\Data\SVN\SWEA\Swea-L23\RAN2_91_Beijing\Docs\R2-153392.zip" TargetMode="External"/><Relationship Id="rId323" Type="http://schemas.openxmlformats.org/officeDocument/2006/relationships/hyperlink" Target="file:///C:\Data\SVN\SWEA\Swea-L23\RAN2_91_Beijing\Docs\R2-153423.zip" TargetMode="External"/><Relationship Id="rId530" Type="http://schemas.openxmlformats.org/officeDocument/2006/relationships/hyperlink" Target="file:///C:\Data\SVN\SWEA\Swea-L23\RAN2_91_Beijing\Docs\R2-153676.zip" TargetMode="External"/><Relationship Id="rId726" Type="http://schemas.openxmlformats.org/officeDocument/2006/relationships/hyperlink" Target="file:///C:\Data\SVN\SWEA\Swea-L23\RAN2_91_Beijing\Docs\R2-153289.zip" TargetMode="External"/><Relationship Id="rId768" Type="http://schemas.openxmlformats.org/officeDocument/2006/relationships/hyperlink" Target="file:///C:\Data\SVN\SWEA\Swea-L23\RAN2_91_Beijing\Docs\R2-153155.zip" TargetMode="External"/><Relationship Id="rId933" Type="http://schemas.openxmlformats.org/officeDocument/2006/relationships/hyperlink" Target="file:///C:\Data\SVN\SWEA\Swea-L23\RAN2_91_Beijing\Docs\R2-153866.zip" TargetMode="External"/><Relationship Id="rId20" Type="http://schemas.openxmlformats.org/officeDocument/2006/relationships/hyperlink" Target="file:///C:\Data\SVN\SWEA-PM\RAN%20Plenary\RAN_68_Malmo\Docs\RP-151043.zip" TargetMode="External"/><Relationship Id="rId62" Type="http://schemas.openxmlformats.org/officeDocument/2006/relationships/hyperlink" Target="file:///C:\Data\SVN\SWEA\Swea-L23\RAN2_91_Beijing\Docs\R2-153856.zip" TargetMode="External"/><Relationship Id="rId365" Type="http://schemas.openxmlformats.org/officeDocument/2006/relationships/hyperlink" Target="file:///C:\Data\SVN\SWEA\Swea-L23\RAN2_91_Beijing\Docs\R2-153369.zip" TargetMode="External"/><Relationship Id="rId572" Type="http://schemas.openxmlformats.org/officeDocument/2006/relationships/hyperlink" Target="file:///C:\Data\SVN\SWEA\Swea-L23\RAN2_91_Beijing\Docs\R2-153151.zip" TargetMode="External"/><Relationship Id="rId628" Type="http://schemas.openxmlformats.org/officeDocument/2006/relationships/hyperlink" Target="file:///C:\Data\SVN\SWEA\Swea-L23\RAN2_91_Beijing\Docs\R2-153079.zip" TargetMode="External"/><Relationship Id="rId835" Type="http://schemas.openxmlformats.org/officeDocument/2006/relationships/hyperlink" Target="file:///C:\Data\SVN\SWEA\Swea-L23\RAN2_91_Beijing\Docs\R2-153497.zip" TargetMode="External"/><Relationship Id="rId225" Type="http://schemas.openxmlformats.org/officeDocument/2006/relationships/hyperlink" Target="file:///C:\Data\SVN\SWEA\Swea-L23\RAN2_91_Beijing\Docs\R2-153325.zip" TargetMode="External"/><Relationship Id="rId267" Type="http://schemas.openxmlformats.org/officeDocument/2006/relationships/hyperlink" Target="file:///C:\Data\SVN\SWEA\Swea-L23\RAN2_91_Beijing\Docs\R2-153659.zip" TargetMode="External"/><Relationship Id="rId432" Type="http://schemas.openxmlformats.org/officeDocument/2006/relationships/hyperlink" Target="file:///C:\Data\SVN\SWEA\Swea-L23\RAN2_91_Beijing\Docs\R2-153717.zip" TargetMode="External"/><Relationship Id="rId474" Type="http://schemas.openxmlformats.org/officeDocument/2006/relationships/hyperlink" Target="file:///C:\Data\SVN\SWEA-PM\RAN%20Plenary\RAN_67_Shanghai\Docs\RP-150441.zip" TargetMode="External"/><Relationship Id="rId877" Type="http://schemas.openxmlformats.org/officeDocument/2006/relationships/hyperlink" Target="file:///C:\Data\SVN\SWEA\Swea-L23\RAN2_91_Beijing\Docs\R2-153631.zip" TargetMode="External"/><Relationship Id="rId127" Type="http://schemas.openxmlformats.org/officeDocument/2006/relationships/hyperlink" Target="file:///C:\Data\SVN\SWEA\Swea-L23\RAN2_90_Fukuoka\Docs\R2-152921.zip" TargetMode="External"/><Relationship Id="rId681" Type="http://schemas.openxmlformats.org/officeDocument/2006/relationships/hyperlink" Target="file:///C:\Data\SVN\SWEA\Swea-L23\RAN2_91_Beijing\Docs\R2-153804.zip" TargetMode="External"/><Relationship Id="rId737" Type="http://schemas.openxmlformats.org/officeDocument/2006/relationships/hyperlink" Target="file:///C:\Data\SVN\SWEA\Swea-L23\RAN2_91_Beijing\Docs\R2-153156.zip" TargetMode="External"/><Relationship Id="rId779" Type="http://schemas.openxmlformats.org/officeDocument/2006/relationships/hyperlink" Target="file:///C:\Data\SVN\SWEA\Swea-L23\RAN2_91_Beijing\Docs\R2-153319.zip" TargetMode="External"/><Relationship Id="rId902" Type="http://schemas.openxmlformats.org/officeDocument/2006/relationships/hyperlink" Target="file:///C:\Data\SVN\SWEA-PM\RAN%20Plenary\RAN_55_Xiamen\Docs\RP-120367.zip" TargetMode="External"/><Relationship Id="rId944" Type="http://schemas.openxmlformats.org/officeDocument/2006/relationships/hyperlink" Target="file:///C:\Data\SVN\SWEA\Swea-L23\RAN2_91_Beijing\Docs\R2-153841.zip" TargetMode="External"/><Relationship Id="rId31" Type="http://schemas.openxmlformats.org/officeDocument/2006/relationships/hyperlink" Target="file:///C:\Data\SVN\SWEA\Swea-L23\RAN2_91_Beijing\Docs\R2-153042.zip" TargetMode="External"/><Relationship Id="rId73" Type="http://schemas.openxmlformats.org/officeDocument/2006/relationships/hyperlink" Target="file:///C:\Data\SVN\SWEA\Swea-L23\RAN2_91_Beijing\Docs\R2-153044.zip" TargetMode="External"/><Relationship Id="rId169" Type="http://schemas.openxmlformats.org/officeDocument/2006/relationships/hyperlink" Target="file:///C:\Data\SVN\SWEA\Swea-L23\RAN2_91_Beijing\Docs\R2-153460.zip" TargetMode="External"/><Relationship Id="rId334" Type="http://schemas.openxmlformats.org/officeDocument/2006/relationships/hyperlink" Target="file:///C:\Data\SVN\SWEA\Swea-L23\RAN2_91_Beijing\Docs\R2-153296.zip" TargetMode="External"/><Relationship Id="rId376" Type="http://schemas.openxmlformats.org/officeDocument/2006/relationships/hyperlink" Target="file:///C:\Data\SVN\SWEA-PM\RAN%20Plenary\RAN_68_Malmo\Docs\RP-151110.zip" TargetMode="External"/><Relationship Id="rId541" Type="http://schemas.openxmlformats.org/officeDocument/2006/relationships/hyperlink" Target="file:///C:\Data\SVN\SWEA\Swea-L23\RAN2_91_Beijing\Docs\R2-153129.zip" TargetMode="External"/><Relationship Id="rId583" Type="http://schemas.openxmlformats.org/officeDocument/2006/relationships/hyperlink" Target="file:///C:\Data\SVN\SWEA\Swea-L23\RAN2_91_Beijing\Docs\R2-153669.zip" TargetMode="External"/><Relationship Id="rId639" Type="http://schemas.openxmlformats.org/officeDocument/2006/relationships/hyperlink" Target="file:///C:\Data\SVN\SWEA\Swea-L23\RAN2_91_Beijing\Docs\R2-153347.zip" TargetMode="External"/><Relationship Id="rId790" Type="http://schemas.openxmlformats.org/officeDocument/2006/relationships/hyperlink" Target="file:///C:\Data\SVN\SWEA\Swea-L23\RAN2_91_Beijing\Docs\R2-153491.zip" TargetMode="External"/><Relationship Id="rId804" Type="http://schemas.openxmlformats.org/officeDocument/2006/relationships/hyperlink" Target="file:///C:\Data\SVN\SWEA\Swea-L23\RAN2_91_Beijing\Docs\R2-153214.zip" TargetMode="External"/><Relationship Id="rId4" Type="http://schemas.microsoft.com/office/2007/relationships/stylesWithEffects" Target="stylesWithEffects.xml"/><Relationship Id="rId180" Type="http://schemas.openxmlformats.org/officeDocument/2006/relationships/hyperlink" Target="file:///C:\Data\SVN\SWEA\Swea-L23\RAN2_91_Beijing\Docs\R2-153213.zip" TargetMode="External"/><Relationship Id="rId236" Type="http://schemas.openxmlformats.org/officeDocument/2006/relationships/hyperlink" Target="file:///C:\Data\SVN\SWEA\Swea-L23\RAN2_91_Beijing\Docs\R2-153722.zip" TargetMode="External"/><Relationship Id="rId278" Type="http://schemas.openxmlformats.org/officeDocument/2006/relationships/hyperlink" Target="file:///C:\Data\SVN\SWEA\Swea-L23\RAN2_91_Beijing\Docs\R2-153312.zip" TargetMode="External"/><Relationship Id="rId401" Type="http://schemas.openxmlformats.org/officeDocument/2006/relationships/hyperlink" Target="file:///C:\Data\SVN\SWEA\Swea-L23\RAN2_91_Beijing\Docs\R2-153381.zip" TargetMode="External"/><Relationship Id="rId443" Type="http://schemas.openxmlformats.org/officeDocument/2006/relationships/hyperlink" Target="file:///C:\Data\SVN\SWEA\Swea-L23\RAN2_91_Beijing\Docs\R2-153279.zip" TargetMode="External"/><Relationship Id="rId650" Type="http://schemas.openxmlformats.org/officeDocument/2006/relationships/hyperlink" Target="file:///C:\Data\SVN\SWEA\Swea-L23\RAN2_91_Beijing\Docs\R2-153727.zip" TargetMode="External"/><Relationship Id="rId846" Type="http://schemas.openxmlformats.org/officeDocument/2006/relationships/hyperlink" Target="file:///C:\Data\SVN\SWEA\Swea-L23\RAN2_91_Beijing\Docs\R2-153331.zip" TargetMode="External"/><Relationship Id="rId888" Type="http://schemas.openxmlformats.org/officeDocument/2006/relationships/hyperlink" Target="file:///C:\Data\SVN\SWEA\Swea-L23\RAN2_91_Beijing\Docs\R2-153710.zip" TargetMode="External"/><Relationship Id="rId303" Type="http://schemas.openxmlformats.org/officeDocument/2006/relationships/hyperlink" Target="file:///C:\Data\SVN\SWEA\Swea-L23\RAN2_91_Beijing\Docs\R2-153569.zip" TargetMode="External"/><Relationship Id="rId485" Type="http://schemas.openxmlformats.org/officeDocument/2006/relationships/hyperlink" Target="file:///C:\Data\SVN\SWEA\Swea-L23\RAN2_91_Beijing\Docs\R2-153024.zip" TargetMode="External"/><Relationship Id="rId692" Type="http://schemas.openxmlformats.org/officeDocument/2006/relationships/hyperlink" Target="file:///C:\Data\SVN\SWEA\Swea-L23\RAN2_91_Beijing\Docs\R2-153625.zip" TargetMode="External"/><Relationship Id="rId706" Type="http://schemas.openxmlformats.org/officeDocument/2006/relationships/hyperlink" Target="file:///C:\Data\SVN\SWEA\Swea-L23\RAN2_91_Beijing\Docs\R2-153414.zip" TargetMode="External"/><Relationship Id="rId748" Type="http://schemas.openxmlformats.org/officeDocument/2006/relationships/hyperlink" Target="file:///C:\Data\SVN\SWEA\Swea-L23\RAN2_91_Beijing\Docs\R2-153389.zip" TargetMode="External"/><Relationship Id="rId913" Type="http://schemas.openxmlformats.org/officeDocument/2006/relationships/hyperlink" Target="file:///C:\Data\SVN\SWEA-PM\RAN%20Plenary\RAN_58_Barcelona\Docs\RP-121984.zip" TargetMode="External"/><Relationship Id="rId42" Type="http://schemas.openxmlformats.org/officeDocument/2006/relationships/hyperlink" Target="file:///C:\Data\SVN\SWEA\Swea-L23\RAN2_91_Beijing\Docs\R2-153004.zip" TargetMode="External"/><Relationship Id="rId84" Type="http://schemas.openxmlformats.org/officeDocument/2006/relationships/hyperlink" Target="file:///C:\Data\SVN\SWEA-PM\RAN%20Plenary\RAN_65_Edinburgh\Docs\RP-141102.zip" TargetMode="External"/><Relationship Id="rId138" Type="http://schemas.openxmlformats.org/officeDocument/2006/relationships/hyperlink" Target="file:///C:\Data\SVN\SWEA\Swea-L23\RAN2_91_Beijing\Docs\R2-153608.zip" TargetMode="External"/><Relationship Id="rId345" Type="http://schemas.openxmlformats.org/officeDocument/2006/relationships/hyperlink" Target="file:///C:\Data\SVN\SWEA\Swea-L23\RAN2_91_Beijing\Docs\R2-153418.zip" TargetMode="External"/><Relationship Id="rId387" Type="http://schemas.openxmlformats.org/officeDocument/2006/relationships/hyperlink" Target="file:///C:\Data\SVN\SWEA\Swea-L23\RAN2_91_Beijing\Docs\R2-153472.zip" TargetMode="External"/><Relationship Id="rId510" Type="http://schemas.openxmlformats.org/officeDocument/2006/relationships/hyperlink" Target="file:///C:\Data\SVN\SWEA\Swea-L23\RAN2_91_Beijing\Docs\R2-153107.zip" TargetMode="External"/><Relationship Id="rId552" Type="http://schemas.openxmlformats.org/officeDocument/2006/relationships/hyperlink" Target="file:///C:\Data\SVN\SWEA\Swea-L23\RAN2_91_Beijing\Docs\R2-153770.zip" TargetMode="External"/><Relationship Id="rId594" Type="http://schemas.openxmlformats.org/officeDocument/2006/relationships/hyperlink" Target="file:///C:\Data\SVN\SWEA\Swea-L23\RAN2_91_Beijing\Docs\R2-153164.zip" TargetMode="External"/><Relationship Id="rId608" Type="http://schemas.openxmlformats.org/officeDocument/2006/relationships/hyperlink" Target="file:///C:\Data\SVN\SWEA\Swea-L23\RAN2_91_Beijing\Docs\R2-153729.zip" TargetMode="External"/><Relationship Id="rId815" Type="http://schemas.openxmlformats.org/officeDocument/2006/relationships/hyperlink" Target="file:///C:\Data\SVN\SWEA\Swea-L23\RAN2_91_Beijing\Docs\R2-153440.zip" TargetMode="External"/><Relationship Id="rId191" Type="http://schemas.openxmlformats.org/officeDocument/2006/relationships/hyperlink" Target="file:///C:\Data\SVN\SWEA\Swea-L23\RAN2_91_Beijing\Docs\R2-153477.zip" TargetMode="External"/><Relationship Id="rId205" Type="http://schemas.openxmlformats.org/officeDocument/2006/relationships/hyperlink" Target="file:///C:\Data\SVN\SWEA\Swea-L23\RAN2_91_Beijing\Docs\R2-153270.zip" TargetMode="External"/><Relationship Id="rId247" Type="http://schemas.openxmlformats.org/officeDocument/2006/relationships/hyperlink" Target="file:///C:\Data\SVN\SWEA\Swea-L23\RAN2_91_Beijing\Docs\R2-153658.zip" TargetMode="External"/><Relationship Id="rId412" Type="http://schemas.openxmlformats.org/officeDocument/2006/relationships/hyperlink" Target="file:///C:\Data\SVN\SWEA\Swea-L23\RAN2_91_Beijing\Docs\R2-153052.zip" TargetMode="External"/><Relationship Id="rId857" Type="http://schemas.openxmlformats.org/officeDocument/2006/relationships/hyperlink" Target="file:///C:\Data\SVN\SWEA\Swea-L23\RAN2_91_Beijing\Docs\R2-153499.zip" TargetMode="External"/><Relationship Id="rId899" Type="http://schemas.openxmlformats.org/officeDocument/2006/relationships/hyperlink" Target="file:///C:\Data\SVN\SWEA-PM\RAN%20Plenary\RAN_58_Barcelona\Docs\RP-121794.zip" TargetMode="External"/><Relationship Id="rId107" Type="http://schemas.openxmlformats.org/officeDocument/2006/relationships/hyperlink" Target="file:///C:\Data\SVN\SWEA-PM\RAN%20Plenary\RAN_55_Xiamen\Docs\RP-120256.zip" TargetMode="External"/><Relationship Id="rId289" Type="http://schemas.openxmlformats.org/officeDocument/2006/relationships/hyperlink" Target="file:///C:\Data\SVN\SWEA\Swea-L23\RAN2_91_Beijing\Docs\R2-153671.zip" TargetMode="External"/><Relationship Id="rId454" Type="http://schemas.openxmlformats.org/officeDocument/2006/relationships/hyperlink" Target="file:///C:\Data\SVN\SWEA\Swea-L23\RAN2_91_Beijing\Docs\R2-153835.zip" TargetMode="External"/><Relationship Id="rId496" Type="http://schemas.openxmlformats.org/officeDocument/2006/relationships/hyperlink" Target="file:///C:\Data\SVN\SWEA\Swea-L23\RAN2_91_Beijing\Docs\R2-153572.zip" TargetMode="External"/><Relationship Id="rId661" Type="http://schemas.openxmlformats.org/officeDocument/2006/relationships/hyperlink" Target="file:///C:\Data\SVN\SWEA\Swea-L23\RAN2_91_Beijing\Docs\R2-153104.zip" TargetMode="External"/><Relationship Id="rId717" Type="http://schemas.openxmlformats.org/officeDocument/2006/relationships/hyperlink" Target="file:///C:\Data\SVN\SWEA\Swea-L23\RAN2_91_Beijing\Docs\R2-153141.zip" TargetMode="External"/><Relationship Id="rId759" Type="http://schemas.openxmlformats.org/officeDocument/2006/relationships/hyperlink" Target="file:///C:\Data\SVN\SWEA\Swea-L23\RAN2_91_Beijing\Docs\R2-153783.zip" TargetMode="External"/><Relationship Id="rId924" Type="http://schemas.openxmlformats.org/officeDocument/2006/relationships/hyperlink" Target="file:///C:\Data\SVN\SWEA\Swea-L23\RAN2_91_Beijing\Docs\R2-153037.zip" TargetMode="External"/><Relationship Id="rId11" Type="http://schemas.openxmlformats.org/officeDocument/2006/relationships/hyperlink" Target="file:///C:\Data\SVN\SWEA-PM\RAN%20Plenary\RAN_68_Malmo\Docs\RP-151105.zip" TargetMode="External"/><Relationship Id="rId53" Type="http://schemas.openxmlformats.org/officeDocument/2006/relationships/hyperlink" Target="file:///C:\Data\SVN\SWEA-PM\RAN%20Plenary\RAN_60_Aruba\Docs\RP-130741.zip" TargetMode="External"/><Relationship Id="rId149" Type="http://schemas.openxmlformats.org/officeDocument/2006/relationships/hyperlink" Target="file:///C:\Data\SVN\SWEA\Swea-L23\RAN2_91_Beijing\Docs\R2-153048.zip" TargetMode="External"/><Relationship Id="rId314" Type="http://schemas.openxmlformats.org/officeDocument/2006/relationships/hyperlink" Target="file:///C:\Data\SVN\SWEA\Swea-L23\RAN2_91_Beijing\Docs\R2-153459.zip" TargetMode="External"/><Relationship Id="rId356" Type="http://schemas.openxmlformats.org/officeDocument/2006/relationships/hyperlink" Target="file:///C:\Data\SVN\SWEA\Swea-L23\RAN2_91_Beijing\Docs\R2-153652.zip" TargetMode="External"/><Relationship Id="rId398" Type="http://schemas.openxmlformats.org/officeDocument/2006/relationships/hyperlink" Target="file:///C:\Data\SVN\SWEA\Swea-L23\RAN2_91_Beijing\Docs\R2-153782.zip" TargetMode="External"/><Relationship Id="rId521" Type="http://schemas.openxmlformats.org/officeDocument/2006/relationships/hyperlink" Target="file:///C:\Data\SVN\SWEA\Swea-L23\RAN2_91_Beijing\Docs\R2-153598.zip" TargetMode="External"/><Relationship Id="rId563" Type="http://schemas.openxmlformats.org/officeDocument/2006/relationships/hyperlink" Target="file:///C:\Data\SVN\SWEA\Swea-L23\RAN2_91_Beijing\Docs\R2-153665.zip" TargetMode="External"/><Relationship Id="rId619" Type="http://schemas.openxmlformats.org/officeDocument/2006/relationships/hyperlink" Target="file:///C:\Data\SVN\SWEA\Swea-L23\RAN2_91_Beijing\Docs\R2-153970.zip" TargetMode="External"/><Relationship Id="rId770" Type="http://schemas.openxmlformats.org/officeDocument/2006/relationships/hyperlink" Target="file:///C:\Data\SVN\SWEA\Swea-L23\RAN2_91_Beijing\Docs\R2-153160.zip" TargetMode="External"/><Relationship Id="rId95" Type="http://schemas.openxmlformats.org/officeDocument/2006/relationships/hyperlink" Target="file:///C:\Data\SVN\SWEA\Swea-L23\RAN2_91_Beijing\Docs\R2-153761.zip" TargetMode="External"/><Relationship Id="rId160" Type="http://schemas.openxmlformats.org/officeDocument/2006/relationships/hyperlink" Target="file:///C:\Data\SVN\SWEA\Swea-L23\RAN2_91_Beijing\Docs\R2-153065.zip" TargetMode="External"/><Relationship Id="rId216" Type="http://schemas.openxmlformats.org/officeDocument/2006/relationships/hyperlink" Target="file:///C:\Data\SVN\SWEA\Swea-L23\RAN2_91_Beijing\Docs\R2-153398.zip" TargetMode="External"/><Relationship Id="rId423" Type="http://schemas.openxmlformats.org/officeDocument/2006/relationships/hyperlink" Target="file:///C:\Data\SVN\SWEA\Swea-L23\RAN2_91_Beijing\Docs\R2-153711.zip" TargetMode="External"/><Relationship Id="rId826" Type="http://schemas.openxmlformats.org/officeDocument/2006/relationships/hyperlink" Target="file:///C:\Data\SVN\SWEA\Swea-L23\RAN2_91_Beijing\Docs\R2-153174.zip" TargetMode="External"/><Relationship Id="rId868" Type="http://schemas.openxmlformats.org/officeDocument/2006/relationships/hyperlink" Target="file:///C:\Data\SVN\SWEA-PM\RAN%20Plenary\RAN_65_Edinburgh\Docs\RP-141671.zip" TargetMode="External"/><Relationship Id="rId258" Type="http://schemas.openxmlformats.org/officeDocument/2006/relationships/hyperlink" Target="file:///C:\Data\SVN\SWEA\Swea-L23\RAN2_91_Beijing\Docs\R2-153938.zip" TargetMode="External"/><Relationship Id="rId465" Type="http://schemas.openxmlformats.org/officeDocument/2006/relationships/hyperlink" Target="file:///C:\Data\SVN\SWEA\Swea-L23\RAN2_91_Beijing\Docs\R2-153518.zip" TargetMode="External"/><Relationship Id="rId630" Type="http://schemas.openxmlformats.org/officeDocument/2006/relationships/hyperlink" Target="file:///C:\Data\SVN\SWEA\Swea-L23\RAN2_91_Beijing\Docs\R2-153109.zip" TargetMode="External"/><Relationship Id="rId672" Type="http://schemas.openxmlformats.org/officeDocument/2006/relationships/hyperlink" Target="file:///C:\Data\SVN\SWEA\Swea-L23\RAN2_91_Beijing\Docs\R2-153843.zip" TargetMode="External"/><Relationship Id="rId728" Type="http://schemas.openxmlformats.org/officeDocument/2006/relationships/hyperlink" Target="file:///C:\Data\SVN\SWEA\Swea-L23\RAN2_91_Beijing\Docs\R2-153340.zip" TargetMode="External"/><Relationship Id="rId935" Type="http://schemas.openxmlformats.org/officeDocument/2006/relationships/hyperlink" Target="file:///C:\Data\SVN\SWEA\Swea-L23\RAN2_91_Beijing\Docs\R2-153885.zip" TargetMode="External"/><Relationship Id="rId22" Type="http://schemas.openxmlformats.org/officeDocument/2006/relationships/hyperlink" Target="file:///C:\Data\SVN\SWEA-PM\RAN%20Plenary\RAN_68_Malmo\Docs\RP-150582.zip" TargetMode="External"/><Relationship Id="rId64" Type="http://schemas.openxmlformats.org/officeDocument/2006/relationships/hyperlink" Target="file:///C:\Data\SVN\SWEA\Swea-L23\RAN2_91_Beijing\Docs\R2-153857.zip" TargetMode="External"/><Relationship Id="rId118" Type="http://schemas.openxmlformats.org/officeDocument/2006/relationships/hyperlink" Target="file:///C:\Data\SVN\SWEA\Swea-L23\RAN2_91_Beijing\Docs\R2-153356.zip" TargetMode="External"/><Relationship Id="rId325" Type="http://schemas.openxmlformats.org/officeDocument/2006/relationships/hyperlink" Target="file:///C:\Data\SVN\SWEA\Swea-L23\RAN2_91_Beijing\Docs\R2-153458.zip" TargetMode="External"/><Relationship Id="rId367" Type="http://schemas.openxmlformats.org/officeDocument/2006/relationships/hyperlink" Target="file:///C:\Data\SVN\SWEA\Swea-L23\RAN2_91_Beijing\Docs\R2-153417.zip" TargetMode="External"/><Relationship Id="rId532" Type="http://schemas.openxmlformats.org/officeDocument/2006/relationships/hyperlink" Target="file:///C:\Data\SVN\SWEA\Swea-L23\RAN2_91_Beijing\Docs\R2-153767.zip" TargetMode="External"/><Relationship Id="rId574" Type="http://schemas.openxmlformats.org/officeDocument/2006/relationships/hyperlink" Target="file:///C:\Data\SVN\SWEA\Swea-L23\RAN2_91_Beijing\Docs\R2-153242.zip" TargetMode="External"/><Relationship Id="rId171" Type="http://schemas.openxmlformats.org/officeDocument/2006/relationships/hyperlink" Target="file:///C:\Data\SVN\SWEA\Swea-L23\RAN2_91_Beijing\Docs\R2-153468.zip" TargetMode="External"/><Relationship Id="rId227" Type="http://schemas.openxmlformats.org/officeDocument/2006/relationships/hyperlink" Target="file:///C:\Data\SVN\SWEA\Swea-L23\RAN2_91_Beijing\Docs\R2-153399.zip" TargetMode="External"/><Relationship Id="rId781" Type="http://schemas.openxmlformats.org/officeDocument/2006/relationships/hyperlink" Target="file:///C:\Data\SVN\SWEA\Swea-L23\RAN2_91_Beijing\Docs\R2-153327.zip" TargetMode="External"/><Relationship Id="rId837" Type="http://schemas.openxmlformats.org/officeDocument/2006/relationships/hyperlink" Target="file:///C:\Data\SVN\SWEA\Swea-L23\RAN2_91_Beijing\Docs\R2-153490.zip" TargetMode="External"/><Relationship Id="rId879" Type="http://schemas.openxmlformats.org/officeDocument/2006/relationships/hyperlink" Target="file:///C:\Data\SVN\SWEA\Swea-L23\RAN2_91_Beijing\Docs\R2-153464.zip" TargetMode="External"/><Relationship Id="rId269" Type="http://schemas.openxmlformats.org/officeDocument/2006/relationships/hyperlink" Target="file:///C:\Data\SVN\SWEA\Swea-L23\RAN2_91_Beijing\Docs\R2-153311.zip" TargetMode="External"/><Relationship Id="rId434" Type="http://schemas.openxmlformats.org/officeDocument/2006/relationships/hyperlink" Target="file:///C:\Data\SVN\SWEA\Swea-L23\RAN2_91_Beijing\Docs\R2-153278.zip" TargetMode="External"/><Relationship Id="rId476" Type="http://schemas.openxmlformats.org/officeDocument/2006/relationships/hyperlink" Target="file:///C:\Data\SVN\SWEA\Swea-L23\RAN2_91_Beijing\Docs\R2-153011.zip" TargetMode="External"/><Relationship Id="rId641" Type="http://schemas.openxmlformats.org/officeDocument/2006/relationships/hyperlink" Target="file:///C:\Data\SVN\SWEA\Swea-L23\RAN2_91_Beijing\Docs\R2-153434.zip" TargetMode="External"/><Relationship Id="rId683" Type="http://schemas.openxmlformats.org/officeDocument/2006/relationships/hyperlink" Target="file:///C:\Data\SVN\SWEA\Swea-L23\RAN2_91_Beijing\Docs\R2-153551.zip" TargetMode="External"/><Relationship Id="rId739" Type="http://schemas.openxmlformats.org/officeDocument/2006/relationships/hyperlink" Target="file:///C:\Data\SVN\SWEA\Swea-L23\RAN2_91_Beijing\Docs\R2-153622.zip" TargetMode="External"/><Relationship Id="rId890" Type="http://schemas.openxmlformats.org/officeDocument/2006/relationships/hyperlink" Target="file:///C:\Data\SVN\SWEA\Swea-L23\RAN2_91_Beijing\Docs\R2-153188.zip" TargetMode="External"/><Relationship Id="rId904" Type="http://schemas.openxmlformats.org/officeDocument/2006/relationships/hyperlink" Target="file:///C:\Data\SVN\SWEA-PM\RAN%20Plenary\RAN_63_Fukuoka\Docs\RP-140127.zip" TargetMode="External"/><Relationship Id="rId33" Type="http://schemas.openxmlformats.org/officeDocument/2006/relationships/hyperlink" Target="file:///C:\Data\SVN\SWEA\Swea-L23\RAN2_89_Athens\Docs\R2-150703.zip" TargetMode="External"/><Relationship Id="rId129" Type="http://schemas.openxmlformats.org/officeDocument/2006/relationships/hyperlink" Target="file:///C:\Data\SVN\SWEA\Swea-L23\RAN2_91_Beijing\Docs\R2-153267.zip" TargetMode="External"/><Relationship Id="rId280" Type="http://schemas.openxmlformats.org/officeDocument/2006/relationships/hyperlink" Target="file:///C:\Data\SVN\SWEA\Swea-L23\RAN2_91_Beijing\Docs\R2-153419.zip" TargetMode="External"/><Relationship Id="rId336" Type="http://schemas.openxmlformats.org/officeDocument/2006/relationships/hyperlink" Target="file:///C:\Data\SVN\SWEA\Swea-L23\RAN2_91_Beijing\Docs\R2-153298.zip" TargetMode="External"/><Relationship Id="rId501" Type="http://schemas.openxmlformats.org/officeDocument/2006/relationships/hyperlink" Target="file:///C:\Data\SVN\SWEA\Swea-L23\RAN2_91_Beijing\Docs\R2-153734.zip" TargetMode="External"/><Relationship Id="rId543" Type="http://schemas.openxmlformats.org/officeDocument/2006/relationships/hyperlink" Target="file:///C:\Data\SVN\SWEA\Swea-L23\RAN2_91_Beijing\Docs\R2-153235.zip" TargetMode="External"/><Relationship Id="rId946" Type="http://schemas.openxmlformats.org/officeDocument/2006/relationships/header" Target="header1.xml"/><Relationship Id="rId75" Type="http://schemas.openxmlformats.org/officeDocument/2006/relationships/hyperlink" Target="file:///C:\Data\SVN\SWEA\Swea-L23\RAN2_91_Beijing\Docs\R2-153244.zip" TargetMode="External"/><Relationship Id="rId140" Type="http://schemas.openxmlformats.org/officeDocument/2006/relationships/hyperlink" Target="file:///C:\Data\SVN\SWEA\Swea-L23\RAN2_91_Beijing\Docs\R2-153609.zip" TargetMode="External"/><Relationship Id="rId182" Type="http://schemas.openxmlformats.org/officeDocument/2006/relationships/hyperlink" Target="file:///C:\Data\SVN\SWEA\Swea-L23\RAN2_91_Beijing\Docs\R2-153218.zip" TargetMode="External"/><Relationship Id="rId378" Type="http://schemas.openxmlformats.org/officeDocument/2006/relationships/hyperlink" Target="file:///C:\Data\SVN\SWEA\Swea-L23\RAN2_91_Beijing\Docs\R2-153377.zip" TargetMode="External"/><Relationship Id="rId403" Type="http://schemas.openxmlformats.org/officeDocument/2006/relationships/hyperlink" Target="file:///C:\Data\SVN\SWEA\Swea-L23\RAN2_91_Beijing\Docs\R2-153382.zip" TargetMode="External"/><Relationship Id="rId585" Type="http://schemas.openxmlformats.org/officeDocument/2006/relationships/hyperlink" Target="file:///C:\Data\SVN\SWEA\Swea-L23\RAN2_91_Beijing\Docs\R2-153738.zip" TargetMode="External"/><Relationship Id="rId750" Type="http://schemas.openxmlformats.org/officeDocument/2006/relationships/hyperlink" Target="file:///C:\Data\SVN\SWEA\Swea-L23\RAN2_91_Beijing\Docs\R2-153191.zip" TargetMode="External"/><Relationship Id="rId792" Type="http://schemas.openxmlformats.org/officeDocument/2006/relationships/hyperlink" Target="file:///C:\Data\SVN\SWEA\Swea-L23\RAN2_91_Beijing\Docs\R2-153520.zip" TargetMode="External"/><Relationship Id="rId806" Type="http://schemas.openxmlformats.org/officeDocument/2006/relationships/hyperlink" Target="file:///C:\Data\SVN\SWEA\Swea-L23\RAN2_91_Beijing\Docs\R2-153240.zip" TargetMode="External"/><Relationship Id="rId848" Type="http://schemas.openxmlformats.org/officeDocument/2006/relationships/hyperlink" Target="file:///C:\Data\SVN\SWEA\Swea-L23\RAN2_91_Beijing\Docs\R2-153334.zip" TargetMode="External"/><Relationship Id="rId6" Type="http://schemas.openxmlformats.org/officeDocument/2006/relationships/webSettings" Target="webSettings.xml"/><Relationship Id="rId238" Type="http://schemas.openxmlformats.org/officeDocument/2006/relationships/hyperlink" Target="file:///C:\Data\SVN\SWEA\Swea-L23\RAN2_91_Beijing\Docs\R2-153937.zip" TargetMode="External"/><Relationship Id="rId445" Type="http://schemas.openxmlformats.org/officeDocument/2006/relationships/hyperlink" Target="file:///C:\Data\SVN\SWEA\Swea-L23\RAN2_91_Beijing\Docs\R2-153449.zip" TargetMode="External"/><Relationship Id="rId487" Type="http://schemas.openxmlformats.org/officeDocument/2006/relationships/hyperlink" Target="file:///C:\Data\SVN\SWEA\Swea-L23\RAN2_91_Beijing\Docs\R2-153030.zip" TargetMode="External"/><Relationship Id="rId610" Type="http://schemas.openxmlformats.org/officeDocument/2006/relationships/hyperlink" Target="file:///C:\Data\SVN\SWEA\Swea-L23\RAN2_91_Beijing\Docs\R2-153741.zip" TargetMode="External"/><Relationship Id="rId652" Type="http://schemas.openxmlformats.org/officeDocument/2006/relationships/hyperlink" Target="file:///C:\Data\SVN\SWEA\Swea-L23\RAN2_91_Beijing\Docs\R2-153813.zip" TargetMode="External"/><Relationship Id="rId694" Type="http://schemas.openxmlformats.org/officeDocument/2006/relationships/hyperlink" Target="file:///C:\Data\SVN\SWEA\Swea-L23\RAN2_91_Beijing\Docs\R2-153647.zip" TargetMode="External"/><Relationship Id="rId708" Type="http://schemas.openxmlformats.org/officeDocument/2006/relationships/hyperlink" Target="file:///C:\Data\SVN\SWEA\Swea-L23\RAN2_91_Beijing\Docs\R2-153430.zip" TargetMode="External"/><Relationship Id="rId915" Type="http://schemas.openxmlformats.org/officeDocument/2006/relationships/hyperlink" Target="file:///C:\Data\SVN\SWEA-PM\RAN%20Plenary\RAN_68_Malmo\Docs\RP-151043.zip" TargetMode="External"/><Relationship Id="rId291" Type="http://schemas.openxmlformats.org/officeDocument/2006/relationships/hyperlink" Target="file:///C:\Data\SVN\SWEA\Swea-L23\RAN2_91_Beijing\Docs\R2-153163.zip" TargetMode="External"/><Relationship Id="rId305" Type="http://schemas.openxmlformats.org/officeDocument/2006/relationships/hyperlink" Target="file:///C:\Data\SVN\SWEA\Swea-L23\RAN2_91_Beijing\Docs\R2-153780.zip" TargetMode="External"/><Relationship Id="rId347" Type="http://schemas.openxmlformats.org/officeDocument/2006/relationships/hyperlink" Target="file:///C:\Data\SVN\SWEA\Swea-L23\RAN2_91_Beijing\Docs\R2-153425.zip" TargetMode="External"/><Relationship Id="rId512" Type="http://schemas.openxmlformats.org/officeDocument/2006/relationships/hyperlink" Target="file:///C:\Data\SVN\SWEA\Swea-L23\RAN2_91_Beijing\Docs\R2-153282.zip" TargetMode="External"/><Relationship Id="rId44" Type="http://schemas.openxmlformats.org/officeDocument/2006/relationships/hyperlink" Target="file:///C:\Data\SVN\SWEA\Swea-L23\RAN2_91_Beijing\Docs\R2-153046.zip" TargetMode="External"/><Relationship Id="rId86" Type="http://schemas.openxmlformats.org/officeDocument/2006/relationships/hyperlink" Target="file:///C:\Data\SVN\SWEA\Swea-L23\RAN2_90_Fukuoka\Docs\R2-152840.zip" TargetMode="External"/><Relationship Id="rId151" Type="http://schemas.openxmlformats.org/officeDocument/2006/relationships/hyperlink" Target="file:///C:\Data\SVN\SWEA\Swea-L23\RAN2_91_Beijing\Docs\R2-153733.zip" TargetMode="External"/><Relationship Id="rId389" Type="http://schemas.openxmlformats.org/officeDocument/2006/relationships/hyperlink" Target="file:///C:\Data\SVN\SWEA\Swea-L23\RAN2_91_Beijing\Docs\R2-153637.zip" TargetMode="External"/><Relationship Id="rId554" Type="http://schemas.openxmlformats.org/officeDocument/2006/relationships/hyperlink" Target="file:///C:\Data\SVN\SWEA\Swea-L23\RAN2_91_Beijing\Docs\R2-153806.zip" TargetMode="External"/><Relationship Id="rId596" Type="http://schemas.openxmlformats.org/officeDocument/2006/relationships/hyperlink" Target="file:///C:\Data\SVN\SWEA\Swea-L23\RAN2_91_Beijing\Docs\R2-153166.zip" TargetMode="External"/><Relationship Id="rId761" Type="http://schemas.openxmlformats.org/officeDocument/2006/relationships/hyperlink" Target="file:///C:\Data\SVN\SWEA\Swea-L23\RAN2_91_Beijing\Docs\R2-153391.zip" TargetMode="External"/><Relationship Id="rId817" Type="http://schemas.openxmlformats.org/officeDocument/2006/relationships/hyperlink" Target="file:///C:\Data\SVN\SWEA\Swea-L23\RAN2_91_Beijing\Docs\R2-153620.zip" TargetMode="External"/><Relationship Id="rId859" Type="http://schemas.openxmlformats.org/officeDocument/2006/relationships/hyperlink" Target="file:///C:\Data\SVN\SWEA\Swea-L23\RAN2_91_Beijing\Docs\R2-153514.zip" TargetMode="External"/><Relationship Id="rId193" Type="http://schemas.openxmlformats.org/officeDocument/2006/relationships/hyperlink" Target="file:///C:\Data\SVN\SWEA\Swea-L23\RAN2_91_Beijing\Docs\R2-153847.zip" TargetMode="External"/><Relationship Id="rId207" Type="http://schemas.openxmlformats.org/officeDocument/2006/relationships/hyperlink" Target="file:///C:\Data\SVN\SWEA\Swea-L23\RAN2_91_Beijing\Docs\R2-153934.zip" TargetMode="External"/><Relationship Id="rId249" Type="http://schemas.openxmlformats.org/officeDocument/2006/relationships/hyperlink" Target="file:///C:\Data\SVN\SWEA-PM\RAN%20Plenary\RAN_59_Vienna\Docs\RP-130416.zip" TargetMode="External"/><Relationship Id="rId414" Type="http://schemas.openxmlformats.org/officeDocument/2006/relationships/hyperlink" Target="file:///C:\Data\SVN\SWEA\Swea-L23\RAN2_91_Beijing\Docs\R2-153054.zip" TargetMode="External"/><Relationship Id="rId456" Type="http://schemas.openxmlformats.org/officeDocument/2006/relationships/hyperlink" Target="file:///C:\Data\SVN\SWEA\Swea-L23\RAN2_91_Beijing\Docs\R2-153307.zip" TargetMode="External"/><Relationship Id="rId498" Type="http://schemas.openxmlformats.org/officeDocument/2006/relationships/hyperlink" Target="file:///C:\Data\SVN\SWEA\Swea-L23\RAN2_91_Beijing\Docs\R2-153672.zip" TargetMode="External"/><Relationship Id="rId621" Type="http://schemas.openxmlformats.org/officeDocument/2006/relationships/hyperlink" Target="file:///C:\Data\SVN\SWEA\Swea-L23\RAN2_91_Beijing\Docs\R2-153663.zip" TargetMode="External"/><Relationship Id="rId663" Type="http://schemas.openxmlformats.org/officeDocument/2006/relationships/hyperlink" Target="file:///C:\Data\SVN\SWEA\Swea-L23\RAN2_91_Beijing\Docs\R2-153139.zip" TargetMode="External"/><Relationship Id="rId870" Type="http://schemas.openxmlformats.org/officeDocument/2006/relationships/hyperlink" Target="file:///C:\Data\SVN\SWEA\Swea-L23\RAN2_91_Beijing\Docs\R2-153029.zip" TargetMode="External"/><Relationship Id="rId13" Type="http://schemas.openxmlformats.org/officeDocument/2006/relationships/hyperlink" Target="file:///C:\Data\SVN\SWEA-PM\RAN%20Plenary\RAN_68_Malmo\Docs\RP-150951.zip" TargetMode="External"/><Relationship Id="rId109" Type="http://schemas.openxmlformats.org/officeDocument/2006/relationships/hyperlink" Target="file:///C:\Data\SVN\SWEA-PM\RAN%20Plenary\RAN_56_Ljubljana\Docs\RP-120860.zip" TargetMode="External"/><Relationship Id="rId260" Type="http://schemas.openxmlformats.org/officeDocument/2006/relationships/hyperlink" Target="file:///C:\Data\SVN\SWEA\Swea-L23\RAN2_91_Beijing\Docs\R2-153567.zip" TargetMode="External"/><Relationship Id="rId316" Type="http://schemas.openxmlformats.org/officeDocument/2006/relationships/hyperlink" Target="file:///C:\Data\SVN\SWEA\Swea-L23\RAN2_91_Beijing\Docs\R2-153102.zip" TargetMode="External"/><Relationship Id="rId523" Type="http://schemas.openxmlformats.org/officeDocument/2006/relationships/hyperlink" Target="file:///C:\Data\SVN\SWEA\Swea-L23\RAN2_91_Beijing\Docs\R2-153751.zip" TargetMode="External"/><Relationship Id="rId719" Type="http://schemas.openxmlformats.org/officeDocument/2006/relationships/hyperlink" Target="file:///C:\Data\SVN\SWEA\Swea-L23\RAN2_91_Beijing\Docs\R2-153210.zip" TargetMode="External"/><Relationship Id="rId926" Type="http://schemas.openxmlformats.org/officeDocument/2006/relationships/hyperlink" Target="file:///C:\Data\SVN\SWEA-PM\RAN%20Plenary\RAN_67_Shanghai\Docs\RP-150174.zip" TargetMode="External"/><Relationship Id="rId55" Type="http://schemas.openxmlformats.org/officeDocument/2006/relationships/hyperlink" Target="file:///C:\Data\SVN\SWEA-PM\RAN%20Plenary\RAN_62_Busan\Docs\RP-132101.zip" TargetMode="External"/><Relationship Id="rId97" Type="http://schemas.openxmlformats.org/officeDocument/2006/relationships/hyperlink" Target="file:///C:\Data\SVN\SWEA-PM\RAN%20Plenary\RAN_48_Seoul\Docs\RP-100661.zip" TargetMode="External"/><Relationship Id="rId120" Type="http://schemas.openxmlformats.org/officeDocument/2006/relationships/hyperlink" Target="file:///C:\Data\SVN\SWEA\Swea-L23\RAN2_82_Fukuoka\Docs\R2-131559.zip" TargetMode="External"/><Relationship Id="rId358" Type="http://schemas.openxmlformats.org/officeDocument/2006/relationships/hyperlink" Target="file:///C:\Data\SVN\SWEA\Swea-L23\RAN2_91_Beijing\Docs\R2-153655.zip" TargetMode="External"/><Relationship Id="rId565" Type="http://schemas.openxmlformats.org/officeDocument/2006/relationships/hyperlink" Target="file:///C:\Data\SVN\SWEA\Swea-L23\RAN2_91_Beijing\Docs\R2-153771.zip" TargetMode="External"/><Relationship Id="rId730" Type="http://schemas.openxmlformats.org/officeDocument/2006/relationships/hyperlink" Target="file:///C:\Data\SVN\SWEA\Swea-L23\RAN2_91_Beijing\Docs\R2-153406.zip" TargetMode="External"/><Relationship Id="rId772" Type="http://schemas.openxmlformats.org/officeDocument/2006/relationships/hyperlink" Target="file:///C:\Data\SVN\SWEA\Swea-L23\RAN2_91_Beijing\Docs\R2-153175.zip" TargetMode="External"/><Relationship Id="rId828" Type="http://schemas.openxmlformats.org/officeDocument/2006/relationships/hyperlink" Target="file:///C:\Data\SVN\SWEA\Swea-L23\RAN2_91_Beijing\Docs\R2-153427.zip" TargetMode="External"/><Relationship Id="rId162" Type="http://schemas.openxmlformats.org/officeDocument/2006/relationships/hyperlink" Target="file:///C:\Data\SVN\SWEA\Swea-L23\RAN2_91_Beijing\Docs\R2-153679.zip" TargetMode="External"/><Relationship Id="rId218" Type="http://schemas.openxmlformats.org/officeDocument/2006/relationships/hyperlink" Target="file:///C:\Data\SVN\SWEA\Swea-L23\RAN2_91_Beijing\Docs\R2-153233.zip" TargetMode="External"/><Relationship Id="rId425" Type="http://schemas.openxmlformats.org/officeDocument/2006/relationships/hyperlink" Target="file:///C:\Data\SVN\SWEA\Swea-L23\RAN2_91_Beijing\Docs\R2-153276.zip" TargetMode="External"/><Relationship Id="rId467" Type="http://schemas.openxmlformats.org/officeDocument/2006/relationships/hyperlink" Target="file:///C:\Data\SVN\SWEA\Swea-L23\RAN2_91_Beijing\Docs\R2-153940.zip" TargetMode="External"/><Relationship Id="rId632" Type="http://schemas.openxmlformats.org/officeDocument/2006/relationships/hyperlink" Target="file:///C:\Data\SVN\SWEA\Swea-L23\RAN2_91_Beijing\Docs\R2-153136.zip" TargetMode="External"/><Relationship Id="rId271" Type="http://schemas.openxmlformats.org/officeDocument/2006/relationships/hyperlink" Target="file:///C:\Data\SVN\SWEA\Swea-L23\RAN2_91_Beijing\Docs\R2-153126.zip" TargetMode="External"/><Relationship Id="rId674" Type="http://schemas.openxmlformats.org/officeDocument/2006/relationships/hyperlink" Target="file:///C:\Data\SVN\SWEA\Swea-L23\RAN2_91_Beijing\Docs\R2-153685.zip" TargetMode="External"/><Relationship Id="rId881" Type="http://schemas.openxmlformats.org/officeDocument/2006/relationships/hyperlink" Target="file:///C:\Data\SVN\SWEA\Swea-L23\RAN2_91_Beijing\Docs\R2-153870.zip" TargetMode="External"/><Relationship Id="rId937" Type="http://schemas.openxmlformats.org/officeDocument/2006/relationships/hyperlink" Target="file:///C:\Data\SVN\SWEA\Swea-L23\RAN2_91_Beijing\Docs\R2-153883.zip" TargetMode="External"/><Relationship Id="rId24" Type="http://schemas.openxmlformats.org/officeDocument/2006/relationships/hyperlink" Target="file:///C:\Data\SVN\SWEA\Swea-L23\RAN2_91_Beijing\Docs\R2-153003.zip" TargetMode="External"/><Relationship Id="rId66" Type="http://schemas.openxmlformats.org/officeDocument/2006/relationships/hyperlink" Target="file:///C:\Data\SVN\SWEA\Swea-L23\RAN2_91_Beijing\Docs\R2-153874.zip" TargetMode="External"/><Relationship Id="rId131" Type="http://schemas.openxmlformats.org/officeDocument/2006/relationships/hyperlink" Target="file:///C:\Data\SVN\SWEA\Swea-L23\RAN2_91_Beijing\Docs\R2-153268.zip" TargetMode="External"/><Relationship Id="rId327" Type="http://schemas.openxmlformats.org/officeDocument/2006/relationships/hyperlink" Target="file:///C:\Data\SVN\SWEA\Swea-L23\RAN2_91_Beijing\Docs\R2-153505.zip" TargetMode="External"/><Relationship Id="rId369" Type="http://schemas.openxmlformats.org/officeDocument/2006/relationships/hyperlink" Target="file:///C:\Data\SVN\SWEA\Swea-L23\RAN2_91_Beijing\Docs\R2-153467.zip" TargetMode="External"/><Relationship Id="rId534" Type="http://schemas.openxmlformats.org/officeDocument/2006/relationships/hyperlink" Target="file:///C:\Data\SVN\SWEA\Swea-L23\RAN2_91_Beijing\Docs\R2-153769.zip" TargetMode="External"/><Relationship Id="rId576" Type="http://schemas.openxmlformats.org/officeDocument/2006/relationships/hyperlink" Target="file:///C:\Data\SVN\SWEA\Swea-L23\RAN2_91_Beijing\Docs\R2-153370.zip" TargetMode="External"/><Relationship Id="rId741" Type="http://schemas.openxmlformats.org/officeDocument/2006/relationships/hyperlink" Target="file:///C:\Data\SVN\SWEA\Swea-L23\RAN2_91_Beijing\Docs\R2-153624.zip" TargetMode="External"/><Relationship Id="rId783" Type="http://schemas.openxmlformats.org/officeDocument/2006/relationships/hyperlink" Target="file:///C:\Data\SVN\SWEA\Swea-L23\RAN2_91_Beijing\Docs\R2-153330.zip" TargetMode="External"/><Relationship Id="rId839" Type="http://schemas.openxmlformats.org/officeDocument/2006/relationships/hyperlink" Target="file:///C:\Data\SVN\SWEA\Swea-L23\RAN2_91_Beijing\Docs\R2-153374.zip" TargetMode="External"/><Relationship Id="rId173" Type="http://schemas.openxmlformats.org/officeDocument/2006/relationships/hyperlink" Target="file:///C:\Data\SVN\SWEA\Swea-L23\RAN2_91_Beijing\Docs\R2-153469.zip" TargetMode="External"/><Relationship Id="rId229" Type="http://schemas.openxmlformats.org/officeDocument/2006/relationships/hyperlink" Target="file:///C:\Data\SVN\SWEA\Swea-L23\RAN2_91_Beijing\Docs\R2-153662.zip" TargetMode="External"/><Relationship Id="rId380" Type="http://schemas.openxmlformats.org/officeDocument/2006/relationships/hyperlink" Target="file:///C:\Data\SVN\SWEA\Swea-L23\RAN2_91_Beijing\Docs\R2-153246.zip" TargetMode="External"/><Relationship Id="rId436" Type="http://schemas.openxmlformats.org/officeDocument/2006/relationships/hyperlink" Target="file:///C:\Data\SVN\SWEA\Swea-L23\RAN2_91_Beijing\Docs\R2-153451.zip" TargetMode="External"/><Relationship Id="rId601" Type="http://schemas.openxmlformats.org/officeDocument/2006/relationships/hyperlink" Target="file:///C:\Data\SVN\SWEA\Swea-L23\RAN2_91_Beijing\Docs\R2-153260.zip" TargetMode="External"/><Relationship Id="rId643" Type="http://schemas.openxmlformats.org/officeDocument/2006/relationships/hyperlink" Target="file:///C:\Data\SVN\SWEA\Swea-L23\RAN2_91_Beijing\Docs\R2-153438.zip" TargetMode="External"/><Relationship Id="rId240" Type="http://schemas.openxmlformats.org/officeDocument/2006/relationships/hyperlink" Target="file:///C:\Data\SVN\SWEA-PM\RAN%20Plenary\RAN_63_Fukuoka\Docs\RP-140522.zip" TargetMode="External"/><Relationship Id="rId478" Type="http://schemas.openxmlformats.org/officeDocument/2006/relationships/hyperlink" Target="file:///C:\Data\SVN\SWEA\Swea-L23\RAN2_89bis_Bratislava\Docs\R2-151011.zip" TargetMode="External"/><Relationship Id="rId685" Type="http://schemas.openxmlformats.org/officeDocument/2006/relationships/hyperlink" Target="file:///C:\Data\SVN\SWEA\Swea-L23\RAN2_91_Beijing\Docs\R2-153646.zip" TargetMode="External"/><Relationship Id="rId850" Type="http://schemas.openxmlformats.org/officeDocument/2006/relationships/hyperlink" Target="file:///C:\Data\SVN\SWEA\Swea-L23\RAN2_91_Beijing\Docs\R2-153375.zip" TargetMode="External"/><Relationship Id="rId892" Type="http://schemas.openxmlformats.org/officeDocument/2006/relationships/hyperlink" Target="file:///C:\Data\SVN\SWEA\Swea-L23\RAN2_91_Beijing\Docs\R2-153563.zip" TargetMode="External"/><Relationship Id="rId906" Type="http://schemas.openxmlformats.org/officeDocument/2006/relationships/hyperlink" Target="file:///C:\Data\SVN\SWEA-PM\RAN%20Plenary\RAN_63_Fukuoka\Docs\RP-140463.zip" TargetMode="External"/><Relationship Id="rId948" Type="http://schemas.openxmlformats.org/officeDocument/2006/relationships/fontTable" Target="fontTable.xml"/><Relationship Id="rId35" Type="http://schemas.openxmlformats.org/officeDocument/2006/relationships/hyperlink" Target="file:///C:\Data\SVN\SWEA\Swea-L23\RAN2_91_Beijing\Docs\R2-153032.zip" TargetMode="External"/><Relationship Id="rId77" Type="http://schemas.openxmlformats.org/officeDocument/2006/relationships/hyperlink" Target="file:///C:\Data\SVN\SWEA\Swea-L23\RAN2_91_Beijing\Docs\R2-153112.zip" TargetMode="External"/><Relationship Id="rId100" Type="http://schemas.openxmlformats.org/officeDocument/2006/relationships/hyperlink" Target="file:///C:\Data\SVN\SWEA-PM\RAN%20Plenary\RAN_52_Bratislava\Docs\RP-110911.zip" TargetMode="External"/><Relationship Id="rId282" Type="http://schemas.openxmlformats.org/officeDocument/2006/relationships/hyperlink" Target="file:///C:\Data\SVN\SWEA\Swea-L23\RAN2_91_Beijing\Docs\R2-153453.zip" TargetMode="External"/><Relationship Id="rId338" Type="http://schemas.openxmlformats.org/officeDocument/2006/relationships/hyperlink" Target="file:///C:\Data\SVN\SWEA\Swea-L23\RAN2_91_Beijing\Docs\R2-153296.zip" TargetMode="External"/><Relationship Id="rId503" Type="http://schemas.openxmlformats.org/officeDocument/2006/relationships/hyperlink" Target="file:///C:\Data\SVN\SWEA\Swea-L23\RAN2_91_Beijing\Docs\R2-153747.zip" TargetMode="External"/><Relationship Id="rId545" Type="http://schemas.openxmlformats.org/officeDocument/2006/relationships/hyperlink" Target="file:///C:\Data\SVN\SWEA\Swea-L23\RAN2_91_Beijing\Docs\R2-153284.zip" TargetMode="External"/><Relationship Id="rId587" Type="http://schemas.openxmlformats.org/officeDocument/2006/relationships/hyperlink" Target="file:///C:\Data\SVN\SWEA\Swea-L23\RAN2_91_Beijing\Docs\R2-153772.zip" TargetMode="External"/><Relationship Id="rId710" Type="http://schemas.openxmlformats.org/officeDocument/2006/relationships/hyperlink" Target="file:///C:\Data\SVN\SWEA\Swea-L23\RAN2_91_Beijing\Docs\R2-153590.zip" TargetMode="External"/><Relationship Id="rId752" Type="http://schemas.openxmlformats.org/officeDocument/2006/relationships/hyperlink" Target="file:///C:\Data\SVN\SWEA\Swea-L23\RAN2_91_Beijing\Docs\R2-153785.zip" TargetMode="External"/><Relationship Id="rId808" Type="http://schemas.openxmlformats.org/officeDocument/2006/relationships/hyperlink" Target="file:///C:\Data\SVN\SWEA\Swea-L23\RAN2_91_Beijing\Docs\R2-153291.zip" TargetMode="External"/><Relationship Id="rId8" Type="http://schemas.openxmlformats.org/officeDocument/2006/relationships/endnotes" Target="endnotes.xml"/><Relationship Id="rId142" Type="http://schemas.openxmlformats.org/officeDocument/2006/relationships/hyperlink" Target="file:///C:\Data\SVN\SWEA\Swea-L23\RAN2_91_Beijing\Docs\R2-153610.zip" TargetMode="External"/><Relationship Id="rId184" Type="http://schemas.openxmlformats.org/officeDocument/2006/relationships/hyperlink" Target="file:///C:\Data\SVN\SWEA\Swea-L23\RAN2_91_Beijing\Docs\R2-153310.zip" TargetMode="External"/><Relationship Id="rId391" Type="http://schemas.openxmlformats.org/officeDocument/2006/relationships/hyperlink" Target="file:///C:\Data\SVN\SWEA\Swea-L23\RAN2_91_Beijing\Docs\R2-153496.zip" TargetMode="External"/><Relationship Id="rId405" Type="http://schemas.openxmlformats.org/officeDocument/2006/relationships/hyperlink" Target="file:///C:\Data\SVN\SWEA\Swea-L23\RAN2_91_Beijing\Docs\R2-153015.zip" TargetMode="External"/><Relationship Id="rId447" Type="http://schemas.openxmlformats.org/officeDocument/2006/relationships/hyperlink" Target="file:///C:\Data\SVN\SWEA\Swea-L23\RAN2_91_Beijing\Docs\R2-153337.zip" TargetMode="External"/><Relationship Id="rId612" Type="http://schemas.openxmlformats.org/officeDocument/2006/relationships/hyperlink" Target="file:///C:\Data\SVN\SWEA\Swea-L23\RAN2_91_Beijing\Docs\R2-153773.zip" TargetMode="External"/><Relationship Id="rId794" Type="http://schemas.openxmlformats.org/officeDocument/2006/relationships/hyperlink" Target="file:///C:\Data\SVN\SWEA\Swea-L23\RAN2_91_Beijing\Docs\R2-153568.zip" TargetMode="External"/><Relationship Id="rId251" Type="http://schemas.openxmlformats.org/officeDocument/2006/relationships/hyperlink" Target="file:///C:\Data\SVN\SWEA-PM\RAN%20Plenary\RAN_58_Barcelona\Docs\RP-122007.zip" TargetMode="External"/><Relationship Id="rId489" Type="http://schemas.openxmlformats.org/officeDocument/2006/relationships/hyperlink" Target="file:///C:\Data\SVN\SWEA\Swea-L23\RAN2_91_Beijing\Docs\R2-153254.zip" TargetMode="External"/><Relationship Id="rId654" Type="http://schemas.openxmlformats.org/officeDocument/2006/relationships/hyperlink" Target="file:///C:\Data\SVN\SWEA\Swea-L23\RAN2_91_Beijing\Docs\R2-153816.zip" TargetMode="External"/><Relationship Id="rId696" Type="http://schemas.openxmlformats.org/officeDocument/2006/relationships/hyperlink" Target="file:///C:\Data\SVN\SWEA\Swea-L23\RAN2_91_Beijing\Docs\R2-153649.zip" TargetMode="External"/><Relationship Id="rId861" Type="http://schemas.openxmlformats.org/officeDocument/2006/relationships/hyperlink" Target="file:///C:\Data\SVN\SWEA\Swea-L23\RAN2_91_Beijing\Docs\R2-153578.zip" TargetMode="External"/><Relationship Id="rId917" Type="http://schemas.openxmlformats.org/officeDocument/2006/relationships/hyperlink" Target="file:///C:\Data\SVN\SWEA-PM\RAN%20Plenary\RAN_66_Maui\Docs\RP-142282.zip" TargetMode="External"/><Relationship Id="rId46" Type="http://schemas.openxmlformats.org/officeDocument/2006/relationships/hyperlink" Target="file:///C:\Data\SVN\SWEA\Swea-L23\RAN2_89_Athens\Docs\R2-150027.zip" TargetMode="External"/><Relationship Id="rId293" Type="http://schemas.openxmlformats.org/officeDocument/2006/relationships/hyperlink" Target="file:///C:\Data\SVN\SWEA\Swea-L23\RAN2_91_Beijing\Docs\R2-153746.zip" TargetMode="External"/><Relationship Id="rId307" Type="http://schemas.openxmlformats.org/officeDocument/2006/relationships/hyperlink" Target="file:///C:\Data\SVN\SWEA-PM\RAN%20Plenary\RAN_68_Malmo\Docs\RP-150771.zip" TargetMode="External"/><Relationship Id="rId349" Type="http://schemas.openxmlformats.org/officeDocument/2006/relationships/hyperlink" Target="file:///C:\Data\SVN\SWEA\Swea-L23\RAN2_91_Beijing\Docs\R2-153588.zip" TargetMode="External"/><Relationship Id="rId514" Type="http://schemas.openxmlformats.org/officeDocument/2006/relationships/hyperlink" Target="file:///C:\Data\SVN\SWEA\Swea-L23\RAN2_91_Beijing\Docs\R2-153403.zip" TargetMode="External"/><Relationship Id="rId556" Type="http://schemas.openxmlformats.org/officeDocument/2006/relationships/hyperlink" Target="file:///C:\Data\SVN\SWEA\Swea-L23\RAN2_91_Beijing\Docs\R2-153827.zip" TargetMode="External"/><Relationship Id="rId721" Type="http://schemas.openxmlformats.org/officeDocument/2006/relationships/hyperlink" Target="file:///C:\Data\SVN\SWEA\Swea-L23\RAN2_91_Beijing\Docs\R2-153153.zip" TargetMode="External"/><Relationship Id="rId763" Type="http://schemas.openxmlformats.org/officeDocument/2006/relationships/hyperlink" Target="file:///C:\Data\SVN\SWEA\Swea-L23\RAN2_91_Beijing\Docs\R2-153088.zip" TargetMode="External"/><Relationship Id="rId88" Type="http://schemas.openxmlformats.org/officeDocument/2006/relationships/hyperlink" Target="file:///C:\Data\SVN\SWEA\Swea-L23\RAN2_91_Beijing\Docs\R2-153859.zip" TargetMode="External"/><Relationship Id="rId111" Type="http://schemas.openxmlformats.org/officeDocument/2006/relationships/hyperlink" Target="file:///C:\Data\SVN\SWEA-PM\RAN%20Plenary\RAN_53_Fukuoka\Docs\RP-111365.zip" TargetMode="External"/><Relationship Id="rId153" Type="http://schemas.openxmlformats.org/officeDocument/2006/relationships/hyperlink" Target="file:///C:\Data\SVN\SWEA\Swea-L23\RAN2_91_Beijing\Docs\R2-153346.zip" TargetMode="External"/><Relationship Id="rId195" Type="http://schemas.openxmlformats.org/officeDocument/2006/relationships/hyperlink" Target="file:///C:\Data\SVN\SWEA-PM\RAN%20Plenary\RAN_66_Maui\Docs\RP-141797.zip" TargetMode="External"/><Relationship Id="rId209" Type="http://schemas.openxmlformats.org/officeDocument/2006/relationships/hyperlink" Target="file:///C:\Data\SVN\SWEA\Swea-L23\RAN2_90_Fukuoka\Docs\R2-152154.zip" TargetMode="External"/><Relationship Id="rId360" Type="http://schemas.openxmlformats.org/officeDocument/2006/relationships/hyperlink" Target="file:///C:\Data\SVN\SWEA\Swea-L23\RAN2_91_Beijing\Docs\R2-153159.zip" TargetMode="External"/><Relationship Id="rId416" Type="http://schemas.openxmlformats.org/officeDocument/2006/relationships/hyperlink" Target="file:///C:\Data\SVN\SWEA\Swea-L23\RAN2_90_Fukuoka\Docs\R2-152933.zip" TargetMode="External"/><Relationship Id="rId598" Type="http://schemas.openxmlformats.org/officeDocument/2006/relationships/hyperlink" Target="file:///C:\Data\SVN\SWEA\Swea-L23\RAN2_91_Beijing\Docs\R2-153257.zip" TargetMode="External"/><Relationship Id="rId819" Type="http://schemas.openxmlformats.org/officeDocument/2006/relationships/hyperlink" Target="file:///C:\Data\SVN\SWEA\Swea-L23\RAN2_91_Beijing\Docs\R2-153684.zip" TargetMode="External"/><Relationship Id="rId220" Type="http://schemas.openxmlformats.org/officeDocument/2006/relationships/hyperlink" Target="file:///C:\Data\SVN\SWEA\Swea-L23\RAN2_91_Beijing\Docs\R2-153400.zip" TargetMode="External"/><Relationship Id="rId458" Type="http://schemas.openxmlformats.org/officeDocument/2006/relationships/hyperlink" Target="file:///C:\Data\SVN\SWEA\Swea-L23\RAN2_91_Beijing\Docs\R2-153358.zip" TargetMode="External"/><Relationship Id="rId623" Type="http://schemas.openxmlformats.org/officeDocument/2006/relationships/hyperlink" Target="file:///C:\Data\SVN\SWEA\Swea-L23\RAN2_91_Beijing\Docs\R2-153150.zip" TargetMode="External"/><Relationship Id="rId665" Type="http://schemas.openxmlformats.org/officeDocument/2006/relationships/hyperlink" Target="file:///C:\Data\SVN\SWEA\Swea-L23\RAN2_91_Beijing\Docs\R2-153184.zip" TargetMode="External"/><Relationship Id="rId830" Type="http://schemas.openxmlformats.org/officeDocument/2006/relationships/hyperlink" Target="file:///C:\Data\SVN\SWEA\Swea-L23\RAN2_91_Beijing\Docs\R2-153836.zip" TargetMode="External"/><Relationship Id="rId872" Type="http://schemas.openxmlformats.org/officeDocument/2006/relationships/hyperlink" Target="file:///C:\Data\SVN\SWEA\Swea-L23\RAN2_91_Beijing\Docs\R2-153016.zip" TargetMode="External"/><Relationship Id="rId928" Type="http://schemas.openxmlformats.org/officeDocument/2006/relationships/hyperlink" Target="file:///C:\Data\SVN\SWEA\Swea-L23\RAN2_91_Beijing\Docs\R2-153013.zip" TargetMode="External"/><Relationship Id="rId15" Type="http://schemas.openxmlformats.org/officeDocument/2006/relationships/hyperlink" Target="file:///C:\Data\SVN\SWEA-PM\RAN%20Plenary\RAN_68_Malmo\Docs\RP-151045.zip" TargetMode="External"/><Relationship Id="rId57" Type="http://schemas.openxmlformats.org/officeDocument/2006/relationships/hyperlink" Target="file:///C:\Data\SVN\SWEA\Swea-L23\RAN2_91_Beijing\Docs\R2-153028.zip" TargetMode="External"/><Relationship Id="rId262" Type="http://schemas.openxmlformats.org/officeDocument/2006/relationships/hyperlink" Target="file:///C:\Data\SVN\SWEA-PM\RAN%20Plenary\RAN_68_Malmo\Docs\RP-151045.zip" TargetMode="External"/><Relationship Id="rId318" Type="http://schemas.openxmlformats.org/officeDocument/2006/relationships/hyperlink" Target="file:///C:\Data\SVN\SWEA\Swea-L23\RAN2_91_Beijing\Docs\R2-153274.zip" TargetMode="External"/><Relationship Id="rId525" Type="http://schemas.openxmlformats.org/officeDocument/2006/relationships/hyperlink" Target="file:///C:\Data\SVN\SWEA\Swea-L23\RAN2_91_Beijing\Docs\R2-153808.zip" TargetMode="External"/><Relationship Id="rId567" Type="http://schemas.openxmlformats.org/officeDocument/2006/relationships/hyperlink" Target="file:///C:\Data\SVN\SWEA\Swea-L23\RAN2_91_Beijing\Docs\R2-153093.zip" TargetMode="External"/><Relationship Id="rId732" Type="http://schemas.openxmlformats.org/officeDocument/2006/relationships/hyperlink" Target="file:///C:\Data\SVN\SWEA\Swea-L23\RAN2_91_Beijing\Docs\R2-153776.zip" TargetMode="External"/><Relationship Id="rId99" Type="http://schemas.openxmlformats.org/officeDocument/2006/relationships/hyperlink" Target="file:///C:\Data\SVN\SWEA\Data\SVN\SWEA-PM\RAN%20Plenary\RAN_47_Vienna\Docs\RP-100196.zip" TargetMode="External"/><Relationship Id="rId122" Type="http://schemas.openxmlformats.org/officeDocument/2006/relationships/hyperlink" Target="file:///C:\Data\SVN\SWEA\Swea-L23\RAN2_91_Beijing\Docs\R2-153561.zip" TargetMode="External"/><Relationship Id="rId164" Type="http://schemas.openxmlformats.org/officeDocument/2006/relationships/hyperlink" Target="file:///C:\Data\SVN\SWEA\Swea-L23\RAN2_91_Beijing\Docs\R2-153923.zip" TargetMode="External"/><Relationship Id="rId371" Type="http://schemas.openxmlformats.org/officeDocument/2006/relationships/hyperlink" Target="file:///C:\Data\SVN\SWEA\Swea-L23\RAN2_91_Beijing\Docs\R2-153509.zip" TargetMode="External"/><Relationship Id="rId774" Type="http://schemas.openxmlformats.org/officeDocument/2006/relationships/hyperlink" Target="file:///C:\Data\SVN\SWEA\Swea-L23\RAN2_91_Beijing\Docs\R2-153256.zip" TargetMode="External"/><Relationship Id="rId427" Type="http://schemas.openxmlformats.org/officeDocument/2006/relationships/hyperlink" Target="file:///C:\Data\SVN\SWEA\Swea-L23\RAN2_91_Beijing\Docs\R2-153638.zip" TargetMode="External"/><Relationship Id="rId469" Type="http://schemas.openxmlformats.org/officeDocument/2006/relationships/hyperlink" Target="file:///C:\Data\SVN\SWEA\Swea-L23\RAN2_91_Beijing\Docs\R2-153280.zip" TargetMode="External"/><Relationship Id="rId634" Type="http://schemas.openxmlformats.org/officeDocument/2006/relationships/hyperlink" Target="file:///C:\Data\SVN\SWEA\Swea-L23\RAN2_91_Beijing\Docs\R2-153138.zip" TargetMode="External"/><Relationship Id="rId676" Type="http://schemas.openxmlformats.org/officeDocument/2006/relationships/hyperlink" Target="file:///C:\Data\SVN\SWEA\Swea-L23\RAN2_91_Beijing\Docs\R2-153685.zip" TargetMode="External"/><Relationship Id="rId841" Type="http://schemas.openxmlformats.org/officeDocument/2006/relationships/hyperlink" Target="file:///C:\Data\SVN\SWEA\Swea-L23\RAN2_91_Beijing\Docs\R2-153222.zip" TargetMode="External"/><Relationship Id="rId883" Type="http://schemas.openxmlformats.org/officeDocument/2006/relationships/hyperlink" Target="file:///C:\Data\SVN\SWEA\Swea-L23\RAN2_91_Beijing\Docs\R2-153015.zip" TargetMode="External"/><Relationship Id="rId26" Type="http://schemas.openxmlformats.org/officeDocument/2006/relationships/hyperlink" Target="file:///C:\Data\SVN\SWEA-PM\RAN%20Plenary\RAN_68_Malmo\Docs\RP-150982.zip" TargetMode="External"/><Relationship Id="rId231" Type="http://schemas.openxmlformats.org/officeDocument/2006/relationships/hyperlink" Target="file:///C:\Data\SVN\SWEA\Swea-L23\RAN2_91_Beijing\Docs\R2-153752.zip" TargetMode="External"/><Relationship Id="rId273" Type="http://schemas.openxmlformats.org/officeDocument/2006/relationships/hyperlink" Target="file:///C:\Data\SVN\SWEA\Swea-L23\RAN2_91_Beijing\Docs\R2-153196.zip" TargetMode="External"/><Relationship Id="rId329" Type="http://schemas.openxmlformats.org/officeDocument/2006/relationships/hyperlink" Target="file:///C:\Data\SVN\SWEA\Swea-L23\RAN2_91_Beijing\Docs\R2-153587.zip" TargetMode="External"/><Relationship Id="rId480" Type="http://schemas.openxmlformats.org/officeDocument/2006/relationships/hyperlink" Target="file:///C:\Data\SVN\SWEA\Swea-L23\RAN2_91_Beijing\Docs\R2-153025.zip" TargetMode="External"/><Relationship Id="rId536" Type="http://schemas.openxmlformats.org/officeDocument/2006/relationships/hyperlink" Target="file:///C:\Data\SVN\SWEA\Swea-L23\RAN2_91_Beijing\Docs\R2-153788.zip" TargetMode="External"/><Relationship Id="rId701" Type="http://schemas.openxmlformats.org/officeDocument/2006/relationships/hyperlink" Target="file:///C:\Data\SVN\SWEA\Swea-L23\RAN2_91_Beijing\Docs\R2-153168.zip" TargetMode="External"/><Relationship Id="rId939" Type="http://schemas.openxmlformats.org/officeDocument/2006/relationships/hyperlink" Target="file:///C:\Data\SVN\SWEA\Swea-L23\RAN2_91_Beijing\Docs\R2-153909.zip" TargetMode="External"/><Relationship Id="rId68" Type="http://schemas.openxmlformats.org/officeDocument/2006/relationships/hyperlink" Target="file:///C:\Data\SVN\SWEA\Swea-L23\RAN2_91_Beijing\Docs\R2-153705.zip" TargetMode="External"/><Relationship Id="rId133" Type="http://schemas.openxmlformats.org/officeDocument/2006/relationships/hyperlink" Target="file:///C:\Data\SVN\SWEA\Swea-L23\RAN2_91_Beijing\Docs\R2-153023.zip" TargetMode="External"/><Relationship Id="rId175" Type="http://schemas.openxmlformats.org/officeDocument/2006/relationships/hyperlink" Target="file:///C:\Data\SVN\SWEA\Swea-L23\RAN2_91_Beijing\Docs\R2-153470.zip" TargetMode="External"/><Relationship Id="rId340" Type="http://schemas.openxmlformats.org/officeDocument/2006/relationships/hyperlink" Target="file:///C:\Data\SVN\SWEA\Swea-L23\RAN2_91_Beijing\Docs\R2-153362.zip" TargetMode="External"/><Relationship Id="rId578" Type="http://schemas.openxmlformats.org/officeDocument/2006/relationships/hyperlink" Target="file:///C:\Data\SVN\SWEA\Swea-L23\RAN2_91_Beijing\Docs\R2-153456.zip" TargetMode="External"/><Relationship Id="rId743" Type="http://schemas.openxmlformats.org/officeDocument/2006/relationships/hyperlink" Target="file:///C:\Data\SVN\SWEA\Swea-L23\RAN2_90_Fukuoka\Docs\R2-152931.zip" TargetMode="External"/><Relationship Id="rId785" Type="http://schemas.openxmlformats.org/officeDocument/2006/relationships/hyperlink" Target="file:///C:\Data\SVN\SWEA\Swea-L23\RAN2_91_Beijing\Docs\R2-153383.zip" TargetMode="External"/><Relationship Id="rId200" Type="http://schemas.openxmlformats.org/officeDocument/2006/relationships/hyperlink" Target="file:///C:\Data\SVN\SWEA-PM\RAN%20Plenary\RAN_66_Maui\Docs\RP-142043.zip" TargetMode="External"/><Relationship Id="rId382" Type="http://schemas.openxmlformats.org/officeDocument/2006/relationships/hyperlink" Target="file:///C:\Data\SVN\SWEA\Swea-L23\RAN2_91_Beijing\Docs\R2-153187.zip" TargetMode="External"/><Relationship Id="rId438" Type="http://schemas.openxmlformats.org/officeDocument/2006/relationships/hyperlink" Target="file:///C:\Data\SVN\SWEA\Swea-L23\RAN2_91_Beijing\Docs\R2-153486.zip" TargetMode="External"/><Relationship Id="rId603" Type="http://schemas.openxmlformats.org/officeDocument/2006/relationships/hyperlink" Target="file:///C:\Data\SVN\SWEA\Swea-L23\RAN2_91_Beijing\Docs\R2-153295.zip" TargetMode="External"/><Relationship Id="rId645" Type="http://schemas.openxmlformats.org/officeDocument/2006/relationships/hyperlink" Target="file:///C:\Data\SVN\SWEA\Swea-L23\RAN2_91_Beijing\Docs\R2-153617.zip" TargetMode="External"/><Relationship Id="rId687" Type="http://schemas.openxmlformats.org/officeDocument/2006/relationships/hyperlink" Target="file:///C:\Data\SVN\SWEA\Swea-L23\RAN2_91_Beijing\Docs\R2-153082.zip" TargetMode="External"/><Relationship Id="rId810" Type="http://schemas.openxmlformats.org/officeDocument/2006/relationships/hyperlink" Target="file:///C:\Data\SVN\SWEA\Swea-L23\RAN2_91_Beijing\Docs\R2-153385.zip" TargetMode="External"/><Relationship Id="rId852" Type="http://schemas.openxmlformats.org/officeDocument/2006/relationships/hyperlink" Target="file:///C:\Data\SVN\SWEA\Swea-L23\RAN2_91_Beijing\Docs\R2-153851.zip" TargetMode="External"/><Relationship Id="rId908" Type="http://schemas.openxmlformats.org/officeDocument/2006/relationships/hyperlink" Target="file:///C:\Data\SVN\SWEA-PM\RAN%20Plenary\RAN_62_Busan\Docs\RP-132101.zip" TargetMode="External"/><Relationship Id="rId242" Type="http://schemas.openxmlformats.org/officeDocument/2006/relationships/hyperlink" Target="file:///C:\Data\SVN\SWEA-PM\RAN%20Plenary\RAN_63_Fukuoka\Docs\RP-140465.zip" TargetMode="External"/><Relationship Id="rId284" Type="http://schemas.openxmlformats.org/officeDocument/2006/relationships/hyperlink" Target="file:///C:\Data\SVN\SWEA\Swea-L23\RAN2_91_Beijing\Docs\R2-153494.zip" TargetMode="External"/><Relationship Id="rId491" Type="http://schemas.openxmlformats.org/officeDocument/2006/relationships/hyperlink" Target="file:///C:\Data\SVN\SWEA\Swea-L23\RAN2_91_Beijing\Docs\R2-153426.zip" TargetMode="External"/><Relationship Id="rId505" Type="http://schemas.openxmlformats.org/officeDocument/2006/relationships/hyperlink" Target="file:///C:\Data\SVN\SWEA\Swea-L23\RAN2_91_Beijing\Docs\R2-153764.zip" TargetMode="External"/><Relationship Id="rId712" Type="http://schemas.openxmlformats.org/officeDocument/2006/relationships/hyperlink" Target="file:///C:\Data\SVN\SWEA\Swea-L23\RAN2_91_Beijing\Docs\R2-153643.zip" TargetMode="External"/><Relationship Id="rId894" Type="http://schemas.openxmlformats.org/officeDocument/2006/relationships/hyperlink" Target="file:///C:\Data\SVN\SWEA\Swea-L23\RAN2_91_Beijing\Docs\R2-153566.zip" TargetMode="External"/><Relationship Id="rId37" Type="http://schemas.openxmlformats.org/officeDocument/2006/relationships/hyperlink" Target="file:///C:\Data\SVN\SWEA\Swea-L23\RAN2_91_Beijing\Docs\R2-153027.zip" TargetMode="External"/><Relationship Id="rId79" Type="http://schemas.openxmlformats.org/officeDocument/2006/relationships/hyperlink" Target="file:///C:\Data\SVN\SWEA\Swea-L23\RAN2_91_Beijing\Docs\R2-153147.zip" TargetMode="External"/><Relationship Id="rId102" Type="http://schemas.openxmlformats.org/officeDocument/2006/relationships/hyperlink" Target="file:///C:\Data\SVN\SWEA\Data\SVN\SWEA-PM\RAN%20Plenary\RAN_47_Vienna\Docs\RP-100360.zip" TargetMode="External"/><Relationship Id="rId144" Type="http://schemas.openxmlformats.org/officeDocument/2006/relationships/hyperlink" Target="file:///C:\Data\SVN\SWEA\Swea-L23\RAN2_91_Beijing\Docs\R2-153611.zip" TargetMode="External"/><Relationship Id="rId547" Type="http://schemas.openxmlformats.org/officeDocument/2006/relationships/hyperlink" Target="file:///C:\Data\SVN\SWEA\Swea-L23\RAN2_91_Beijing\Docs\R2-153300.zip" TargetMode="External"/><Relationship Id="rId589" Type="http://schemas.openxmlformats.org/officeDocument/2006/relationships/hyperlink" Target="file:///C:\Data\SVN\SWEA\Swea-L23\RAN2_91_Beijing\Docs\R2-153824.zip" TargetMode="External"/><Relationship Id="rId754" Type="http://schemas.openxmlformats.org/officeDocument/2006/relationships/hyperlink" Target="file:///C:\Data\SVN\SWEA\Swea-L23\RAN2_91_Beijing\Docs\R2-153146.zip" TargetMode="External"/><Relationship Id="rId796" Type="http://schemas.openxmlformats.org/officeDocument/2006/relationships/hyperlink" Target="file:///C:\Data\SVN\SWEA\Swea-L23\RAN2_91_Beijing\Docs\R2-153704.zip" TargetMode="External"/><Relationship Id="rId90" Type="http://schemas.openxmlformats.org/officeDocument/2006/relationships/hyperlink" Target="file:///C:\Data\SVN\SWEA\Swea-L23\RAN2_91_Beijing\Docs\R2-153123.zip" TargetMode="External"/><Relationship Id="rId186" Type="http://schemas.openxmlformats.org/officeDocument/2006/relationships/hyperlink" Target="file:///C:\Data\SVN\SWEA\Swea-L23\RAN2_91_Beijing\Docs\R2-153632.zip" TargetMode="External"/><Relationship Id="rId351" Type="http://schemas.openxmlformats.org/officeDocument/2006/relationships/hyperlink" Target="file:///C:\Data\SVN\SWEA\Swea-L23\RAN2_91_Beijing\Docs\R2-153601.zip" TargetMode="External"/><Relationship Id="rId393" Type="http://schemas.openxmlformats.org/officeDocument/2006/relationships/hyperlink" Target="file:///C:\Data\SVN\SWEA\Swea-L23\RAN2_91_Beijing\Docs\R2-153379.zip" TargetMode="External"/><Relationship Id="rId407" Type="http://schemas.openxmlformats.org/officeDocument/2006/relationships/hyperlink" Target="file:///C:\Data\SVN\SWEA\Swea-L23\RAN2_91_Beijing\Docs\R2-153021.zip" TargetMode="External"/><Relationship Id="rId449" Type="http://schemas.openxmlformats.org/officeDocument/2006/relationships/hyperlink" Target="file:///C:\Data\SVN\SWEA\Swea-L23\RAN2_91_Beijing\Docs\R2-153448.zip" TargetMode="External"/><Relationship Id="rId614" Type="http://schemas.openxmlformats.org/officeDocument/2006/relationships/hyperlink" Target="file:///C:\Data\SVN\SWEA\Swea-L23\RAN2_91_Beijing\Docs\R2-153483.zip" TargetMode="External"/><Relationship Id="rId656" Type="http://schemas.openxmlformats.org/officeDocument/2006/relationships/hyperlink" Target="file:///C:\Data\SVN\SWEA\Swea-L23\RAN2_91_Beijing\Docs\R2-153846.zip" TargetMode="External"/><Relationship Id="rId821" Type="http://schemas.openxmlformats.org/officeDocument/2006/relationships/hyperlink" Target="file:///C:\Data\SVN\SWEA\Swea-L23\RAN2_91_Beijing\Docs\R2-153700.zip" TargetMode="External"/><Relationship Id="rId863" Type="http://schemas.openxmlformats.org/officeDocument/2006/relationships/hyperlink" Target="file:///C:\Data\SVN\SWEA\Swea-L23\RAN2_91_Beijing\Docs\R2-153578.zip" TargetMode="External"/><Relationship Id="rId211" Type="http://schemas.openxmlformats.org/officeDocument/2006/relationships/hyperlink" Target="file:///C:\Data\SVN\SWEA\Swea-L23\RAN2_90_Fukuoka\Docs\R2-152154.zip" TargetMode="External"/><Relationship Id="rId253" Type="http://schemas.openxmlformats.org/officeDocument/2006/relationships/hyperlink" Target="file:///C:\Data\SVN\SWEA-PM\RAN%20Plenary\RAN_58_Barcelona\Docs\RP-121772.zip" TargetMode="External"/><Relationship Id="rId295" Type="http://schemas.openxmlformats.org/officeDocument/2006/relationships/hyperlink" Target="file:///C:\Data\SVN\SWEA\Swea-L23\RAN2_91_Beijing\Docs\R2-153314.zip" TargetMode="External"/><Relationship Id="rId309" Type="http://schemas.openxmlformats.org/officeDocument/2006/relationships/hyperlink" Target="file:///C:\Data\SVN\SWEA\Swea-L23\RAN2_91_Beijing\Docs\R2-153570.zip" TargetMode="External"/><Relationship Id="rId460" Type="http://schemas.openxmlformats.org/officeDocument/2006/relationships/hyperlink" Target="file:///C:\Data\SVN\SWEA\Swea-L23\RAN2_91_Beijing\Docs\R2-153515.zip" TargetMode="External"/><Relationship Id="rId516" Type="http://schemas.openxmlformats.org/officeDocument/2006/relationships/hyperlink" Target="file:///C:\Data\SVN\SWEA\Swea-L23\RAN2_91_Beijing\Docs\R2-153481.zip" TargetMode="External"/><Relationship Id="rId698" Type="http://schemas.openxmlformats.org/officeDocument/2006/relationships/hyperlink" Target="file:///C:\Data\SVN\SWEA\Swea-L23\RAN2_91_Beijing\Docs\R2-153798.zip" TargetMode="External"/><Relationship Id="rId919" Type="http://schemas.openxmlformats.org/officeDocument/2006/relationships/hyperlink" Target="file:///C:\Data\SVN\SWEA\Swea-L23\RAN2_89_Athens\Docs\R2-150598.zip" TargetMode="External"/><Relationship Id="rId48" Type="http://schemas.openxmlformats.org/officeDocument/2006/relationships/hyperlink" Target="file:///C:\Data\SVN\SWEA\Swea-L23\RAN2_91_Beijing\Docs\R2-153014.zip" TargetMode="External"/><Relationship Id="rId113" Type="http://schemas.openxmlformats.org/officeDocument/2006/relationships/hyperlink" Target="file:///C:\Data\SVN\SWEA-PM\RAN%20Plenary\RAN_55_Xiamen\Docs\RP-120384.zip" TargetMode="External"/><Relationship Id="rId320" Type="http://schemas.openxmlformats.org/officeDocument/2006/relationships/hyperlink" Target="file:///C:\Data\SVN\SWEA\Swea-L23\RAN2_91_Beijing\Docs\R2-153574.zip" TargetMode="External"/><Relationship Id="rId558" Type="http://schemas.openxmlformats.org/officeDocument/2006/relationships/hyperlink" Target="file:///C:\Data\SVN\SWEA\Swea-L23\RAN2_91_Beijing\Docs\R2-153092.zip" TargetMode="External"/><Relationship Id="rId723" Type="http://schemas.openxmlformats.org/officeDocument/2006/relationships/hyperlink" Target="file:///C:\Data\SVN\SWEA\Swea-L23\RAN2_91_Beijing\Docs\R2-153775.zip" TargetMode="External"/><Relationship Id="rId765" Type="http://schemas.openxmlformats.org/officeDocument/2006/relationships/hyperlink" Target="file:///C:\Data\SVN\SWEA\Swea-L23\RAN2_91_Beijing\Docs\R2-153090.zip" TargetMode="External"/><Relationship Id="rId930" Type="http://schemas.openxmlformats.org/officeDocument/2006/relationships/hyperlink" Target="file:///C:\Data\SVN\SWEA\Swea-L23\RAN2_91_Beijing\Docs\R2-153018.zip" TargetMode="External"/><Relationship Id="rId155" Type="http://schemas.openxmlformats.org/officeDocument/2006/relationships/hyperlink" Target="file:///C:\Data\SVN\SWEA\Swea-L23\RAN2_91_Beijing\Docs\R2-153872.zip" TargetMode="External"/><Relationship Id="rId197" Type="http://schemas.openxmlformats.org/officeDocument/2006/relationships/hyperlink" Target="file:///C:\Data\SVN\SWEA\Swea-L23\RAN2_91_Beijing\Docs\R2-153629.zip" TargetMode="External"/><Relationship Id="rId362" Type="http://schemas.openxmlformats.org/officeDocument/2006/relationships/hyperlink" Target="file:///C:\Data\SVN\SWEA\Swea-L23\RAN2_91_Beijing\Docs\R2-153228.zip" TargetMode="External"/><Relationship Id="rId418" Type="http://schemas.openxmlformats.org/officeDocument/2006/relationships/hyperlink" Target="file:///C:\Data\SVN\SWEA\Swea-L23\RAN2_91_Beijing\Docs\R2-153277.zip" TargetMode="External"/><Relationship Id="rId625" Type="http://schemas.openxmlformats.org/officeDocument/2006/relationships/hyperlink" Target="file:///C:\Data\SVN\SWEA\Swea-L23\RAN2_91_Beijing\Docs\R2-153081.zip" TargetMode="External"/><Relationship Id="rId832" Type="http://schemas.openxmlformats.org/officeDocument/2006/relationships/hyperlink" Target="file:///C:\Data\SVN\SWEA\Swea-L23\RAN2_90_Fukuoka\Docs\R2-152936.zip" TargetMode="External"/><Relationship Id="rId222" Type="http://schemas.openxmlformats.org/officeDocument/2006/relationships/hyperlink" Target="file:///C:\Data\SVN\SWEA\Swea-L23\RAN2_91_Beijing\Docs\R2-153230.zip" TargetMode="External"/><Relationship Id="rId264" Type="http://schemas.openxmlformats.org/officeDocument/2006/relationships/hyperlink" Target="file:///C:\Data\SVN\SWEA\Swea-L23\RAN2_91_Beijing\Docs\R2-153792.zip" TargetMode="External"/><Relationship Id="rId471" Type="http://schemas.openxmlformats.org/officeDocument/2006/relationships/hyperlink" Target="file:///C:\Data\SVN\SWEA\Swea-L23\RAN2_91_Beijing\Docs\R2-153359.zip" TargetMode="External"/><Relationship Id="rId667" Type="http://schemas.openxmlformats.org/officeDocument/2006/relationships/hyperlink" Target="file:///C:\Data\SVN\SWEA\Swea-L23\RAN2_91_Beijing\Docs\R2-153349.zip" TargetMode="External"/><Relationship Id="rId874" Type="http://schemas.openxmlformats.org/officeDocument/2006/relationships/hyperlink" Target="file:///C:\Data\SVN\SWEA\Swea-L23\RAN2_91_Beijing\Docs\R2-153016.zip" TargetMode="External"/><Relationship Id="rId17" Type="http://schemas.openxmlformats.org/officeDocument/2006/relationships/hyperlink" Target="file:///C:\Data\SVN\SWEA-PM\RAN%20Plenary\RAN_68_Malmo\Docs\RP-151085.zip" TargetMode="External"/><Relationship Id="rId59" Type="http://schemas.openxmlformats.org/officeDocument/2006/relationships/hyperlink" Target="file:///C:\Data\SVN\SWEA\Swea-L23\RAN2_91_Beijing\Docs\R2-153072.zip" TargetMode="External"/><Relationship Id="rId124" Type="http://schemas.openxmlformats.org/officeDocument/2006/relationships/hyperlink" Target="file:///C:\Data\SVN\SWEA\Swea-L23\RAN2_91_Beijing\Docs\R2-153564.zip" TargetMode="External"/><Relationship Id="rId527" Type="http://schemas.openxmlformats.org/officeDocument/2006/relationships/hyperlink" Target="file:///C:\Data\SVN\SWEA\Swea-L23\RAN2_91_Beijing\Docs\R2-153241.zip" TargetMode="External"/><Relationship Id="rId569" Type="http://schemas.openxmlformats.org/officeDocument/2006/relationships/hyperlink" Target="file:///C:\Data\SVN\SWEA\Swea-L23\RAN2_91_Beijing\Docs\R2-153095.zip" TargetMode="External"/><Relationship Id="rId734" Type="http://schemas.openxmlformats.org/officeDocument/2006/relationships/hyperlink" Target="file:///C:\Data\SVN\SWEA\Swea-L23\RAN2_91_Beijing\Docs\R2-153450.zip" TargetMode="External"/><Relationship Id="rId776" Type="http://schemas.openxmlformats.org/officeDocument/2006/relationships/hyperlink" Target="file:///C:\Data\SVN\SWEA\Swea-L23\RAN2_91_Beijing\Docs\R2-153316.zip" TargetMode="External"/><Relationship Id="rId941" Type="http://schemas.openxmlformats.org/officeDocument/2006/relationships/hyperlink" Target="file:///C:\Data\SVN\SWEA\Swea-L23\RAN2_91_Beijing\Docs\R2-153854.zip" TargetMode="External"/><Relationship Id="rId70" Type="http://schemas.openxmlformats.org/officeDocument/2006/relationships/hyperlink" Target="file:///C:\Data\SVN\SWEA-PM\RAN%20Plenary\RAN_68_Malmo\Docs\RP-150662.zip" TargetMode="External"/><Relationship Id="rId166" Type="http://schemas.openxmlformats.org/officeDocument/2006/relationships/hyperlink" Target="file:///C:\Data\SVN\SWEA\Swea-L23\RAN2_91_Beijing\Docs\R2-153925.zip" TargetMode="External"/><Relationship Id="rId331" Type="http://schemas.openxmlformats.org/officeDocument/2006/relationships/hyperlink" Target="file:///C:\Data\SVN\SWEA\Swea-L23\RAN2_91_Beijing\Docs\R2-153171.zip" TargetMode="External"/><Relationship Id="rId373" Type="http://schemas.openxmlformats.org/officeDocument/2006/relationships/hyperlink" Target="file:///C:\Data\SVN\SWEA\Swea-L23\RAN2_90_Fukuoka\Docs\R2-152424.zip" TargetMode="External"/><Relationship Id="rId429" Type="http://schemas.openxmlformats.org/officeDocument/2006/relationships/hyperlink" Target="file:///C:\Data\SVN\SWEA\Swea-L23\RAN2_91_Beijing\Docs\R2-153716.zip" TargetMode="External"/><Relationship Id="rId580" Type="http://schemas.openxmlformats.org/officeDocument/2006/relationships/hyperlink" Target="file:///C:\Data\SVN\SWEA\Swea-L23\RAN2_91_Beijing\Docs\R2-153594.zip" TargetMode="External"/><Relationship Id="rId636" Type="http://schemas.openxmlformats.org/officeDocument/2006/relationships/hyperlink" Target="file:///C:\Data\SVN\SWEA\Swea-L23\RAN2_91_Beijing\Docs\R2-153212.zip" TargetMode="External"/><Relationship Id="rId801" Type="http://schemas.openxmlformats.org/officeDocument/2006/relationships/hyperlink" Target="file:///C:\Data\SVN\SWEA\Swea-L23\RAN2_91_Beijing\Docs\R2-153108.zip" TargetMode="External"/><Relationship Id="rId1" Type="http://schemas.openxmlformats.org/officeDocument/2006/relationships/customXml" Target="../customXml/item1.xml"/><Relationship Id="rId233" Type="http://schemas.openxmlformats.org/officeDocument/2006/relationships/hyperlink" Target="file:///C:\Data\SVN\SWEA-PM\RAN%20Plenary\RAN_63_Fukuoka\Docs\RP-140282.zip" TargetMode="External"/><Relationship Id="rId440" Type="http://schemas.openxmlformats.org/officeDocument/2006/relationships/hyperlink" Target="file:///C:\Data\SVN\SWEA\Swea-L23\RAN2_91_Beijing\Docs\R2-153736.zip" TargetMode="External"/><Relationship Id="rId678" Type="http://schemas.openxmlformats.org/officeDocument/2006/relationships/hyperlink" Target="file:///C:\Data\SVN\SWEA\Swea-L23\RAN2_91_Beijing\Docs\R2-153728.zip" TargetMode="External"/><Relationship Id="rId843" Type="http://schemas.openxmlformats.org/officeDocument/2006/relationships/hyperlink" Target="file:///C:\Data\SVN\SWEA\Swea-L23\RAN2_91_Beijing\Docs\R2-153293.zip" TargetMode="External"/><Relationship Id="rId885" Type="http://schemas.openxmlformats.org/officeDocument/2006/relationships/hyperlink" Target="file:///C:\Data\SVN\SWEA\Swea-L23\RAN2_91_Beijing\Docs\R2-153301.zip" TargetMode="External"/><Relationship Id="rId28" Type="http://schemas.openxmlformats.org/officeDocument/2006/relationships/hyperlink" Target="http://www.3gpp.org/ftp/Information/Working_Procedures/3GPP_WP.htm" TargetMode="External"/><Relationship Id="rId275" Type="http://schemas.openxmlformats.org/officeDocument/2006/relationships/hyperlink" Target="file:///C:\Data\SVN\SWEA\Swea-L23\RAN2_91_Beijing\Docs\R2-153216.zip" TargetMode="External"/><Relationship Id="rId300" Type="http://schemas.openxmlformats.org/officeDocument/2006/relationships/hyperlink" Target="file:///C:\Data\SVN\SWEA\Swea-L23\RAN2_91_Beijing\Docs\R2-153523.zip" TargetMode="External"/><Relationship Id="rId482" Type="http://schemas.openxmlformats.org/officeDocument/2006/relationships/hyperlink" Target="file:///C:\Data\SVN\SWEA\Swea-L23\RAN2_91_Beijing\Docs\R2-153026.zip" TargetMode="External"/><Relationship Id="rId538" Type="http://schemas.openxmlformats.org/officeDocument/2006/relationships/hyperlink" Target="file:///C:\Data\SVN\SWEA\Swea-L23\RAN2_91_Beijing\Docs\R2-153822.zip" TargetMode="External"/><Relationship Id="rId703" Type="http://schemas.openxmlformats.org/officeDocument/2006/relationships/hyperlink" Target="file:///C:\Data\SVN\SWEA\Swea-L23\RAN2_91_Beijing\Docs\R2-153253.zip" TargetMode="External"/><Relationship Id="rId745" Type="http://schemas.openxmlformats.org/officeDocument/2006/relationships/hyperlink" Target="file:///C:\Data\SVN\SWEA\Swea-L23\RAN2_91_Beijing\Docs\R2-153639.zip" TargetMode="External"/><Relationship Id="rId910" Type="http://schemas.openxmlformats.org/officeDocument/2006/relationships/hyperlink" Target="file:///C:\Data\SVN\SWEA-PM\RAN%20Plenary\RAN_63_Fukuoka\Docs\RP-140463.zip" TargetMode="External"/><Relationship Id="rId81" Type="http://schemas.openxmlformats.org/officeDocument/2006/relationships/hyperlink" Target="file:///C:\Data\SVN\SWEA\Swea-L23\RAN2_91_Beijing\Docs\R2-153255.zip" TargetMode="External"/><Relationship Id="rId135" Type="http://schemas.openxmlformats.org/officeDocument/2006/relationships/hyperlink" Target="file:///C:\Data\SVN\SWEA\Swea-L23\RAN2_91_Beijing\Docs\R2-153465.zip" TargetMode="External"/><Relationship Id="rId177" Type="http://schemas.openxmlformats.org/officeDocument/2006/relationships/hyperlink" Target="file:///C:\Data\SVN\SWEA\Swea-L23\RAN2_91_Beijing\Docs\R2-153471.zip" TargetMode="External"/><Relationship Id="rId342" Type="http://schemas.openxmlformats.org/officeDocument/2006/relationships/hyperlink" Target="file:///C:\Data\SVN\SWEA\Swea-L23\RAN2_91_Beijing\Docs\R2-153364.zip" TargetMode="External"/><Relationship Id="rId384" Type="http://schemas.openxmlformats.org/officeDocument/2006/relationships/hyperlink" Target="file:///C:\Data\SVN\SWEA\Swea-L23\RAN2_91_Beijing\Docs\R2-153390.zip" TargetMode="External"/><Relationship Id="rId591" Type="http://schemas.openxmlformats.org/officeDocument/2006/relationships/hyperlink" Target="file:///C:\Data\SVN\SWEA\Swea-L23\RAN2_91_Beijing\Docs\R2-153831.zip" TargetMode="External"/><Relationship Id="rId605" Type="http://schemas.openxmlformats.org/officeDocument/2006/relationships/hyperlink" Target="file:///C:\Data\SVN\SWEA\Swea-L23\RAN2_91_Beijing\Docs\R2-153628.zip" TargetMode="External"/><Relationship Id="rId787" Type="http://schemas.openxmlformats.org/officeDocument/2006/relationships/hyperlink" Target="file:///C:\Data\SVN\SWEA\Swea-L23\RAN2_91_Beijing\Docs\R2-153394.zip" TargetMode="External"/><Relationship Id="rId812" Type="http://schemas.openxmlformats.org/officeDocument/2006/relationships/hyperlink" Target="file:///C:\Data\SVN\SWEA\Swea-L23\RAN2_91_Beijing\Docs\R2-153432.zip" TargetMode="External"/><Relationship Id="rId202" Type="http://schemas.openxmlformats.org/officeDocument/2006/relationships/hyperlink" Target="file:///C:\Data\SVN\SWEA\Swea-L23\RAN2_91_Beijing\Docs\R2-153633.zip" TargetMode="External"/><Relationship Id="rId244" Type="http://schemas.openxmlformats.org/officeDocument/2006/relationships/hyperlink" Target="file:///C:\Data\SVN\SWEA\Swea-L23\RAN2_91_Beijing\Docs\R2-153050.zip" TargetMode="External"/><Relationship Id="rId647" Type="http://schemas.openxmlformats.org/officeDocument/2006/relationships/hyperlink" Target="file:///C:\Data\SVN\SWEA\Swea-L23\RAN2_91_Beijing\Docs\R2-153699.zip" TargetMode="External"/><Relationship Id="rId689" Type="http://schemas.openxmlformats.org/officeDocument/2006/relationships/hyperlink" Target="file:///C:\Data\SVN\SWEA\Swea-L23\RAN2_91_Beijing\Docs\R2-153412.zip" TargetMode="External"/><Relationship Id="rId854" Type="http://schemas.openxmlformats.org/officeDocument/2006/relationships/hyperlink" Target="file:///C:\Data\SVN\SWEA\Swea-L23\RAN2_91_Beijing\Docs\R2-153405.zip" TargetMode="External"/><Relationship Id="rId896" Type="http://schemas.openxmlformats.org/officeDocument/2006/relationships/hyperlink" Target="file:///C:\Data\SVN\SWEA-PM\RAN%20Plenary\RAN_53_Fukuoka\Docs\RP-111321.zip" TargetMode="External"/><Relationship Id="rId39" Type="http://schemas.openxmlformats.org/officeDocument/2006/relationships/hyperlink" Target="file:///C:\Data\SVN\SWEA\Swea-L23\RAN2_91_Beijing\Docs\R2-153038.zip" TargetMode="External"/><Relationship Id="rId286" Type="http://schemas.openxmlformats.org/officeDocument/2006/relationships/hyperlink" Target="file:///C:\Data\SVN\SWEA\Swea-L23\RAN2_91_Beijing\Docs\R2-153521.zip" TargetMode="External"/><Relationship Id="rId451" Type="http://schemas.openxmlformats.org/officeDocument/2006/relationships/hyperlink" Target="file:///C:\Data\SVN\SWEA\Swea-L23\RAN2_91_Beijing\Docs\R2-153640.zip" TargetMode="External"/><Relationship Id="rId493" Type="http://schemas.openxmlformats.org/officeDocument/2006/relationships/hyperlink" Target="file:///C:\Data\SVN\SWEA\Swea-L23\RAN2_91_Beijing\Docs\R2-153476.zip" TargetMode="External"/><Relationship Id="rId507" Type="http://schemas.openxmlformats.org/officeDocument/2006/relationships/hyperlink" Target="file:///C:\Data\SVN\SWEA\Swea-L23\RAN2_91_Beijing\Docs\R2-153786.zip" TargetMode="External"/><Relationship Id="rId549" Type="http://schemas.openxmlformats.org/officeDocument/2006/relationships/hyperlink" Target="file:///C:\Data\SVN\SWEA\Swea-L23\RAN2_91_Beijing\Docs\R2-153555.zip" TargetMode="External"/><Relationship Id="rId714" Type="http://schemas.openxmlformats.org/officeDocument/2006/relationships/hyperlink" Target="file:///C:\Data\SVN\SWEA\Swea-L23\RAN2_91_Beijing\Docs\R2-153817.zip" TargetMode="External"/><Relationship Id="rId756" Type="http://schemas.openxmlformats.org/officeDocument/2006/relationships/hyperlink" Target="file:///C:\Data\SVN\SWEA\Swea-L23\RAN2_91_Beijing\Docs\R2-153386.zip" TargetMode="External"/><Relationship Id="rId921" Type="http://schemas.openxmlformats.org/officeDocument/2006/relationships/hyperlink" Target="file:///C:\Data\SVN\SWEA\Swea-L23\RAN2_91_Beijing\Docs\R2-153039.zip" TargetMode="External"/><Relationship Id="rId50" Type="http://schemas.openxmlformats.org/officeDocument/2006/relationships/hyperlink" Target="file:///C:\Data\SVN\SWEA-PM\RAN%20Plenary\RAN_57_Chicago\Docs\RP-121204.zip" TargetMode="External"/><Relationship Id="rId104" Type="http://schemas.openxmlformats.org/officeDocument/2006/relationships/hyperlink" Target="file:///C:\Data\SVN\SWEA-PM\RAN%20Plenary\RAN_49_San_Antonio\Docs\RP-101004.zip" TargetMode="External"/><Relationship Id="rId146" Type="http://schemas.openxmlformats.org/officeDocument/2006/relationships/hyperlink" Target="file:///C:\Data\SVN\SWEA\Swea-L23\RAN2_91_Beijing\Docs\R2-153613.zip" TargetMode="External"/><Relationship Id="rId188" Type="http://schemas.openxmlformats.org/officeDocument/2006/relationships/hyperlink" Target="file:///C:\Data\SVN\SWEA\Swea-L23\RAN2_91_Beijing\Docs\R2-153927.zip" TargetMode="External"/><Relationship Id="rId311" Type="http://schemas.openxmlformats.org/officeDocument/2006/relationships/hyperlink" Target="file:///C:\Data\SVN\SWEA\Swea-L23\RAN2_91_Beijing\Docs\R2-153945.zip" TargetMode="External"/><Relationship Id="rId353" Type="http://schemas.openxmlformats.org/officeDocument/2006/relationships/hyperlink" Target="file:///C:\Data\SVN\SWEA\Swea-L23\RAN2_91_Beijing\Docs\R2-153603.zip" TargetMode="External"/><Relationship Id="rId395" Type="http://schemas.openxmlformats.org/officeDocument/2006/relationships/hyperlink" Target="file:///C:\Data\SVN\SWEA\Swea-L23\RAN2_91_Beijing\Docs\R2-153411.zip" TargetMode="External"/><Relationship Id="rId409" Type="http://schemas.openxmlformats.org/officeDocument/2006/relationships/hyperlink" Target="file:///C:\Data\SVN\SWEA\Swea-L23\RAN2_91_Beijing\Docs\R2-153051.zip" TargetMode="External"/><Relationship Id="rId560" Type="http://schemas.openxmlformats.org/officeDocument/2006/relationships/hyperlink" Target="file:///C:\Data\SVN\SWEA\Swea-L23\RAN2_91_Beijing\Docs\R2-153592.zip" TargetMode="External"/><Relationship Id="rId798" Type="http://schemas.openxmlformats.org/officeDocument/2006/relationships/hyperlink" Target="file:///C:\Data\SVN\SWEA\Swea-L23\RAN2_91_Beijing\Docs\R2-153760.zip" TargetMode="External"/><Relationship Id="rId92" Type="http://schemas.openxmlformats.org/officeDocument/2006/relationships/hyperlink" Target="file:///C:\Data\SVN\SWEA\Swea-L23\RAN2_91_Beijing\Docs\R2-153264.zip" TargetMode="External"/><Relationship Id="rId213" Type="http://schemas.openxmlformats.org/officeDocument/2006/relationships/hyperlink" Target="file:///C:\Data\SVN\SWEA\Swea-L23\RAN2_91_Beijing\Docs\R2-153227.zip" TargetMode="External"/><Relationship Id="rId420" Type="http://schemas.openxmlformats.org/officeDocument/2006/relationships/hyperlink" Target="file:///C:\Data\SVN\SWEA\Swea-L23\RAN2_91_Beijing\Docs\R2-153677.zip" TargetMode="External"/><Relationship Id="rId616" Type="http://schemas.openxmlformats.org/officeDocument/2006/relationships/hyperlink" Target="file:///C:\Data\SVN\SWEA-PM\RAN%20Plenary\RAN_68_Malmo\Docs\RP-151022.zip" TargetMode="External"/><Relationship Id="rId658" Type="http://schemas.openxmlformats.org/officeDocument/2006/relationships/hyperlink" Target="file:///C:\Data\SVN\SWEA\Swea-L23\RAN2_91_Beijing\Docs\R2-153549.zip" TargetMode="External"/><Relationship Id="rId823" Type="http://schemas.openxmlformats.org/officeDocument/2006/relationships/hyperlink" Target="file:///C:\Data\SVN\SWEA\Swea-L23\RAN2_91_Beijing\Docs\R2-153793.zip" TargetMode="External"/><Relationship Id="rId865" Type="http://schemas.openxmlformats.org/officeDocument/2006/relationships/hyperlink" Target="file:///C:\Data\SVN\SWEA\Swea-L23\RAN2_91_Beijing\Docs\R2-153702.zip" TargetMode="External"/><Relationship Id="rId255" Type="http://schemas.openxmlformats.org/officeDocument/2006/relationships/hyperlink" Target="file:///C:\Data\SVN\SWEA\Swea-L23\RAN2_91_Beijing\Docs\R2-153579.zip" TargetMode="External"/><Relationship Id="rId297" Type="http://schemas.openxmlformats.org/officeDocument/2006/relationships/hyperlink" Target="file:///C:\Data\SVN\SWEA\Swea-L23\RAN2_91_Beijing\Docs\R2-153421.zip" TargetMode="External"/><Relationship Id="rId462" Type="http://schemas.openxmlformats.org/officeDocument/2006/relationships/hyperlink" Target="file:///C:\Data\SVN\SWEA\Swea-L23\RAN2_91_Beijing\Docs\R2-153614.zip" TargetMode="External"/><Relationship Id="rId518" Type="http://schemas.openxmlformats.org/officeDocument/2006/relationships/hyperlink" Target="file:///C:\Data\SVN\SWEA\Swea-L23\RAN2_91_Beijing\Docs\R2-153488.zip" TargetMode="External"/><Relationship Id="rId725" Type="http://schemas.openxmlformats.org/officeDocument/2006/relationships/hyperlink" Target="file:///C:\Data\SVN\SWEA\Swea-L23\RAN2_91_Beijing\Docs\R2-153288.zip" TargetMode="External"/><Relationship Id="rId932" Type="http://schemas.openxmlformats.org/officeDocument/2006/relationships/hyperlink" Target="file:///C:\Data\SVN\SWEA\Swea-L23\RAN2_91_Beijing\Docs\R2-153861.zip" TargetMode="External"/><Relationship Id="rId115" Type="http://schemas.openxmlformats.org/officeDocument/2006/relationships/hyperlink" Target="file:///C:\Data\SVN\SWEA-PM\RAN%20Plenary\RAN_56_Ljubljana\Docs\RP-120871.zip" TargetMode="External"/><Relationship Id="rId157" Type="http://schemas.openxmlformats.org/officeDocument/2006/relationships/hyperlink" Target="file:///C:\Data\SVN\SWEA\Swea-L23\RAN2_91_Beijing\Docs\R2-153492.zip" TargetMode="External"/><Relationship Id="rId322" Type="http://schemas.openxmlformats.org/officeDocument/2006/relationships/hyperlink" Target="file:///C:\Data\SVN\SWEA\Swea-L23\RAN2_91_Beijing\Docs\R2-153361.zip" TargetMode="External"/><Relationship Id="rId364" Type="http://schemas.openxmlformats.org/officeDocument/2006/relationships/hyperlink" Target="file:///C:\Data\SVN\SWEA\Swea-L23\RAN2_91_Beijing\Docs\R2-153368.zip" TargetMode="External"/><Relationship Id="rId767" Type="http://schemas.openxmlformats.org/officeDocument/2006/relationships/hyperlink" Target="file:///C:\Data\SVN\SWEA\Swea-L23\RAN2_91_Beijing\Docs\R2-153149.zip" TargetMode="External"/><Relationship Id="rId61" Type="http://schemas.openxmlformats.org/officeDocument/2006/relationships/hyperlink" Target="file:///C:\Data\SVN\SWEA\Swea-L23\RAN2_91_Beijing\Docs\R2-153508.zip" TargetMode="External"/><Relationship Id="rId199" Type="http://schemas.openxmlformats.org/officeDocument/2006/relationships/hyperlink" Target="file:///C:\Data\SVN\SWEA-PM\RAN%20Plenary\RAN_62_Busan\Docs\RP-132073.zip" TargetMode="External"/><Relationship Id="rId571" Type="http://schemas.openxmlformats.org/officeDocument/2006/relationships/hyperlink" Target="file:///C:\Data\SVN\SWEA\Swea-L23\RAN2_91_Beijing\Docs\R2-153097.zip" TargetMode="External"/><Relationship Id="rId627" Type="http://schemas.openxmlformats.org/officeDocument/2006/relationships/hyperlink" Target="file:///C:\Data\SVN\SWEA\Swea-L23\RAN2_91_Beijing\Docs\R2-153078.zip" TargetMode="External"/><Relationship Id="rId669" Type="http://schemas.openxmlformats.org/officeDocument/2006/relationships/hyperlink" Target="file:///C:\Data\SVN\SWEA\Swea-L23\RAN2_91_Beijing\Docs\R2-153439.zip" TargetMode="External"/><Relationship Id="rId834" Type="http://schemas.openxmlformats.org/officeDocument/2006/relationships/hyperlink" Target="file:///C:\Data\SVN\SWEA\Swea-L23\RAN2_91_Beijing\Docs\R2-153292.zip" TargetMode="External"/><Relationship Id="rId876" Type="http://schemas.openxmlformats.org/officeDocument/2006/relationships/hyperlink" Target="file:///C:\Data\SVN\SWEA\Swea-L23\RAN2_91_Beijing\Docs\R2-153630.zip" TargetMode="External"/><Relationship Id="rId19" Type="http://schemas.openxmlformats.org/officeDocument/2006/relationships/hyperlink" Target="file:///C:\Data\SVN\SWEA-PM\RAN%20Plenary\RAN_68_Malmo\Docs\RP-151044.zip" TargetMode="External"/><Relationship Id="rId224" Type="http://schemas.openxmlformats.org/officeDocument/2006/relationships/hyperlink" Target="file:///C:\Data\SVN\SWEA\Swea-L23\RAN2_91_Beijing\Docs\R2-153272.zip" TargetMode="External"/><Relationship Id="rId266" Type="http://schemas.openxmlformats.org/officeDocument/2006/relationships/hyperlink" Target="file:///C:\Data\SVN\SWEA\Swea-L23\RAN2_91_Beijing\Docs\R2-153807.zip" TargetMode="External"/><Relationship Id="rId431" Type="http://schemas.openxmlformats.org/officeDocument/2006/relationships/hyperlink" Target="file:///C:\Data\SVN\SWEA\Swea-L23\RAN2_91_Beijing\Docs\R2-153778.zip" TargetMode="External"/><Relationship Id="rId473" Type="http://schemas.openxmlformats.org/officeDocument/2006/relationships/hyperlink" Target="file:///C:\Data\SVN\SWEA\Swea-L23\RAN2_91_Beijing\Docs\R2-153789.zip" TargetMode="External"/><Relationship Id="rId529" Type="http://schemas.openxmlformats.org/officeDocument/2006/relationships/hyperlink" Target="file:///C:\Data\SVN\SWEA\Swea-L23\RAN2_91_Beijing\Docs\R2-153461.zip" TargetMode="External"/><Relationship Id="rId680" Type="http://schemas.openxmlformats.org/officeDocument/2006/relationships/hyperlink" Target="file:///C:\Data\SVN\SWEA\Swea-L23\RAN2_91_Beijing\Docs\R2-153759.zip" TargetMode="External"/><Relationship Id="rId736" Type="http://schemas.openxmlformats.org/officeDocument/2006/relationships/hyperlink" Target="file:///C:\Data\SVN\SWEA\Swea-L23\RAN2_91_Beijing\Docs\R2-153667.zip" TargetMode="External"/><Relationship Id="rId901" Type="http://schemas.openxmlformats.org/officeDocument/2006/relationships/hyperlink" Target="file:///C:\Data\SVN\SWEA-PM\RAN%20Plenary\RAN_55_Xiamen\Docs\RP-120367.zip" TargetMode="External"/><Relationship Id="rId30" Type="http://schemas.openxmlformats.org/officeDocument/2006/relationships/hyperlink" Target="file:///C:\Data\SVN\SWEA\Swea-L23\RAN2_91_Beijing\Docs\R2-153006.zip" TargetMode="External"/><Relationship Id="rId126" Type="http://schemas.openxmlformats.org/officeDocument/2006/relationships/hyperlink" Target="file:///C:\Data\SVN\SWEA\Swea-L23\RAN2_91_Beijing\Docs\R2-153266.zip" TargetMode="External"/><Relationship Id="rId168" Type="http://schemas.openxmlformats.org/officeDocument/2006/relationships/hyperlink" Target="file:///C:\Data\SVN\SWEA\Swea-L23\RAN2_91_Beijing\Docs\R2-153698.zip" TargetMode="External"/><Relationship Id="rId333" Type="http://schemas.openxmlformats.org/officeDocument/2006/relationships/hyperlink" Target="file:///C:\Data\SVN\SWEA\Swea-L23\RAN2_91_Beijing\Docs\R2-153275.zip" TargetMode="External"/><Relationship Id="rId540" Type="http://schemas.openxmlformats.org/officeDocument/2006/relationships/hyperlink" Target="file:///C:\Data\SVN\SWEA\Swea-L23\RAN2_91_Beijing\Docs\R2-153100.zip" TargetMode="External"/><Relationship Id="rId778" Type="http://schemas.openxmlformats.org/officeDocument/2006/relationships/hyperlink" Target="file:///C:\Data\SVN\SWEA\Swea-L23\RAN2_91_Beijing\Docs\R2-153318.zip" TargetMode="External"/><Relationship Id="rId943" Type="http://schemas.openxmlformats.org/officeDocument/2006/relationships/hyperlink" Target="file:///C:\Data\SVN\SWEA\Swea-L23\RAN2_91_Beijing\Docs\R2-153834.zip" TargetMode="External"/><Relationship Id="rId72" Type="http://schemas.openxmlformats.org/officeDocument/2006/relationships/hyperlink" Target="file:///C:\Data\SVN\SWEA\Swea-L23\RAN2_89bis_Bratislava\Docs\R2-151029.zip" TargetMode="External"/><Relationship Id="rId375" Type="http://schemas.openxmlformats.org/officeDocument/2006/relationships/hyperlink" Target="file:///C:\Data\SVN\SWEA\Swea-L23\RAN2_91_Beijing\Docs\R2-153571.zip" TargetMode="External"/><Relationship Id="rId582" Type="http://schemas.openxmlformats.org/officeDocument/2006/relationships/hyperlink" Target="file:///C:\Data\SVN\SWEA\Swea-L23\RAN2_91_Beijing\Docs\R2-153668.zip" TargetMode="External"/><Relationship Id="rId638" Type="http://schemas.openxmlformats.org/officeDocument/2006/relationships/hyperlink" Target="file:///C:\Data\SVN\SWEA\Swea-L23\RAN2_91_Beijing\Docs\R2-153343.zip" TargetMode="External"/><Relationship Id="rId803" Type="http://schemas.openxmlformats.org/officeDocument/2006/relationships/hyperlink" Target="file:///C:\Data\SVN\SWEA\Swea-L23\RAN2_91_Beijing\Docs\R2-153173.zip" TargetMode="External"/><Relationship Id="rId845" Type="http://schemas.openxmlformats.org/officeDocument/2006/relationships/hyperlink" Target="file:///C:\Data\SVN\SWEA\Swea-L23\RAN2_91_Beijing\Docs\R2-153294.zip" TargetMode="External"/><Relationship Id="rId3" Type="http://schemas.openxmlformats.org/officeDocument/2006/relationships/styles" Target="styles.xml"/><Relationship Id="rId235" Type="http://schemas.openxmlformats.org/officeDocument/2006/relationships/hyperlink" Target="file:///C:\Data\SVN\SWEA\Swea-L23\RAN2_91_Beijing\Docs\R2-153134.zip" TargetMode="External"/><Relationship Id="rId277" Type="http://schemas.openxmlformats.org/officeDocument/2006/relationships/hyperlink" Target="file:///C:\Data\SVN\SWEA\Swea-L23\RAN2_91_Beijing\Docs\R2-153273.zip" TargetMode="External"/><Relationship Id="rId400" Type="http://schemas.openxmlformats.org/officeDocument/2006/relationships/hyperlink" Target="file:///C:\Data\SVN\SWEA\Swea-L23\RAN2_91_Beijing\Docs\R2-153380.zip" TargetMode="External"/><Relationship Id="rId442" Type="http://schemas.openxmlformats.org/officeDocument/2006/relationships/hyperlink" Target="file:///C:\Data\SVN\SWEA\Swea-L23\RAN2_91_Beijing\Docs\R2-153832.zip" TargetMode="External"/><Relationship Id="rId484" Type="http://schemas.openxmlformats.org/officeDocument/2006/relationships/hyperlink" Target="file:///C:\Data\SVN\SWEA\Swea-L23\RAN2_91_Beijing\Docs\R2-153034.zip" TargetMode="External"/><Relationship Id="rId705" Type="http://schemas.openxmlformats.org/officeDocument/2006/relationships/hyperlink" Target="file:///C:\Data\SVN\SWEA\Swea-L23\RAN2_91_Beijing\Docs\R2-153384.zip" TargetMode="External"/><Relationship Id="rId887" Type="http://schemas.openxmlformats.org/officeDocument/2006/relationships/hyperlink" Target="file:///C:\Data\SVN\SWEA\Swea-L23\RAN2_91_Beijing\Docs\R2-153707.zip" TargetMode="External"/><Relationship Id="rId137" Type="http://schemas.openxmlformats.org/officeDocument/2006/relationships/hyperlink" Target="file:///C:\Data\SVN\SWEA\Swea-L23\RAN2_91_Beijing\Docs\R2-153321.zip" TargetMode="External"/><Relationship Id="rId302" Type="http://schemas.openxmlformats.org/officeDocument/2006/relationships/hyperlink" Target="file:///C:\Data\SVN\SWEA\Swea-L23\RAN2_91_Beijing\Docs\R2-153527.zip" TargetMode="External"/><Relationship Id="rId344" Type="http://schemas.openxmlformats.org/officeDocument/2006/relationships/hyperlink" Target="file:///C:\Data\SVN\SWEA\Swea-L23\RAN2_91_Beijing\Docs\R2-153366.zip" TargetMode="External"/><Relationship Id="rId691" Type="http://schemas.openxmlformats.org/officeDocument/2006/relationships/hyperlink" Target="file:///C:\Data\SVN\SWEA\Swea-L23\RAN2_91_Beijing\Docs\R2-153619.zip" TargetMode="External"/><Relationship Id="rId747" Type="http://schemas.openxmlformats.org/officeDocument/2006/relationships/hyperlink" Target="file:///C:\Data\SVN\SWEA\Swea-L23\RAN2_91_Beijing\Docs\R2-153338.zip" TargetMode="External"/><Relationship Id="rId789" Type="http://schemas.openxmlformats.org/officeDocument/2006/relationships/hyperlink" Target="file:///C:\Data\SVN\SWEA\Swea-L23\RAN2_91_Beijing\Docs\R2-153444.zip" TargetMode="External"/><Relationship Id="rId912" Type="http://schemas.openxmlformats.org/officeDocument/2006/relationships/hyperlink" Target="file:///C:\Data\SVN\SWEA-PM\RAN%20Plenary\RAN_60_Aruba\Docs\RP-130741.zip" TargetMode="External"/><Relationship Id="rId41" Type="http://schemas.openxmlformats.org/officeDocument/2006/relationships/hyperlink" Target="file:///C:\Data\SVN\SWEA\Swea-L23\RAN2_91_Beijing\Docs\R2-153045.zip" TargetMode="External"/><Relationship Id="rId83" Type="http://schemas.openxmlformats.org/officeDocument/2006/relationships/hyperlink" Target="file:///C:\Data\SVN\SWEA\Swea-L23\RAN2_91_Beijing\Docs\R2-153757.zip" TargetMode="External"/><Relationship Id="rId179" Type="http://schemas.openxmlformats.org/officeDocument/2006/relationships/hyperlink" Target="file:///C:\Data\SVN\SWEA\Swea-L23\RAN2_91_Beijing\Docs\R2-153132.zip" TargetMode="External"/><Relationship Id="rId386" Type="http://schemas.openxmlformats.org/officeDocument/2006/relationships/hyperlink" Target="file:///C:\Data\SVN\SWEA\Swea-L23\RAN2_91_Beijing\Docs\R2-153777.zip" TargetMode="External"/><Relationship Id="rId551" Type="http://schemas.openxmlformats.org/officeDocument/2006/relationships/hyperlink" Target="file:///C:\Data\SVN\SWEA\Swea-L23\RAN2_91_Beijing\Docs\R2-153682.zip" TargetMode="External"/><Relationship Id="rId593" Type="http://schemas.openxmlformats.org/officeDocument/2006/relationships/hyperlink" Target="file:///C:\Data\SVN\SWEA\Swea-L23\RAN2_91_Beijing\Docs\R2-153101.zip" TargetMode="External"/><Relationship Id="rId607" Type="http://schemas.openxmlformats.org/officeDocument/2006/relationships/hyperlink" Target="file:///C:\Data\SVN\SWEA\Swea-L23\RAN2_91_Beijing\Docs\R2-153720.zip" TargetMode="External"/><Relationship Id="rId649" Type="http://schemas.openxmlformats.org/officeDocument/2006/relationships/hyperlink" Target="file:///C:\Data\SVN\SWEA\Swea-L23\RAN2_91_Beijing\Docs\R2-153726.zip" TargetMode="External"/><Relationship Id="rId814" Type="http://schemas.openxmlformats.org/officeDocument/2006/relationships/hyperlink" Target="file:///C:\Data\SVN\SWEA\Swea-L23\RAN2_91_Beijing\Docs\R2-153437.zip" TargetMode="External"/><Relationship Id="rId856" Type="http://schemas.openxmlformats.org/officeDocument/2006/relationships/hyperlink" Target="file:///C:\Data\SVN\SWEA\Swea-L23\RAN2_91_Beijing\Docs\R2-153493.zip" TargetMode="External"/><Relationship Id="rId190" Type="http://schemas.openxmlformats.org/officeDocument/2006/relationships/hyperlink" Target="file:///C:\Data\SVN\SWEA\Swea-L23\RAN2_91_Beijing\Docs\R2-153511.zip" TargetMode="External"/><Relationship Id="rId204" Type="http://schemas.openxmlformats.org/officeDocument/2006/relationships/hyperlink" Target="file:///C:\Data\SVN\SWEA\Swea-L23\RAN2_91_Beijing\Docs\R2-153933.zip" TargetMode="External"/><Relationship Id="rId246" Type="http://schemas.openxmlformats.org/officeDocument/2006/relationships/hyperlink" Target="file:///C:\Data\SVN\SWEA\Swea-L23\RAN2_91_Beijing\Docs\R2-153657.zip" TargetMode="External"/><Relationship Id="rId288" Type="http://schemas.openxmlformats.org/officeDocument/2006/relationships/hyperlink" Target="file:///C:\Data\SVN\SWEA\Swea-L23\RAN2_91_Beijing\Docs\R2-153660.zip" TargetMode="External"/><Relationship Id="rId411" Type="http://schemas.openxmlformats.org/officeDocument/2006/relationships/hyperlink" Target="file:///C:\Data\SVN\SWEA\Swea-L23\RAN2_90_Fukuoka\Docs\R2-152017.zip" TargetMode="External"/><Relationship Id="rId453" Type="http://schemas.openxmlformats.org/officeDocument/2006/relationships/hyperlink" Target="file:///C:\Data\SVN\SWEA\Swea-L23\RAN2_91_Beijing\Docs\R2-153719.zip" TargetMode="External"/><Relationship Id="rId509" Type="http://schemas.openxmlformats.org/officeDocument/2006/relationships/hyperlink" Target="file:///C:\Data\SVN\SWEA\Swea-L23\RAN2_91_Beijing\Docs\R2-153106.zip" TargetMode="External"/><Relationship Id="rId660" Type="http://schemas.openxmlformats.org/officeDocument/2006/relationships/hyperlink" Target="file:///C:\Data\SVN\SWEA\Swea-L23\RAN2_91_Beijing\Docs\R2-153183.zip" TargetMode="External"/><Relationship Id="rId898" Type="http://schemas.openxmlformats.org/officeDocument/2006/relationships/hyperlink" Target="file:///C:\Data\SVN\SWEA-PM\RAN%20Plenary\RAN_53_Fukuoka\Docs\RP-111393.zip" TargetMode="External"/><Relationship Id="rId106" Type="http://schemas.openxmlformats.org/officeDocument/2006/relationships/hyperlink" Target="file:///C:\Data\SVN\SWEA-PM\RAN%20Plenary\RAN_55_Xiamen\Docs\RP-120258.zip" TargetMode="External"/><Relationship Id="rId313" Type="http://schemas.openxmlformats.org/officeDocument/2006/relationships/hyperlink" Target="file:///C:\Data\SVN\SWEA\Swea-L23\RAN2_91_Beijing\Docs\R2-153947.zip" TargetMode="External"/><Relationship Id="rId495" Type="http://schemas.openxmlformats.org/officeDocument/2006/relationships/hyperlink" Target="file:///C:\Data\SVN\SWEA\Swea-L23\RAN2_91_Beijing\Docs\R2-153552.zip" TargetMode="External"/><Relationship Id="rId716" Type="http://schemas.openxmlformats.org/officeDocument/2006/relationships/hyperlink" Target="file:///C:\Data\SVN\SWEA-PM\RAN%20Plenary\RAN_68_Malmo\Docs\RP-150611.zip" TargetMode="External"/><Relationship Id="rId758" Type="http://schemas.openxmlformats.org/officeDocument/2006/relationships/hyperlink" Target="file:///C:\Data\SVN\SWEA\Swea-L23\RAN2_91_Beijing\Docs\R2-153530.zip" TargetMode="External"/><Relationship Id="rId923" Type="http://schemas.openxmlformats.org/officeDocument/2006/relationships/hyperlink" Target="file:///C:\Data\SVN\SWEA\Swea-L23\RAN2_91_Beijing\Docs\R2-153040.zip" TargetMode="External"/><Relationship Id="rId10" Type="http://schemas.openxmlformats.org/officeDocument/2006/relationships/hyperlink" Target="file:///C:\Data\SVN\SWEA\Swea-L23\RAN2_91_Beijing\Docs\R2-153002.zip" TargetMode="External"/><Relationship Id="rId52" Type="http://schemas.openxmlformats.org/officeDocument/2006/relationships/hyperlink" Target="file:///C:\Data\SVN\SWEA\Swea-L23\RAN2_91_Beijing\Docs\R2-153600.zip" TargetMode="External"/><Relationship Id="rId94" Type="http://schemas.openxmlformats.org/officeDocument/2006/relationships/hyperlink" Target="file:///C:\Data\SVN\SWEA\Swea-L23\RAN2_91_Beijing\Docs\R2-153878.zip" TargetMode="External"/><Relationship Id="rId148" Type="http://schemas.openxmlformats.org/officeDocument/2006/relationships/hyperlink" Target="file:///C:\Data\SVN\SWEA\Swea-L23\RAN2_91_Beijing\Docs\R2-153322.zip" TargetMode="External"/><Relationship Id="rId355" Type="http://schemas.openxmlformats.org/officeDocument/2006/relationships/hyperlink" Target="file:///C:\Data\SVN\SWEA\Swea-L23\RAN2_91_Beijing\Docs\R2-153651.zip" TargetMode="External"/><Relationship Id="rId397" Type="http://schemas.openxmlformats.org/officeDocument/2006/relationships/hyperlink" Target="file:///C:\Data\SVN\SWEA\Swea-L23\RAN2_91_Beijing\Docs\R2-153712.zip" TargetMode="External"/><Relationship Id="rId520" Type="http://schemas.openxmlformats.org/officeDocument/2006/relationships/hyperlink" Target="file:///C:\Data\SVN\SWEA\Swea-L23\RAN2_91_Beijing\Docs\R2-153597.zip" TargetMode="External"/><Relationship Id="rId562" Type="http://schemas.openxmlformats.org/officeDocument/2006/relationships/hyperlink" Target="file:///C:\Data\SVN\SWEA\Swea-L23\RAN2_91_Beijing\Docs\R2-153599.zip" TargetMode="External"/><Relationship Id="rId618" Type="http://schemas.openxmlformats.org/officeDocument/2006/relationships/hyperlink" Target="file:///C:\Data\SVN\SWEA\Swea-L23\RAN2_91_Beijing\Docs\R2-153763.zip" TargetMode="External"/><Relationship Id="rId825" Type="http://schemas.openxmlformats.org/officeDocument/2006/relationships/hyperlink" Target="file:///C:\Data\SVN\SWEA\Swea-L23\RAN2_91_Beijing\Docs\R2-153172.zip" TargetMode="External"/><Relationship Id="rId215" Type="http://schemas.openxmlformats.org/officeDocument/2006/relationships/hyperlink" Target="file:///C:\Data\SVN\SWEA\Swea-L23\RAN2_91_Beijing\Docs\R2-153936.zip" TargetMode="External"/><Relationship Id="rId257" Type="http://schemas.openxmlformats.org/officeDocument/2006/relationships/hyperlink" Target="file:///C:\Data\SVN\SWEA\Swea-L23\RAN2_91_Beijing\Docs\R2-153249.zip" TargetMode="External"/><Relationship Id="rId422" Type="http://schemas.openxmlformats.org/officeDocument/2006/relationships/hyperlink" Target="file:///C:\Data\SVN\SWEA\Swea-L23\RAN2_91_Beijing\Docs\R2-153372.zip" TargetMode="External"/><Relationship Id="rId464" Type="http://schemas.openxmlformats.org/officeDocument/2006/relationships/hyperlink" Target="file:///C:\Data\SVN\SWEA\Swea-L23\RAN2_91_Beijing\Docs\R2-153713.zip" TargetMode="External"/><Relationship Id="rId867" Type="http://schemas.openxmlformats.org/officeDocument/2006/relationships/hyperlink" Target="file:///C:\Data\SVN\SWEA\Swea-L23\RAN2_91_Beijing\Docs\R2-153837.zip" TargetMode="External"/><Relationship Id="rId299" Type="http://schemas.openxmlformats.org/officeDocument/2006/relationships/hyperlink" Target="file:///C:\Data\SVN\SWEA\Swea-L23\RAN2_91_Beijing\Docs\R2-153516.zip" TargetMode="External"/><Relationship Id="rId727" Type="http://schemas.openxmlformats.org/officeDocument/2006/relationships/hyperlink" Target="file:///C:\Data\SVN\SWEA\Swea-L23\RAN2_91_Beijing\Docs\R2-153308.zip" TargetMode="External"/><Relationship Id="rId934" Type="http://schemas.openxmlformats.org/officeDocument/2006/relationships/hyperlink" Target="file:///C:\Data\SVN\SWEA\Swea-L23\RAN2_91_Beijing\Docs\R2-153175.zip" TargetMode="External"/><Relationship Id="rId63" Type="http://schemas.openxmlformats.org/officeDocument/2006/relationships/hyperlink" Target="file:///C:\Data\SVN\SWEA\Swea-L23\RAN2_91_Beijing\Docs\R2-153811.zip" TargetMode="External"/><Relationship Id="rId159" Type="http://schemas.openxmlformats.org/officeDocument/2006/relationships/hyperlink" Target="file:///C:\Data\SVN\SWEA\Swea-L23\RAN2_91_Beijing\Docs\R2-153064.zip" TargetMode="External"/><Relationship Id="rId366" Type="http://schemas.openxmlformats.org/officeDocument/2006/relationships/hyperlink" Target="file:///C:\Data\SVN\SWEA\Swea-L23\RAN2_91_Beijing\Docs\R2-153415.zip" TargetMode="External"/><Relationship Id="rId573" Type="http://schemas.openxmlformats.org/officeDocument/2006/relationships/hyperlink" Target="file:///C:\Data\SVN\SWEA\Swea-L23\RAN2_91_Beijing\Docs\R2-153236.zip" TargetMode="External"/><Relationship Id="rId780" Type="http://schemas.openxmlformats.org/officeDocument/2006/relationships/hyperlink" Target="file:///C:\Data\SVN\SWEA\Swea-L23\RAN2_91_Beijing\Docs\R2-153326.zip" TargetMode="External"/><Relationship Id="rId226" Type="http://schemas.openxmlformats.org/officeDocument/2006/relationships/hyperlink" Target="file:///C:\Data\SVN\SWEA\Swea-L23\RAN2_91_Beijing\Docs\R2-153397.zip" TargetMode="External"/><Relationship Id="rId433" Type="http://schemas.openxmlformats.org/officeDocument/2006/relationships/hyperlink" Target="file:///C:\Data\SVN\SWEA\Swea-L23\RAN2_91_Beijing\Docs\R2-153673.zip" TargetMode="External"/><Relationship Id="rId878" Type="http://schemas.openxmlformats.org/officeDocument/2006/relationships/hyperlink" Target="file:///C:\Data\SVN\SWEA\Swea-L23\RAN2_91_Beijing\Docs\R2-153350.zip" TargetMode="External"/><Relationship Id="rId640" Type="http://schemas.openxmlformats.org/officeDocument/2006/relationships/hyperlink" Target="file:///C:\Data\SVN\SWEA\Swea-L23\RAN2_91_Beijing\Docs\R2-153433.zip" TargetMode="External"/><Relationship Id="rId738" Type="http://schemas.openxmlformats.org/officeDocument/2006/relationships/hyperlink" Target="file:///C:\Data\SVN\SWEA\Swea-L23\RAN2_91_Beijing\Docs\R2-153158.zip" TargetMode="External"/><Relationship Id="rId945" Type="http://schemas.openxmlformats.org/officeDocument/2006/relationships/hyperlink" Target="file:///C:\Data\SVN\SWEA\Swea-L23\RAN2_91_Beijing\Docs\R2-153842.zip" TargetMode="External"/><Relationship Id="rId74" Type="http://schemas.openxmlformats.org/officeDocument/2006/relationships/hyperlink" Target="file:///C:\Data\SVN\SWEA\Swea-L23\RAN2_91_Beijing\Docs\R2-153041.zip" TargetMode="External"/><Relationship Id="rId377" Type="http://schemas.openxmlformats.org/officeDocument/2006/relationships/hyperlink" Target="http://www.3gpp.org/DynaReport/36890.htm" TargetMode="External"/><Relationship Id="rId500" Type="http://schemas.openxmlformats.org/officeDocument/2006/relationships/hyperlink" Target="file:///C:\Data\SVN\SWEA\Swea-L23\RAN2_91_Beijing\Docs\R2-153732.zip" TargetMode="External"/><Relationship Id="rId584" Type="http://schemas.openxmlformats.org/officeDocument/2006/relationships/hyperlink" Target="file:///C:\Data\SVN\SWEA\Swea-L23\RAN2_91_Beijing\Docs\R2-153715.zip" TargetMode="External"/><Relationship Id="rId805" Type="http://schemas.openxmlformats.org/officeDocument/2006/relationships/hyperlink" Target="file:///C:\Data\SVN\SWEA\Swea-L23\RAN2_91_Beijing\Docs\R2-153224.zip" TargetMode="External"/><Relationship Id="rId5" Type="http://schemas.openxmlformats.org/officeDocument/2006/relationships/settings" Target="settings.xml"/><Relationship Id="rId237" Type="http://schemas.openxmlformats.org/officeDocument/2006/relationships/hyperlink" Target="file:///C:\Data\SVN\SWEA\Swea-L23\RAN2_91_Beijing\Docs\R2-153833.zip" TargetMode="External"/><Relationship Id="rId791" Type="http://schemas.openxmlformats.org/officeDocument/2006/relationships/hyperlink" Target="file:///C:\Data\SVN\SWEA\Swea-L23\RAN2_91_Beijing\Docs\R2-153507.zip" TargetMode="External"/><Relationship Id="rId889" Type="http://schemas.openxmlformats.org/officeDocument/2006/relationships/hyperlink" Target="file:///C:\Data\SVN\SWEA\Swea-L23\RAN2_91_Beijing\Docs\R2-153189.zip" TargetMode="External"/><Relationship Id="rId444" Type="http://schemas.openxmlformats.org/officeDocument/2006/relationships/hyperlink" Target="file:///C:\Data\SVN\SWEA\Swea-L23\RAN2_91_Beijing\Docs\R2-153737.zip" TargetMode="External"/><Relationship Id="rId651" Type="http://schemas.openxmlformats.org/officeDocument/2006/relationships/hyperlink" Target="file:///C:\Data\SVN\SWEA\Swea-L23\RAN2_91_Beijing\Docs\R2-153754.zip" TargetMode="External"/><Relationship Id="rId749" Type="http://schemas.openxmlformats.org/officeDocument/2006/relationships/hyperlink" Target="file:///C:\Data\SVN\SWEA\Swea-L23\RAN2_91_Beijing\Docs\R2-153445.zip" TargetMode="External"/><Relationship Id="rId290" Type="http://schemas.openxmlformats.org/officeDocument/2006/relationships/hyperlink" Target="file:///C:\Data\SVN\SWEA\Swea-L23\RAN2_91_Beijing\Docs\R2-153815.zip" TargetMode="External"/><Relationship Id="rId304" Type="http://schemas.openxmlformats.org/officeDocument/2006/relationships/hyperlink" Target="file:///C:\Data\SVN\SWEA\Swea-L23\RAN2_91_Beijing\Docs\R2-153779.zip" TargetMode="External"/><Relationship Id="rId388" Type="http://schemas.openxmlformats.org/officeDocument/2006/relationships/hyperlink" Target="file:///C:\Data\SVN\SWEA\Swea-L23\RAN2_91_Beijing\Docs\R2-153635.zip" TargetMode="External"/><Relationship Id="rId511" Type="http://schemas.openxmlformats.org/officeDocument/2006/relationships/hyperlink" Target="file:///C:\Data\SVN\SWEA\Swea-L23\RAN2_91_Beijing\Docs\R2-153128.zip" TargetMode="External"/><Relationship Id="rId609" Type="http://schemas.openxmlformats.org/officeDocument/2006/relationships/hyperlink" Target="file:///C:\Data\SVN\SWEA\Swea-L23\RAN2_91_Beijing\Docs\R2-153739.zip" TargetMode="External"/><Relationship Id="rId85" Type="http://schemas.openxmlformats.org/officeDocument/2006/relationships/hyperlink" Target="file:///C:\Data\SVN\SWEA\Swea-L23\RAN2_90_Fukuoka\Docs\R2-152841.zip" TargetMode="External"/><Relationship Id="rId150" Type="http://schemas.openxmlformats.org/officeDocument/2006/relationships/hyperlink" Target="file:///C:\Data\SVN\SWEA\Swea-L23\RAN2_91_Beijing\Docs\R2-153345.zip" TargetMode="External"/><Relationship Id="rId595" Type="http://schemas.openxmlformats.org/officeDocument/2006/relationships/hyperlink" Target="file:///C:\Data\SVN\SWEA\Swea-L23\RAN2_91_Beijing\Docs\R2-153165.zip" TargetMode="External"/><Relationship Id="rId816" Type="http://schemas.openxmlformats.org/officeDocument/2006/relationships/hyperlink" Target="file:///C:\Data\SVN\SWEA\Swea-L23\RAN2_91_Beijing\Docs\R2-153442.zip" TargetMode="External"/><Relationship Id="rId248" Type="http://schemas.openxmlformats.org/officeDocument/2006/relationships/hyperlink" Target="file:///C:\Data\SVN\SWEA\Swea-L23\RAN2_91_Beijing\Docs\R2-153144.zip" TargetMode="External"/><Relationship Id="rId455" Type="http://schemas.openxmlformats.org/officeDocument/2006/relationships/hyperlink" Target="file:///C:\Data\SVN\SWEA\Swea-L23\RAN2_91_Beijing\Docs\R2-153127.zip" TargetMode="External"/><Relationship Id="rId662" Type="http://schemas.openxmlformats.org/officeDocument/2006/relationships/hyperlink" Target="file:///C:\Data\SVN\SWEA\Swea-L23\RAN2_91_Beijing\Docs\R2-153113.zip" TargetMode="External"/><Relationship Id="rId12" Type="http://schemas.openxmlformats.org/officeDocument/2006/relationships/hyperlink" Target="file:///C:\Data\SVN\SWEA-PM\RAN%20Plenary\RAN_68_Malmo\Docs\RP-150926.zip" TargetMode="External"/><Relationship Id="rId108" Type="http://schemas.openxmlformats.org/officeDocument/2006/relationships/hyperlink" Target="file:///C:\Data\SVN\SWEA-PM\RAN%20Plenary\RAN_61_Porto\Docs\RP-131259.zip" TargetMode="External"/><Relationship Id="rId315" Type="http://schemas.openxmlformats.org/officeDocument/2006/relationships/hyperlink" Target="file:///C:\Data\SVN\SWEA\Swea-L23\RAN2_91_Beijing\Docs\R2-153457.zip" TargetMode="External"/><Relationship Id="rId522" Type="http://schemas.openxmlformats.org/officeDocument/2006/relationships/hyperlink" Target="file:///C:\Data\SVN\SWEA\Swea-L23\RAN2_91_Beijing\Docs\R2-153714.zip" TargetMode="External"/><Relationship Id="rId96" Type="http://schemas.openxmlformats.org/officeDocument/2006/relationships/hyperlink" Target="file:///C:\Data\SVN\SWEA\Swea-L23\RAN2_91_Beijing\Docs\R2-153762.zip" TargetMode="External"/><Relationship Id="rId161" Type="http://schemas.openxmlformats.org/officeDocument/2006/relationships/hyperlink" Target="file:///C:\Data\SVN\SWEA\Swea-L23\RAN2_91_Beijing\Docs\R2-153066.zip" TargetMode="External"/><Relationship Id="rId399" Type="http://schemas.openxmlformats.org/officeDocument/2006/relationships/hyperlink" Target="file:///C:\Data\SVN\SWEA\Swea-L23\RAN2_91_Beijing\Docs\R2-153818.zip" TargetMode="External"/><Relationship Id="rId827" Type="http://schemas.openxmlformats.org/officeDocument/2006/relationships/hyperlink" Target="file:///C:\Data\SVN\SWEA\Swea-L23\RAN2_91_Beijing\Docs\R2-153341.zip" TargetMode="External"/><Relationship Id="rId259" Type="http://schemas.openxmlformats.org/officeDocument/2006/relationships/hyperlink" Target="file:///C:\Data\SVN\SWEA\Swea-L23\RAN2_91_Beijing\Docs\R2-153353.zip" TargetMode="External"/><Relationship Id="rId466" Type="http://schemas.openxmlformats.org/officeDocument/2006/relationships/hyperlink" Target="file:///C:\Data\SVN\SWEA\Swea-L23\RAN2_91_Beijing\Docs\R2-153524.zip" TargetMode="External"/><Relationship Id="rId673" Type="http://schemas.openxmlformats.org/officeDocument/2006/relationships/hyperlink" Target="file:///C:\Data\SVN\SWEA\Swea-L23\RAN2_91_Beijing\Docs\R2-153683.zip" TargetMode="External"/><Relationship Id="rId880" Type="http://schemas.openxmlformats.org/officeDocument/2006/relationships/hyperlink" Target="file:///C:\Data\SVN\SWEA\Swea-L23\RAN2_91_Beijing\Docs\R2-153466.zip" TargetMode="External"/><Relationship Id="rId23" Type="http://schemas.openxmlformats.org/officeDocument/2006/relationships/hyperlink" Target="file:///C:\Data\SVN\SWEA-PM\RAN%20Plenary\RAN_68_Malmo\Docs\RP-151087.zip" TargetMode="External"/><Relationship Id="rId119" Type="http://schemas.openxmlformats.org/officeDocument/2006/relationships/hyperlink" Target="file:///C:\Data\SVN\SWEA\Swea-L23\RAN2_91_Beijing\Docs\R2-153510.zip" TargetMode="External"/><Relationship Id="rId326" Type="http://schemas.openxmlformats.org/officeDocument/2006/relationships/hyperlink" Target="file:///C:\Data\SVN\SWEA\Swea-L23\RAN2_91_Beijing\Docs\R2-153504.zip" TargetMode="External"/><Relationship Id="rId533" Type="http://schemas.openxmlformats.org/officeDocument/2006/relationships/hyperlink" Target="file:///C:\Data\SVN\SWEA\Swea-L23\RAN2_91_Beijing\Docs\R2-153768.zip" TargetMode="External"/><Relationship Id="rId740" Type="http://schemas.openxmlformats.org/officeDocument/2006/relationships/hyperlink" Target="file:///C:\Data\SVN\SWEA\Swea-L23\RAN2_91_Beijing\Docs\R2-153623.zip" TargetMode="External"/><Relationship Id="rId838" Type="http://schemas.openxmlformats.org/officeDocument/2006/relationships/hyperlink" Target="file:///C:\Data\SVN\SWEA\Swea-L23\RAN2_91_Beijing\Docs\R2-153185.zip" TargetMode="External"/><Relationship Id="rId172" Type="http://schemas.openxmlformats.org/officeDocument/2006/relationships/hyperlink" Target="file:///C:\Data\SVN\SWEA\Swea-L23\RAN2_91_Beijing\Docs\R2-153460.zip" TargetMode="External"/><Relationship Id="rId477" Type="http://schemas.openxmlformats.org/officeDocument/2006/relationships/hyperlink" Target="file:///C:\Data\SVN\SWEA\Swea-L23\RAN2_91_Beijing\Docs\R2-153035.zip" TargetMode="External"/><Relationship Id="rId600" Type="http://schemas.openxmlformats.org/officeDocument/2006/relationships/hyperlink" Target="file:///C:\Data\SVN\SWEA\Swea-L23\RAN2_91_Beijing\Docs\R2-153259.zip" TargetMode="External"/><Relationship Id="rId684" Type="http://schemas.openxmlformats.org/officeDocument/2006/relationships/hyperlink" Target="file:///C:\Data\SVN\SWEA\Swea-L23\RAN2_91_Beijing\Docs\R2-153589.zip" TargetMode="External"/><Relationship Id="rId337" Type="http://schemas.openxmlformats.org/officeDocument/2006/relationships/hyperlink" Target="file:///C:\Data\SVN\SWEA\Swea-L23\RAN2_91_Beijing\Docs\R2-153299.zip" TargetMode="External"/><Relationship Id="rId891" Type="http://schemas.openxmlformats.org/officeDocument/2006/relationships/hyperlink" Target="file:///C:\Data\SVN\SWEA\Swea-L23\RAN2_91_Beijing\Docs\R2-153559.zip" TargetMode="External"/><Relationship Id="rId905" Type="http://schemas.openxmlformats.org/officeDocument/2006/relationships/hyperlink" Target="file:///C:\Data\SVN\SWEA-PM\RAN%20Plenary\RAN_63_Fukuoka\Docs\RP-140131.zip" TargetMode="External"/><Relationship Id="rId34" Type="http://schemas.openxmlformats.org/officeDocument/2006/relationships/hyperlink" Target="file:///C:\Data\SVN\SWEA-PM\RAN%20Plenary\RAN_68_Malmo\Docs\RP-151105.zip" TargetMode="External"/><Relationship Id="rId544" Type="http://schemas.openxmlformats.org/officeDocument/2006/relationships/hyperlink" Target="file:///C:\Data\SVN\SWEA\Swea-L23\RAN2_91_Beijing\Docs\R2-153252.zip" TargetMode="External"/><Relationship Id="rId751" Type="http://schemas.openxmlformats.org/officeDocument/2006/relationships/hyperlink" Target="file:///C:\Data\SVN\SWEA\Swea-L23\RAN2_91_Beijing\Docs\R2-153182.zip" TargetMode="External"/><Relationship Id="rId849" Type="http://schemas.openxmlformats.org/officeDocument/2006/relationships/hyperlink" Target="file:///C:\Data\SVN\SWEA\Swea-L23\RAN2_91_Beijing\Docs\R2-153373.zip" TargetMode="External"/><Relationship Id="rId183" Type="http://schemas.openxmlformats.org/officeDocument/2006/relationships/hyperlink" Target="file:///C:\Data\SVN\SWEA\Swea-L23\RAN2_91_Beijing\Docs\R2-153219.zip" TargetMode="External"/><Relationship Id="rId390" Type="http://schemas.openxmlformats.org/officeDocument/2006/relationships/hyperlink" Target="file:///C:\Data\SVN\SWEA\Swea-L23\RAN2_91_Beijing\Docs\R2-153781.zip" TargetMode="External"/><Relationship Id="rId404" Type="http://schemas.openxmlformats.org/officeDocument/2006/relationships/hyperlink" Target="file:///C:\Data\SVN\SWEA-PM\RAN%20Plenary\RAN_67_Shanghai\Docs\RP-150492.zip" TargetMode="External"/><Relationship Id="rId611" Type="http://schemas.openxmlformats.org/officeDocument/2006/relationships/hyperlink" Target="file:///C:\Data\SVN\SWEA\Swea-L23\RAN2_91_Beijing\Docs\R2-153743.zip" TargetMode="External"/><Relationship Id="rId250" Type="http://schemas.openxmlformats.org/officeDocument/2006/relationships/hyperlink" Target="file:///C:\Data\SVN\SWEA-PM\RAN%20Plenary\RAN_57_Chicago\Docs\RP-121416.zip" TargetMode="External"/><Relationship Id="rId488" Type="http://schemas.openxmlformats.org/officeDocument/2006/relationships/hyperlink" Target="file:///C:\Data\SVN\SWEA\Swea-L23\RAN2_91_Beijing\Docs\R2-153239.zip" TargetMode="External"/><Relationship Id="rId695" Type="http://schemas.openxmlformats.org/officeDocument/2006/relationships/hyperlink" Target="file:///C:\Data\SVN\SWEA\Swea-L23\RAN2_91_Beijing\Docs\R2-153648.zip" TargetMode="External"/><Relationship Id="rId709" Type="http://schemas.openxmlformats.org/officeDocument/2006/relationships/hyperlink" Target="file:///C:\Data\SVN\SWEA\Swea-L23\RAN2_91_Beijing\Docs\R2-153556.zip" TargetMode="External"/><Relationship Id="rId916" Type="http://schemas.openxmlformats.org/officeDocument/2006/relationships/hyperlink" Target="file:///C:\Data\SVN\SWEA-PM\RAN%20Plenary\RAN_68_Malmo\Docs\RP-151092.zip" TargetMode="External"/><Relationship Id="rId45" Type="http://schemas.openxmlformats.org/officeDocument/2006/relationships/hyperlink" Target="file:///C:\Data\SVN\SWEA\Swea-L23\RAN2_91_Beijing\Docs\R2-153014.zip" TargetMode="External"/><Relationship Id="rId110" Type="http://schemas.openxmlformats.org/officeDocument/2006/relationships/hyperlink" Target="file:///C:\Data\SVN\SWEA-PM\RAN%20Plenary\RAN_53_Fukuoka\Docs\RP-111355.zip" TargetMode="External"/><Relationship Id="rId348" Type="http://schemas.openxmlformats.org/officeDocument/2006/relationships/hyperlink" Target="file:///C:\Data\SVN\SWEA\Swea-L23\RAN2_91_Beijing\Docs\R2-153577.zip" TargetMode="External"/><Relationship Id="rId555" Type="http://schemas.openxmlformats.org/officeDocument/2006/relationships/hyperlink" Target="file:///C:\Data\SVN\SWEA\Swea-L23\RAN2_91_Beijing\Docs\R2-153809.zip" TargetMode="External"/><Relationship Id="rId762" Type="http://schemas.openxmlformats.org/officeDocument/2006/relationships/hyperlink" Target="file:///C:\Data\SVN\SWEA-PM\RAN%20Plenary\RAN_67_Shanghai\Docs\RP-150490.zip" TargetMode="External"/><Relationship Id="rId194" Type="http://schemas.openxmlformats.org/officeDocument/2006/relationships/hyperlink" Target="file:///C:\Data\SVN\SWEA\Swea-L23\RAN2_91_Beijing\Docs\R2-153791.zip" TargetMode="External"/><Relationship Id="rId208" Type="http://schemas.openxmlformats.org/officeDocument/2006/relationships/hyperlink" Target="file:///C:\Data\SVN\SWEA\Swea-L23\RAN2_91_Beijing\Docs\R2-153271.zip" TargetMode="External"/><Relationship Id="rId415" Type="http://schemas.openxmlformats.org/officeDocument/2006/relationships/hyperlink" Target="file:///C:\Data\SVN\SWEA\Swea-L23\RAN2_91_Beijing\Docs\R2-153939.zip" TargetMode="External"/><Relationship Id="rId622" Type="http://schemas.openxmlformats.org/officeDocument/2006/relationships/hyperlink" Target="file:///C:\Data\SVN\SWEA\Swea-L23\RAN2_91_Beijing\Docs\R2-153693.zip" TargetMode="External"/><Relationship Id="rId261" Type="http://schemas.openxmlformats.org/officeDocument/2006/relationships/hyperlink" Target="file:///C:\Data\SVN\SWEA\Swea-L23\RAN2_91_Beijing\Docs\R2-153604.zip" TargetMode="External"/><Relationship Id="rId499" Type="http://schemas.openxmlformats.org/officeDocument/2006/relationships/hyperlink" Target="file:///C:\Data\SVN\SWEA\Swea-L23\RAN2_91_Beijing\Docs\R2-153675.zip" TargetMode="External"/><Relationship Id="rId927" Type="http://schemas.openxmlformats.org/officeDocument/2006/relationships/hyperlink" Target="file:///C:\Data\SVN\SWEA-PM\RAN%20Plenary\RAN_67_Shanghai\Docs\RP-150288.zip" TargetMode="External"/><Relationship Id="rId56" Type="http://schemas.openxmlformats.org/officeDocument/2006/relationships/hyperlink" Target="file:///C:\Data\SVN\SWEA-PM\RAN%20Plenary\RAN_62_Busan\Docs\RP-132061.zip" TargetMode="External"/><Relationship Id="rId359" Type="http://schemas.openxmlformats.org/officeDocument/2006/relationships/hyperlink" Target="file:///C:\Data\SVN\SWEA\Swea-L23\RAN2_91_Beijing\Docs\R2-153154.zip" TargetMode="External"/><Relationship Id="rId566" Type="http://schemas.openxmlformats.org/officeDocument/2006/relationships/hyperlink" Target="file:///C:\Data\SVN\SWEA\Swea-L23\RAN2_91_Beijing\Docs\R2-153091.zip" TargetMode="External"/><Relationship Id="rId773" Type="http://schemas.openxmlformats.org/officeDocument/2006/relationships/hyperlink" Target="file:///C:\Data\SVN\SWEA\Swea-L23\RAN2_91_Beijing\Docs\R2-153237.zip" TargetMode="External"/><Relationship Id="rId121" Type="http://schemas.openxmlformats.org/officeDocument/2006/relationships/hyperlink" Target="file:///C:\Data\SVN\SWEA\Swea-L23\RAN2_91_Beijing\Docs\R2-153103.zip" TargetMode="External"/><Relationship Id="rId219" Type="http://schemas.openxmlformats.org/officeDocument/2006/relationships/hyperlink" Target="file:///C:\Data\SVN\SWEA\Swea-L23\RAN2_91_Beijing\Docs\R2-153234.zip" TargetMode="External"/><Relationship Id="rId426" Type="http://schemas.openxmlformats.org/officeDocument/2006/relationships/hyperlink" Target="file:///C:\Data\SVN\SWEA\Swea-L23\RAN2_91_Beijing\Docs\R2-153335.zip" TargetMode="External"/><Relationship Id="rId633" Type="http://schemas.openxmlformats.org/officeDocument/2006/relationships/hyperlink" Target="file:///C:\Data\SVN\SWEA\Swea-L23\RAN2_91_Beijing\Docs\R2-153137.zip" TargetMode="External"/><Relationship Id="rId840" Type="http://schemas.openxmlformats.org/officeDocument/2006/relationships/hyperlink" Target="file:///C:\Data\SVN\SWEA\Swea-L23\RAN2_91_Beijing\Docs\R2-153161.zip" TargetMode="External"/><Relationship Id="rId938" Type="http://schemas.openxmlformats.org/officeDocument/2006/relationships/hyperlink" Target="file:///C:\Data\SVN\SWEA\Swea-L23\RAN2_91_Beijing\Docs\R2-153853.zip" TargetMode="External"/><Relationship Id="rId67" Type="http://schemas.openxmlformats.org/officeDocument/2006/relationships/hyperlink" Target="file:///C:\Data\SVN\SWEA\Swea-L23\RAN2_91_Beijing\Docs\R2-153133.zip" TargetMode="External"/><Relationship Id="rId272" Type="http://schemas.openxmlformats.org/officeDocument/2006/relationships/hyperlink" Target="file:///C:\Data\SVN\SWEA\Swea-L23\RAN2_91_Beijing\Docs\R2-153167.zip" TargetMode="External"/><Relationship Id="rId577" Type="http://schemas.openxmlformats.org/officeDocument/2006/relationships/hyperlink" Target="file:///C:\Data\SVN\SWEA\Swea-L23\RAN2_91_Beijing\Docs\R2-153424.zip" TargetMode="External"/><Relationship Id="rId700" Type="http://schemas.openxmlformats.org/officeDocument/2006/relationships/hyperlink" Target="file:///C:\Data\SVN\SWEA\Swea-L23\RAN2_91_Beijing\Docs\R2-153115.zip" TargetMode="External"/><Relationship Id="rId132" Type="http://schemas.openxmlformats.org/officeDocument/2006/relationships/hyperlink" Target="file:///C:\Data\SVN\SWEA\Swea-L23\RAN2_91_Beijing\Docs\R2-153020.zip" TargetMode="External"/><Relationship Id="rId784" Type="http://schemas.openxmlformats.org/officeDocument/2006/relationships/hyperlink" Target="file:///C:\Data\SVN\SWEA\Swea-L23\RAN2_91_Beijing\Docs\R2-153336.zip" TargetMode="External"/><Relationship Id="rId437" Type="http://schemas.openxmlformats.org/officeDocument/2006/relationships/hyperlink" Target="file:///C:\Data\SVN\SWEA\Swea-L23\RAN2_91_Beijing\Docs\R2-153485.zip" TargetMode="External"/><Relationship Id="rId644" Type="http://schemas.openxmlformats.org/officeDocument/2006/relationships/hyperlink" Target="file:///C:\Data\SVN\SWEA\Swea-L23\RAN2_91_Beijing\Docs\R2-153553.zip" TargetMode="External"/><Relationship Id="rId851" Type="http://schemas.openxmlformats.org/officeDocument/2006/relationships/hyperlink" Target="file:///C:\Data\SVN\SWEA\Swea-L23\RAN2_91_Beijing\Docs\R2-153376.zip" TargetMode="External"/><Relationship Id="rId283" Type="http://schemas.openxmlformats.org/officeDocument/2006/relationships/hyperlink" Target="file:///C:\Data\SVN\SWEA\Swea-L23\RAN2_91_Beijing\Docs\R2-153454.zip" TargetMode="External"/><Relationship Id="rId490" Type="http://schemas.openxmlformats.org/officeDocument/2006/relationships/hyperlink" Target="file:///C:\Data\SVN\SWEA\Swea-L23\RAN2_91_Beijing\Docs\R2-153351.zip" TargetMode="External"/><Relationship Id="rId504" Type="http://schemas.openxmlformats.org/officeDocument/2006/relationships/hyperlink" Target="file:///C:\Data\SVN\SWEA\Swea-L23\RAN2_91_Beijing\Docs\R2-153749.zip" TargetMode="External"/><Relationship Id="rId711" Type="http://schemas.openxmlformats.org/officeDocument/2006/relationships/hyperlink" Target="file:///C:\Data\SVN\SWEA\Swea-L23\RAN2_91_Beijing\Docs\R2-153644.zip" TargetMode="External"/><Relationship Id="rId949" Type="http://schemas.openxmlformats.org/officeDocument/2006/relationships/theme" Target="theme/theme1.xml"/><Relationship Id="rId78" Type="http://schemas.openxmlformats.org/officeDocument/2006/relationships/hyperlink" Target="file:///C:\Data\SVN\SWEA\Swea-L23\RAN2_91_Beijing\Docs\R2-153119.zip" TargetMode="External"/><Relationship Id="rId143" Type="http://schemas.openxmlformats.org/officeDocument/2006/relationships/hyperlink" Target="file:///C:\Data\SVN\SWEA\Swea-L23\RAN2_91_Beijing\Docs\R2-153953.zip" TargetMode="External"/><Relationship Id="rId350" Type="http://schemas.openxmlformats.org/officeDocument/2006/relationships/hyperlink" Target="file:///C:\Data\SVN\SWEA\Swea-L23\RAN2_91_Beijing\Docs\R2-153593.zip" TargetMode="External"/><Relationship Id="rId588" Type="http://schemas.openxmlformats.org/officeDocument/2006/relationships/hyperlink" Target="file:///C:\Data\SVN\SWEA\Swea-L23\RAN2_91_Beijing\Docs\R2-153801.zip" TargetMode="External"/><Relationship Id="rId795" Type="http://schemas.openxmlformats.org/officeDocument/2006/relationships/hyperlink" Target="file:///C:\Data\SVN\SWEA\Swea-L23\RAN2_91_Beijing\Docs\R2-153703.zip" TargetMode="External"/><Relationship Id="rId809" Type="http://schemas.openxmlformats.org/officeDocument/2006/relationships/hyperlink" Target="file:///C:\Data\SVN\SWEA\Swea-L23\RAN2_91_Beijing\Docs\R2-15333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F8B1A-61D3-4950-8297-D0D10C35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4952</TotalTime>
  <Pages>79</Pages>
  <Words>53308</Words>
  <Characters>292130</Characters>
  <Application>Microsoft Office Word</Application>
  <DocSecurity>0</DocSecurity>
  <Lines>5728</Lines>
  <Paragraphs>3674</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341764</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Henning Wiemann</cp:lastModifiedBy>
  <cp:revision>1026</cp:revision>
  <cp:lastPrinted>2015-08-21T13:18:00Z</cp:lastPrinted>
  <dcterms:created xsi:type="dcterms:W3CDTF">2015-08-23T22:15:00Z</dcterms:created>
  <dcterms:modified xsi:type="dcterms:W3CDTF">2015-08-28T09:11:00Z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2015-08-24</vt:lpwstr>
  </property>
  <property fmtid="{D5CDD505-2E9C-101B-9397-08002B2CF9AE}" pid="4" name="sflag">
    <vt:lpwstr>1315297951</vt:lpwstr>
  </property>
</Properties>
</file>